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14B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İHLAS EV ALETLERİ İMALAT SAN. VE TİC. A.Ş.</w:t>
            </w:r>
          </w:p>
        </w:tc>
      </w:tr>
    </w:tbl>
    <w:p w:rsidR="00000000" w:rsidRDefault="006514B5">
      <w:pPr>
        <w:rPr>
          <w:rFonts w:ascii="Arial" w:hAnsi="Arial"/>
          <w:sz w:val="18"/>
        </w:rPr>
      </w:pPr>
    </w:p>
    <w:p w:rsidR="00000000" w:rsidRDefault="006514B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2"/>
        <w:gridCol w:w="284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4B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31.10.1975 TARİHİNDE KURULMUŞ OLUP 01.07.1995 TARİHİNDE A.Ş. ÜNVANINI ALMIŞTIR.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ELEKTRİKLİ EV ALETLERİ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(Electrical Householt Applia</w:t>
            </w:r>
            <w:r>
              <w:rPr>
                <w:rFonts w:ascii="Arial" w:hAnsi="Arial"/>
                <w:i/>
                <w:sz w:val="16"/>
              </w:rPr>
              <w:t>nces)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 EKİM CAD. NO : 23 ORTA BLOK K / 2B YENİBOSNA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 BAŞKANI</w:t>
            </w: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MÜCAHİD 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(President of Board of Directors)</w:t>
            </w: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pStyle w:val="Heading3"/>
              <w:rPr>
                <w:color w:val="auto"/>
              </w:rPr>
            </w:pP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ADNAN UNCUO</w:t>
            </w:r>
            <w:r>
              <w:rPr>
                <w:rFonts w:ascii="Arial" w:hAnsi="Arial"/>
                <w:sz w:val="16"/>
              </w:rPr>
              <w:t>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(0 212) 875 35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(0 212) 875 36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677 (31.12.1999 itibariyle)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</w:t>
            </w:r>
            <w:r>
              <w:rPr>
                <w:rFonts w:ascii="Arial" w:hAnsi="Arial"/>
                <w:b/>
                <w:sz w:val="16"/>
              </w:rPr>
              <w:t>llective Bargaining Period)</w:t>
            </w: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284" w:type="dxa"/>
            <w:vAlign w:val="center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514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284" w:type="dxa"/>
            <w:vAlign w:val="center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514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4B5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5.000.000.000.000.-TL.</w:t>
            </w: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(Authorized </w:t>
            </w:r>
            <w:r>
              <w:rPr>
                <w:rFonts w:ascii="Arial" w:hAnsi="Arial"/>
                <w:b/>
                <w:sz w:val="16"/>
              </w:rPr>
              <w:t>Capital)</w:t>
            </w: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14B5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810.000.000.000.-TL.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14B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 Market)</w:t>
            </w:r>
          </w:p>
        </w:tc>
      </w:tr>
    </w:tbl>
    <w:p w:rsidR="00000000" w:rsidRDefault="006514B5">
      <w:pPr>
        <w:rPr>
          <w:rFonts w:ascii="Arial" w:hAnsi="Arial"/>
          <w:sz w:val="16"/>
        </w:rPr>
      </w:pPr>
    </w:p>
    <w:p w:rsidR="00000000" w:rsidRDefault="006514B5">
      <w:pPr>
        <w:rPr>
          <w:rFonts w:ascii="Arial" w:hAnsi="Arial"/>
          <w:sz w:val="16"/>
        </w:rPr>
      </w:pPr>
    </w:p>
    <w:p w:rsidR="00000000" w:rsidRDefault="006514B5">
      <w:pPr>
        <w:rPr>
          <w:rFonts w:ascii="Arial" w:hAnsi="Arial"/>
          <w:sz w:val="16"/>
        </w:rPr>
      </w:pPr>
    </w:p>
    <w:p w:rsidR="00000000" w:rsidRDefault="006514B5">
      <w:pPr>
        <w:rPr>
          <w:rFonts w:ascii="Arial" w:hAnsi="Arial"/>
          <w:sz w:val="16"/>
        </w:rPr>
      </w:pPr>
    </w:p>
    <w:p w:rsidR="00000000" w:rsidRDefault="006514B5">
      <w:pPr>
        <w:rPr>
          <w:rFonts w:ascii="Arial" w:hAnsi="Arial"/>
          <w:sz w:val="16"/>
        </w:rPr>
      </w:pPr>
    </w:p>
    <w:p w:rsidR="00000000" w:rsidRDefault="006514B5">
      <w:pPr>
        <w:rPr>
          <w:rFonts w:ascii="Arial" w:hAnsi="Arial"/>
          <w:sz w:val="16"/>
        </w:rPr>
      </w:pPr>
    </w:p>
    <w:p w:rsidR="00000000" w:rsidRDefault="006514B5">
      <w:pPr>
        <w:rPr>
          <w:rFonts w:ascii="Arial" w:hAnsi="Arial"/>
          <w:sz w:val="16"/>
        </w:rPr>
      </w:pPr>
    </w:p>
    <w:p w:rsidR="00000000" w:rsidRDefault="006514B5">
      <w:pPr>
        <w:rPr>
          <w:rFonts w:ascii="Arial" w:hAnsi="Arial"/>
          <w:sz w:val="18"/>
        </w:rPr>
      </w:pPr>
    </w:p>
    <w:p w:rsidR="00000000" w:rsidRDefault="006514B5">
      <w:pPr>
        <w:rPr>
          <w:rFonts w:ascii="Arial" w:hAnsi="Arial"/>
          <w:sz w:val="18"/>
        </w:rPr>
      </w:pPr>
    </w:p>
    <w:p w:rsidR="00000000" w:rsidRDefault="006514B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14B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</w:t>
            </w:r>
            <w:r>
              <w:rPr>
                <w:rFonts w:ascii="Arial TUR" w:hAnsi="Arial TUR"/>
                <w:sz w:val="16"/>
              </w:rPr>
              <w:t>tir.</w:t>
            </w:r>
          </w:p>
        </w:tc>
        <w:tc>
          <w:tcPr>
            <w:tcW w:w="1134" w:type="dxa"/>
          </w:tcPr>
          <w:p w:rsidR="00000000" w:rsidRDefault="006514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14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514B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14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514B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6514B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514B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514B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14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514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6514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514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514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14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6514B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1.615.585.322.920</w:t>
            </w:r>
          </w:p>
          <w:p w:rsidR="00000000" w:rsidRDefault="006514B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5.166.236</w:t>
            </w:r>
          </w:p>
        </w:tc>
        <w:tc>
          <w:tcPr>
            <w:tcW w:w="2268" w:type="dxa"/>
          </w:tcPr>
          <w:p w:rsidR="00000000" w:rsidRDefault="006514B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30</w:t>
            </w:r>
          </w:p>
        </w:tc>
        <w:tc>
          <w:tcPr>
            <w:tcW w:w="1559" w:type="dxa"/>
          </w:tcPr>
          <w:p w:rsidR="00000000" w:rsidRDefault="006514B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145.940.266.543</w:t>
            </w:r>
          </w:p>
          <w:p w:rsidR="00000000" w:rsidRDefault="006514B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466.680</w:t>
            </w:r>
          </w:p>
        </w:tc>
        <w:tc>
          <w:tcPr>
            <w:tcW w:w="2268" w:type="dxa"/>
          </w:tcPr>
          <w:p w:rsidR="00000000" w:rsidRDefault="006514B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14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6514B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2.984.805.688.670</w:t>
            </w:r>
          </w:p>
          <w:p w:rsidR="00000000" w:rsidRDefault="006514B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5.526.415</w:t>
            </w:r>
          </w:p>
        </w:tc>
        <w:tc>
          <w:tcPr>
            <w:tcW w:w="2268" w:type="dxa"/>
          </w:tcPr>
          <w:p w:rsidR="00000000" w:rsidRDefault="006514B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27</w:t>
            </w:r>
          </w:p>
        </w:tc>
        <w:tc>
          <w:tcPr>
            <w:tcW w:w="1559" w:type="dxa"/>
          </w:tcPr>
          <w:p w:rsidR="00000000" w:rsidRDefault="006514B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1.077.518.734.214</w:t>
            </w:r>
          </w:p>
          <w:p w:rsidR="00000000" w:rsidRDefault="006514B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1.995.043</w:t>
            </w:r>
          </w:p>
        </w:tc>
        <w:tc>
          <w:tcPr>
            <w:tcW w:w="2268" w:type="dxa"/>
          </w:tcPr>
          <w:p w:rsidR="00000000" w:rsidRDefault="006514B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5,1</w:t>
            </w:r>
          </w:p>
        </w:tc>
      </w:tr>
    </w:tbl>
    <w:p w:rsidR="00000000" w:rsidRDefault="006514B5">
      <w:pPr>
        <w:rPr>
          <w:rFonts w:ascii="Arial" w:hAnsi="Arial"/>
          <w:sz w:val="16"/>
        </w:rPr>
      </w:pPr>
    </w:p>
    <w:p w:rsidR="00000000" w:rsidRDefault="006514B5">
      <w:pPr>
        <w:rPr>
          <w:rFonts w:ascii="Arial" w:hAnsi="Arial"/>
          <w:sz w:val="16"/>
        </w:rPr>
      </w:pPr>
    </w:p>
    <w:p w:rsidR="00000000" w:rsidRDefault="006514B5">
      <w:pPr>
        <w:rPr>
          <w:rFonts w:ascii="Arial" w:hAnsi="Arial"/>
          <w:sz w:val="16"/>
        </w:rPr>
      </w:pPr>
    </w:p>
    <w:p w:rsidR="00000000" w:rsidRDefault="006514B5">
      <w:pPr>
        <w:rPr>
          <w:rFonts w:ascii="Arial" w:hAnsi="Arial"/>
          <w:sz w:val="16"/>
        </w:rPr>
      </w:pPr>
    </w:p>
    <w:p w:rsidR="00000000" w:rsidRDefault="006514B5">
      <w:pPr>
        <w:rPr>
          <w:rFonts w:ascii="Arial" w:hAnsi="Arial"/>
          <w:sz w:val="16"/>
        </w:rPr>
      </w:pPr>
    </w:p>
    <w:p w:rsidR="00000000" w:rsidRDefault="006514B5">
      <w:pPr>
        <w:rPr>
          <w:rFonts w:ascii="Arial" w:hAnsi="Arial"/>
          <w:sz w:val="16"/>
        </w:rPr>
      </w:pPr>
    </w:p>
    <w:p w:rsidR="00000000" w:rsidRDefault="006514B5">
      <w:pPr>
        <w:rPr>
          <w:rFonts w:ascii="Arial" w:hAnsi="Arial"/>
          <w:sz w:val="16"/>
        </w:rPr>
      </w:pPr>
    </w:p>
    <w:p w:rsidR="00000000" w:rsidRDefault="006514B5">
      <w:pPr>
        <w:rPr>
          <w:rFonts w:ascii="Arial" w:hAnsi="Arial"/>
          <w:sz w:val="16"/>
        </w:rPr>
      </w:pPr>
    </w:p>
    <w:p w:rsidR="00000000" w:rsidRDefault="006514B5">
      <w:pPr>
        <w:rPr>
          <w:rFonts w:ascii="Arial" w:hAnsi="Arial"/>
          <w:sz w:val="16"/>
        </w:rPr>
      </w:pPr>
    </w:p>
    <w:p w:rsidR="00000000" w:rsidRDefault="006514B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514B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</w:t>
            </w:r>
            <w:r>
              <w:rPr>
                <w:rFonts w:ascii="Arial TUR" w:hAnsi="Arial TUR"/>
                <w:sz w:val="16"/>
              </w:rPr>
              <w:t>lan ve proje halindeki yatırımları aşağıda verilmektedir.</w:t>
            </w:r>
          </w:p>
        </w:tc>
        <w:tc>
          <w:tcPr>
            <w:tcW w:w="1212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514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514B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14B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6514B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514B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514B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14B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514B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514B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514B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14B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514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514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514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14B5">
            <w:pPr>
              <w:pStyle w:val="BodyText3"/>
            </w:pPr>
            <w:r>
              <w:t>02.02.1998 tarih ve 03299 Sayılı Yatırım Teşvik  Belgesi kapsamındaki yatırımlar ; Enjeksiyon Makinaları , Üçlü Set (Ocak , Fırın , Bulaşık Makina</w:t>
            </w:r>
            <w:r>
              <w:t xml:space="preserve">sı), Teflon Tencere Üretim Tesisi , Çelik ve Düdüklü Tencere Üretim Tesisi , Vantilatör , Bina Tipi Su Arıtma , Hafızalı Telefon  , Elektrikli Kombi , Halı Yıkama , Motor Üretim Tesisi </w:t>
            </w:r>
          </w:p>
          <w:p w:rsidR="00000000" w:rsidRDefault="006514B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  <w:p w:rsidR="00000000" w:rsidRDefault="006514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content of application, for investment incentive cerficate dated</w:t>
            </w:r>
            <w:r>
              <w:rPr>
                <w:rFonts w:ascii="Arial" w:hAnsi="Arial"/>
                <w:i/>
                <w:sz w:val="16"/>
              </w:rPr>
              <w:t xml:space="preserve"> 02.02.1998 and number 03299 are Injection Moulding Machines and Plastic Production Plant , Appliance Plant and Installation to Produce Triple Set (Owen, Cooker , Dish Washer ), Ptfe  Cookware Production Plant , Steel Cookware Production Plant , Air Fan Pr</w:t>
            </w:r>
            <w:r>
              <w:rPr>
                <w:rFonts w:ascii="Arial" w:hAnsi="Arial"/>
                <w:i/>
                <w:sz w:val="16"/>
              </w:rPr>
              <w:t>oduction Facility Production Plant , 900 Mhz Cordless Telephone Production Plant , Electrical Combi Heater Production Plant , Wet and Dry Carpet Cleaner Production Plant , Electric Motor Production Plant .</w:t>
            </w:r>
          </w:p>
        </w:tc>
        <w:tc>
          <w:tcPr>
            <w:tcW w:w="2043" w:type="dxa"/>
          </w:tcPr>
          <w:p w:rsidR="00000000" w:rsidRDefault="006514B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09.12.1997-31.12.2000</w:t>
            </w:r>
          </w:p>
        </w:tc>
        <w:tc>
          <w:tcPr>
            <w:tcW w:w="2209" w:type="dxa"/>
          </w:tcPr>
          <w:p w:rsidR="00000000" w:rsidRDefault="006514B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3.600.000</w:t>
            </w:r>
          </w:p>
        </w:tc>
        <w:tc>
          <w:tcPr>
            <w:tcW w:w="1843" w:type="dxa"/>
          </w:tcPr>
          <w:p w:rsidR="00000000" w:rsidRDefault="006514B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93.271 (1997)</w:t>
            </w:r>
          </w:p>
          <w:p w:rsidR="00000000" w:rsidRDefault="006514B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545.</w:t>
            </w:r>
            <w:r>
              <w:rPr>
                <w:rFonts w:ascii="Arial" w:hAnsi="Arial"/>
                <w:sz w:val="16"/>
              </w:rPr>
              <w:t>400 (1998)</w:t>
            </w:r>
          </w:p>
          <w:p w:rsidR="00000000" w:rsidRDefault="006514B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122.670 (1999)</w:t>
            </w:r>
          </w:p>
        </w:tc>
      </w:tr>
    </w:tbl>
    <w:p w:rsidR="00000000" w:rsidRDefault="006514B5">
      <w:pPr>
        <w:rPr>
          <w:rFonts w:ascii="Arial" w:hAnsi="Arial"/>
          <w:sz w:val="16"/>
        </w:rPr>
      </w:pPr>
    </w:p>
    <w:p w:rsidR="00000000" w:rsidRDefault="006514B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Şirketin son iki yıl itibarı ile üretim bilgileri aşağıda gösterilmiştir.</w:t>
      </w:r>
    </w:p>
    <w:p w:rsidR="00000000" w:rsidRDefault="006514B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056"/>
        <w:gridCol w:w="1056"/>
        <w:gridCol w:w="1290"/>
        <w:gridCol w:w="1056"/>
        <w:gridCol w:w="121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vMerge w:val="restart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Ürün Adı</w:t>
            </w:r>
          </w:p>
        </w:tc>
        <w:tc>
          <w:tcPr>
            <w:tcW w:w="1056" w:type="dxa"/>
            <w:vMerge w:val="restart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Birimi</w:t>
            </w:r>
          </w:p>
        </w:tc>
        <w:tc>
          <w:tcPr>
            <w:tcW w:w="2346" w:type="dxa"/>
            <w:gridSpan w:val="2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1998</w:t>
            </w:r>
          </w:p>
        </w:tc>
        <w:tc>
          <w:tcPr>
            <w:tcW w:w="2268" w:type="dxa"/>
            <w:gridSpan w:val="2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vMerge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056" w:type="dxa"/>
            <w:vMerge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056" w:type="dxa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Üretim </w:t>
            </w:r>
          </w:p>
        </w:tc>
        <w:tc>
          <w:tcPr>
            <w:tcW w:w="1290" w:type="dxa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K.K.O.C.U.R.</w:t>
            </w:r>
          </w:p>
        </w:tc>
        <w:tc>
          <w:tcPr>
            <w:tcW w:w="1056" w:type="dxa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Üretim </w:t>
            </w:r>
          </w:p>
        </w:tc>
        <w:tc>
          <w:tcPr>
            <w:tcW w:w="1212" w:type="dxa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K.K.O.C.U.R.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55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BANYO ŞOFB</w:t>
            </w:r>
            <w:r>
              <w:rPr>
                <w:rFonts w:ascii="Arial" w:hAnsi="Arial"/>
                <w:sz w:val="16"/>
              </w:rPr>
              <w:t>ENİ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INSTANTANEOUS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WATER HEATER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ADET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PIECE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396.040</w:t>
            </w:r>
          </w:p>
        </w:tc>
        <w:tc>
          <w:tcPr>
            <w:tcW w:w="1290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% 81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481.991</w:t>
            </w:r>
          </w:p>
        </w:tc>
        <w:tc>
          <w:tcPr>
            <w:tcW w:w="1212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%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55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QUARTZ SOBA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QUARTZ FAN HEATER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ADET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PIECE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164.232</w:t>
            </w:r>
          </w:p>
        </w:tc>
        <w:tc>
          <w:tcPr>
            <w:tcW w:w="1290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% 46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180.618</w:t>
            </w:r>
          </w:p>
        </w:tc>
        <w:tc>
          <w:tcPr>
            <w:tcW w:w="1212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%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55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MUTFAK ROBOTU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FOOD PROCESSOR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ADE</w:t>
            </w:r>
            <w:r>
              <w:rPr>
                <w:rFonts w:ascii="Arial" w:hAnsi="Arial"/>
                <w:sz w:val="16"/>
              </w:rPr>
              <w:t>T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PIECE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55.337</w:t>
            </w:r>
          </w:p>
        </w:tc>
        <w:tc>
          <w:tcPr>
            <w:tcW w:w="1290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% 37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70.417</w:t>
            </w:r>
          </w:p>
        </w:tc>
        <w:tc>
          <w:tcPr>
            <w:tcW w:w="1212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% 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55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ÇAY SETİ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TEA SET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ADET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PIECE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40.380</w:t>
            </w:r>
          </w:p>
        </w:tc>
        <w:tc>
          <w:tcPr>
            <w:tcW w:w="1290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% 40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36.017</w:t>
            </w:r>
          </w:p>
        </w:tc>
        <w:tc>
          <w:tcPr>
            <w:tcW w:w="1212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%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55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MUTFAK KOMBİNESİ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KITCHEN COMBINE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ADET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PIECE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28.738</w:t>
            </w:r>
          </w:p>
        </w:tc>
        <w:tc>
          <w:tcPr>
            <w:tcW w:w="1290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% 48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    23.870</w:t>
            </w:r>
          </w:p>
        </w:tc>
        <w:tc>
          <w:tcPr>
            <w:tcW w:w="1212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%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55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ALTIN SU ARITMA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GOLD WATER PRUFIER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ADET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PIECE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7.523</w:t>
            </w:r>
          </w:p>
        </w:tc>
        <w:tc>
          <w:tcPr>
            <w:tcW w:w="1290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% 15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---------</w:t>
            </w:r>
          </w:p>
        </w:tc>
        <w:tc>
          <w:tcPr>
            <w:tcW w:w="1212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55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GECE LAMBASI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NIGHT LAMP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ADET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PIECE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5.071</w:t>
            </w:r>
          </w:p>
        </w:tc>
        <w:tc>
          <w:tcPr>
            <w:tcW w:w="1290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%13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9.811</w:t>
            </w:r>
          </w:p>
        </w:tc>
        <w:tc>
          <w:tcPr>
            <w:tcW w:w="1212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%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55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</w:t>
            </w:r>
            <w:r>
              <w:rPr>
                <w:rFonts w:ascii="Arial" w:hAnsi="Arial"/>
                <w:sz w:val="16"/>
              </w:rPr>
              <w:t>F. SAÇ KURUTMA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PROF. HAIR DRYER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ADET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PIECE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24.970</w:t>
            </w:r>
          </w:p>
        </w:tc>
        <w:tc>
          <w:tcPr>
            <w:tcW w:w="1290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% 31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20.272</w:t>
            </w:r>
          </w:p>
        </w:tc>
        <w:tc>
          <w:tcPr>
            <w:tcW w:w="1212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%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55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TEMİZLİK ROBOTU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WET’N DRY 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CARPET CLEANER 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ADET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PIECE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33.769</w:t>
            </w:r>
          </w:p>
        </w:tc>
        <w:tc>
          <w:tcPr>
            <w:tcW w:w="1290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% 36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70.802</w:t>
            </w:r>
          </w:p>
        </w:tc>
        <w:tc>
          <w:tcPr>
            <w:tcW w:w="1212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% 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55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DİĞERLERİ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OTHERS 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ADET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PIECE</w:t>
            </w: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439.132</w:t>
            </w:r>
          </w:p>
        </w:tc>
        <w:tc>
          <w:tcPr>
            <w:tcW w:w="1290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05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488.909</w:t>
            </w:r>
          </w:p>
        </w:tc>
        <w:tc>
          <w:tcPr>
            <w:tcW w:w="1212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</w:tr>
    </w:tbl>
    <w:p w:rsidR="00000000" w:rsidRDefault="006514B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14B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Şirketin son iki yıl itibarı ile satış bilgileri aşağıda gö</w:t>
      </w:r>
      <w:r>
        <w:rPr>
          <w:rFonts w:ascii="Arial" w:hAnsi="Arial"/>
          <w:sz w:val="16"/>
        </w:rPr>
        <w:t>sterilmiştir.</w:t>
      </w:r>
    </w:p>
    <w:p w:rsidR="00000000" w:rsidRDefault="006514B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134"/>
        <w:gridCol w:w="1276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vMerge w:val="restart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Ürün Adı</w:t>
            </w:r>
          </w:p>
        </w:tc>
        <w:tc>
          <w:tcPr>
            <w:tcW w:w="1134" w:type="dxa"/>
            <w:vMerge w:val="restart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Birimi</w:t>
            </w:r>
          </w:p>
        </w:tc>
        <w:tc>
          <w:tcPr>
            <w:tcW w:w="127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1998</w:t>
            </w:r>
          </w:p>
        </w:tc>
        <w:tc>
          <w:tcPr>
            <w:tcW w:w="127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vMerge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vMerge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Satış</w:t>
            </w:r>
          </w:p>
        </w:tc>
        <w:tc>
          <w:tcPr>
            <w:tcW w:w="1276" w:type="dxa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Satış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80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BANYO ŞOFBENİ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INSTANTANEOUS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WATER HEATER</w:t>
            </w:r>
          </w:p>
        </w:tc>
        <w:tc>
          <w:tcPr>
            <w:tcW w:w="1134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ADET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PIECE</w:t>
            </w:r>
          </w:p>
        </w:tc>
        <w:tc>
          <w:tcPr>
            <w:tcW w:w="127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458.822</w:t>
            </w:r>
          </w:p>
        </w:tc>
        <w:tc>
          <w:tcPr>
            <w:tcW w:w="127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502.162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80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QUARTZ SOBA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QUARTZ FAN HEATER</w:t>
            </w:r>
          </w:p>
        </w:tc>
        <w:tc>
          <w:tcPr>
            <w:tcW w:w="1134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ADET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PIECE</w:t>
            </w:r>
          </w:p>
        </w:tc>
        <w:tc>
          <w:tcPr>
            <w:tcW w:w="127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235.586</w:t>
            </w:r>
          </w:p>
        </w:tc>
        <w:tc>
          <w:tcPr>
            <w:tcW w:w="127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205.034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80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MUTFAK ROBOTU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FOOD PROCESSOR</w:t>
            </w:r>
          </w:p>
        </w:tc>
        <w:tc>
          <w:tcPr>
            <w:tcW w:w="1134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ADET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PIECE</w:t>
            </w:r>
          </w:p>
        </w:tc>
        <w:tc>
          <w:tcPr>
            <w:tcW w:w="127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63.704</w:t>
            </w:r>
          </w:p>
        </w:tc>
        <w:tc>
          <w:tcPr>
            <w:tcW w:w="127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74.103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80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ÇAY SETİ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TEA SET</w:t>
            </w:r>
          </w:p>
        </w:tc>
        <w:tc>
          <w:tcPr>
            <w:tcW w:w="1134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ADET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PIECE</w:t>
            </w:r>
          </w:p>
        </w:tc>
        <w:tc>
          <w:tcPr>
            <w:tcW w:w="127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42.721</w:t>
            </w:r>
          </w:p>
        </w:tc>
        <w:tc>
          <w:tcPr>
            <w:tcW w:w="127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34.886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80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MUTFAK KOMBİNESİ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KITCHEN COMBINE</w:t>
            </w:r>
          </w:p>
        </w:tc>
        <w:tc>
          <w:tcPr>
            <w:tcW w:w="1134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  ADET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PIECE</w:t>
            </w:r>
          </w:p>
        </w:tc>
        <w:tc>
          <w:tcPr>
            <w:tcW w:w="127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32.503</w:t>
            </w:r>
          </w:p>
        </w:tc>
        <w:tc>
          <w:tcPr>
            <w:tcW w:w="127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28.161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80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ALTIN SU ARITMA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GOLD WATER PRUFIER</w:t>
            </w:r>
          </w:p>
        </w:tc>
        <w:tc>
          <w:tcPr>
            <w:tcW w:w="1134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ADET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PIECE</w:t>
            </w:r>
          </w:p>
        </w:tc>
        <w:tc>
          <w:tcPr>
            <w:tcW w:w="127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7.137</w:t>
            </w:r>
          </w:p>
        </w:tc>
        <w:tc>
          <w:tcPr>
            <w:tcW w:w="127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80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GECE LAMBASI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NIGHT LAMP</w:t>
            </w:r>
          </w:p>
        </w:tc>
        <w:tc>
          <w:tcPr>
            <w:tcW w:w="1134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ADET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PIECE</w:t>
            </w:r>
          </w:p>
        </w:tc>
        <w:tc>
          <w:tcPr>
            <w:tcW w:w="127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10.965</w:t>
            </w:r>
          </w:p>
        </w:tc>
        <w:tc>
          <w:tcPr>
            <w:tcW w:w="127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14.519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80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PROF.</w:t>
            </w:r>
            <w:r>
              <w:rPr>
                <w:rFonts w:ascii="Arial" w:hAnsi="Arial"/>
                <w:sz w:val="16"/>
              </w:rPr>
              <w:t xml:space="preserve"> SAÇ KURUTMA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PROF. HAIR DRYER</w:t>
            </w:r>
          </w:p>
        </w:tc>
        <w:tc>
          <w:tcPr>
            <w:tcW w:w="1134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ADET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PIECE</w:t>
            </w:r>
          </w:p>
        </w:tc>
        <w:tc>
          <w:tcPr>
            <w:tcW w:w="127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32.070</w:t>
            </w:r>
          </w:p>
        </w:tc>
        <w:tc>
          <w:tcPr>
            <w:tcW w:w="127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26.613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80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</w:t>
            </w:r>
            <w:r>
              <w:rPr>
                <w:rFonts w:ascii="Arial" w:hAnsi="Arial"/>
                <w:sz w:val="16"/>
              </w:rPr>
              <w:t>MİZLİK ROBOTU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WET’N DRY 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CARPET CLEANER </w:t>
            </w:r>
          </w:p>
        </w:tc>
        <w:tc>
          <w:tcPr>
            <w:tcW w:w="1134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ADET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PIECE</w:t>
            </w:r>
          </w:p>
        </w:tc>
        <w:tc>
          <w:tcPr>
            <w:tcW w:w="127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33.834</w:t>
            </w:r>
          </w:p>
        </w:tc>
        <w:tc>
          <w:tcPr>
            <w:tcW w:w="127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71.175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80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DİĞERLERİ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OTHERS </w:t>
            </w:r>
          </w:p>
        </w:tc>
        <w:tc>
          <w:tcPr>
            <w:tcW w:w="1134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    ADET</w:t>
            </w:r>
          </w:p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   PIECE</w:t>
            </w:r>
          </w:p>
        </w:tc>
        <w:tc>
          <w:tcPr>
            <w:tcW w:w="127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         621.152</w:t>
            </w:r>
          </w:p>
        </w:tc>
        <w:tc>
          <w:tcPr>
            <w:tcW w:w="1276" w:type="dxa"/>
            <w:vAlign w:val="center"/>
          </w:tcPr>
          <w:p w:rsidR="00000000" w:rsidRDefault="006514B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512.304</w:t>
            </w:r>
          </w:p>
        </w:tc>
      </w:tr>
    </w:tbl>
    <w:p w:rsidR="00000000" w:rsidRDefault="006514B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6514B5">
      <w:pPr>
        <w:rPr>
          <w:rFonts w:ascii="Arial" w:hAnsi="Arial"/>
          <w:sz w:val="16"/>
        </w:rPr>
      </w:pPr>
    </w:p>
    <w:p w:rsidR="00000000" w:rsidRDefault="006514B5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14B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</w:t>
            </w:r>
            <w:r>
              <w:rPr>
                <w:rFonts w:ascii="Arial TUR" w:hAnsi="Arial TUR"/>
                <w:sz w:val="16"/>
              </w:rPr>
              <w:t xml:space="preserve">ıda gösterilmektedir. </w:t>
            </w:r>
          </w:p>
        </w:tc>
        <w:tc>
          <w:tcPr>
            <w:tcW w:w="1134" w:type="dxa"/>
          </w:tcPr>
          <w:p w:rsidR="00000000" w:rsidRDefault="006514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14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514B5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14B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514B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514B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14B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514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514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Hayat Sigorta A.Ş.</w:t>
            </w:r>
          </w:p>
        </w:tc>
        <w:tc>
          <w:tcPr>
            <w:tcW w:w="2299" w:type="dxa"/>
          </w:tcPr>
          <w:p w:rsidR="00000000" w:rsidRDefault="006514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21.000.00</w:t>
            </w:r>
            <w:r>
              <w:rPr>
                <w:rFonts w:ascii="Arial" w:hAnsi="Arial"/>
                <w:sz w:val="16"/>
              </w:rPr>
              <w:t>0.000 TL</w:t>
            </w:r>
          </w:p>
        </w:tc>
        <w:tc>
          <w:tcPr>
            <w:tcW w:w="2342" w:type="dxa"/>
          </w:tcPr>
          <w:p w:rsidR="00000000" w:rsidRDefault="006514B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14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Kristal Kola ve Meşrubat San. Tic. A.Ş.</w:t>
            </w:r>
          </w:p>
        </w:tc>
        <w:tc>
          <w:tcPr>
            <w:tcW w:w="2299" w:type="dxa"/>
          </w:tcPr>
          <w:p w:rsidR="00000000" w:rsidRDefault="006514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64.000.000.000 TL</w:t>
            </w:r>
          </w:p>
        </w:tc>
        <w:tc>
          <w:tcPr>
            <w:tcW w:w="2342" w:type="dxa"/>
          </w:tcPr>
          <w:p w:rsidR="00000000" w:rsidRDefault="006514B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2,67</w:t>
            </w:r>
          </w:p>
        </w:tc>
      </w:tr>
    </w:tbl>
    <w:p w:rsidR="00000000" w:rsidRDefault="006514B5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14B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514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14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514B5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767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4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767" w:type="dxa"/>
          </w:tcPr>
          <w:p w:rsidR="00000000" w:rsidRDefault="006514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551" w:type="dxa"/>
          </w:tcPr>
          <w:p w:rsidR="00000000" w:rsidRDefault="006514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4B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767" w:type="dxa"/>
          </w:tcPr>
          <w:p w:rsidR="00000000" w:rsidRDefault="006514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</w:tcPr>
          <w:p w:rsidR="00000000" w:rsidRDefault="006514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4B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İhlas Holding</w:t>
            </w:r>
          </w:p>
        </w:tc>
        <w:tc>
          <w:tcPr>
            <w:tcW w:w="1767" w:type="dxa"/>
          </w:tcPr>
          <w:p w:rsidR="00000000" w:rsidRDefault="006514B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535.210,2</w:t>
            </w:r>
          </w:p>
        </w:tc>
        <w:tc>
          <w:tcPr>
            <w:tcW w:w="2551" w:type="dxa"/>
          </w:tcPr>
          <w:p w:rsidR="00000000" w:rsidRDefault="006514B5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66.07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4B5">
            <w:pPr>
              <w:rPr>
                <w:rFonts w:ascii="Arial" w:hAnsi="Arial"/>
                <w:b/>
                <w:i/>
                <w:sz w:val="18"/>
                <w:u w:val="single"/>
              </w:rPr>
            </w:pPr>
            <w:r>
              <w:rPr>
                <w:rFonts w:ascii="Arial" w:hAnsi="Arial"/>
                <w:snapToGrid w:val="0"/>
                <w:sz w:val="18"/>
                <w:lang w:eastAsia="tr-TR"/>
              </w:rPr>
              <w:t>A.Mücahid Ören</w:t>
            </w:r>
          </w:p>
        </w:tc>
        <w:tc>
          <w:tcPr>
            <w:tcW w:w="1767" w:type="dxa"/>
          </w:tcPr>
          <w:p w:rsidR="00000000" w:rsidRDefault="006514B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44.177,4</w:t>
            </w:r>
          </w:p>
        </w:tc>
        <w:tc>
          <w:tcPr>
            <w:tcW w:w="2551" w:type="dxa"/>
          </w:tcPr>
          <w:p w:rsidR="00000000" w:rsidRDefault="006514B5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5.45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4B5">
            <w:pPr>
              <w:rPr>
                <w:rFonts w:ascii="Arial" w:hAnsi="Arial"/>
                <w:b/>
                <w:i/>
                <w:sz w:val="18"/>
                <w:u w:val="single"/>
              </w:rPr>
            </w:pPr>
            <w:r>
              <w:rPr>
                <w:rFonts w:ascii="Arial" w:hAnsi="Arial"/>
                <w:snapToGrid w:val="0"/>
                <w:sz w:val="18"/>
                <w:lang w:eastAsia="tr-TR"/>
              </w:rPr>
              <w:t>Ayhan Apak</w:t>
            </w:r>
          </w:p>
        </w:tc>
        <w:tc>
          <w:tcPr>
            <w:tcW w:w="1767" w:type="dxa"/>
          </w:tcPr>
          <w:p w:rsidR="00000000" w:rsidRDefault="006514B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14.056,2</w:t>
            </w:r>
          </w:p>
        </w:tc>
        <w:tc>
          <w:tcPr>
            <w:tcW w:w="2551" w:type="dxa"/>
          </w:tcPr>
          <w:p w:rsidR="00000000" w:rsidRDefault="006514B5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4B5">
            <w:pPr>
              <w:rPr>
                <w:rFonts w:ascii="Arial" w:hAnsi="Arial"/>
                <w:b/>
                <w:i/>
                <w:sz w:val="18"/>
                <w:u w:val="single"/>
              </w:rPr>
            </w:pPr>
            <w:r>
              <w:rPr>
                <w:rFonts w:ascii="Arial" w:hAnsi="Arial"/>
                <w:snapToGrid w:val="0"/>
                <w:sz w:val="18"/>
                <w:lang w:eastAsia="tr-TR"/>
              </w:rPr>
              <w:t>Ali Tubay Gölbaşı</w:t>
            </w:r>
          </w:p>
        </w:tc>
        <w:tc>
          <w:tcPr>
            <w:tcW w:w="1767" w:type="dxa"/>
          </w:tcPr>
          <w:p w:rsidR="00000000" w:rsidRDefault="006514B5">
            <w:pPr>
              <w:ind w:right="112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14.056,2</w:t>
            </w:r>
          </w:p>
        </w:tc>
        <w:tc>
          <w:tcPr>
            <w:tcW w:w="2551" w:type="dxa"/>
          </w:tcPr>
          <w:p w:rsidR="00000000" w:rsidRDefault="006514B5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4B5">
            <w:pPr>
              <w:rPr>
                <w:rFonts w:ascii="Arial" w:hAnsi="Arial"/>
                <w:b/>
                <w:i/>
                <w:sz w:val="18"/>
                <w:u w:val="single"/>
              </w:rPr>
            </w:pPr>
            <w:r>
              <w:rPr>
                <w:rFonts w:ascii="Arial" w:hAnsi="Arial"/>
                <w:snapToGrid w:val="0"/>
                <w:sz w:val="18"/>
                <w:lang w:eastAsia="tr-TR"/>
              </w:rPr>
              <w:t>Halka Açık</w:t>
            </w:r>
          </w:p>
        </w:tc>
        <w:tc>
          <w:tcPr>
            <w:tcW w:w="1767" w:type="dxa"/>
          </w:tcPr>
          <w:p w:rsidR="00000000" w:rsidRDefault="006514B5">
            <w:pPr>
              <w:ind w:right="112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202.500,0</w:t>
            </w:r>
          </w:p>
        </w:tc>
        <w:tc>
          <w:tcPr>
            <w:tcW w:w="2551" w:type="dxa"/>
          </w:tcPr>
          <w:p w:rsidR="00000000" w:rsidRDefault="006514B5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4B5">
            <w:pPr>
              <w:rPr>
                <w:rFonts w:ascii="Arial" w:hAnsi="Arial"/>
                <w:b/>
                <w:snapToGrid w:val="0"/>
                <w:sz w:val="18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8"/>
                <w:lang w:eastAsia="tr-TR"/>
              </w:rPr>
              <w:t>Toplam</w:t>
            </w:r>
          </w:p>
        </w:tc>
        <w:tc>
          <w:tcPr>
            <w:tcW w:w="1767" w:type="dxa"/>
          </w:tcPr>
          <w:p w:rsidR="00000000" w:rsidRDefault="006514B5">
            <w:pPr>
              <w:ind w:right="11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</w:instrText>
            </w:r>
            <w:r>
              <w:rPr>
                <w:rFonts w:ascii="Arial" w:hAnsi="Arial"/>
                <w:b/>
                <w:sz w:val="16"/>
              </w:rPr>
              <w:instrText xml:space="preserve">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810.000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6"/>
              </w:rPr>
              <w:t>,0</w:t>
            </w:r>
          </w:p>
        </w:tc>
        <w:tc>
          <w:tcPr>
            <w:tcW w:w="2551" w:type="dxa"/>
          </w:tcPr>
          <w:p w:rsidR="00000000" w:rsidRDefault="006514B5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100.00</w:t>
            </w:r>
          </w:p>
        </w:tc>
      </w:tr>
    </w:tbl>
    <w:p w:rsidR="00000000" w:rsidRDefault="006514B5">
      <w:pPr>
        <w:jc w:val="both"/>
        <w:rPr>
          <w:rFonts w:ascii="Arial" w:hAnsi="Arial"/>
          <w:sz w:val="18"/>
        </w:rPr>
      </w:pPr>
    </w:p>
    <w:p w:rsidR="00000000" w:rsidRDefault="006514B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14B5"/>
    <w:rsid w:val="0065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1CC3A-4DEA-41E2-84DB-50CDED71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2000-03-28T21:58:00Z</cp:lastPrinted>
  <dcterms:created xsi:type="dcterms:W3CDTF">2022-09-01T21:57:00Z</dcterms:created>
  <dcterms:modified xsi:type="dcterms:W3CDTF">2022-09-01T21:57:00Z</dcterms:modified>
</cp:coreProperties>
</file>