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6DB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KARDEMİR</w:t>
            </w:r>
          </w:p>
          <w:p w:rsidR="00000000" w:rsidRDefault="00706DB0">
            <w:pPr>
              <w:pStyle w:val="Heading6"/>
            </w:pPr>
            <w:r>
              <w:t>KARABÜK DEMİR ÇELİK SANAYİ VE TİCARET ANONİM ŞİRKETİ</w:t>
            </w:r>
          </w:p>
        </w:tc>
      </w:tr>
    </w:tbl>
    <w:p w:rsidR="00000000" w:rsidRDefault="00706DB0">
      <w:pPr>
        <w:rPr>
          <w:rFonts w:ascii="Arial" w:hAnsi="Arial"/>
          <w:sz w:val="18"/>
        </w:rPr>
      </w:pPr>
    </w:p>
    <w:p w:rsidR="00000000" w:rsidRDefault="00706DB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AMANVERMEZ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DOÇ. DR. C. SENCER İMER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NUR  ÇEBİ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NACİ NACAR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 KOCA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</w:t>
            </w:r>
            <w:r>
              <w:rPr>
                <w:rFonts w:ascii="Arial" w:hAnsi="Arial"/>
                <w:color w:val="000000"/>
                <w:sz w:val="16"/>
              </w:rPr>
              <w:t xml:space="preserve">İ AYHAN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GÖKALP BÜYÜKBEKTAŞ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AMANVERMEZ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418 2001(SANTRAL)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0(370) 412 5838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30.000</w:t>
            </w:r>
            <w:r>
              <w:rPr>
                <w:i w:val="0"/>
                <w:color w:val="auto"/>
              </w:rPr>
              <w:t>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06DB0">
      <w:pPr>
        <w:rPr>
          <w:rFonts w:ascii="Arial" w:hAnsi="Arial"/>
          <w:sz w:val="18"/>
        </w:rPr>
      </w:pPr>
    </w:p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Hotmetal (Tons)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729.049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102,7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</w:t>
            </w:r>
          </w:p>
        </w:tc>
        <w:tc>
          <w:tcPr>
            <w:tcW w:w="850" w:type="dxa"/>
          </w:tcPr>
          <w:p w:rsidR="00000000" w:rsidRDefault="00706DB0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855.240</w:t>
            </w:r>
          </w:p>
        </w:tc>
        <w:tc>
          <w:tcPr>
            <w:tcW w:w="927" w:type="dxa"/>
          </w:tcPr>
          <w:p w:rsidR="00000000" w:rsidRDefault="00706DB0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603.820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713.300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76,7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732.391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Pig Iron (Tons)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el(Tons)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of Total Rollingmill Products (tons) 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285.919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124,3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655.829</w:t>
            </w:r>
          </w:p>
        </w:tc>
        <w:tc>
          <w:tcPr>
            <w:tcW w:w="850" w:type="dxa"/>
          </w:tcPr>
          <w:p w:rsidR="00000000" w:rsidRDefault="00706DB0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514.578</w:t>
            </w:r>
          </w:p>
        </w:tc>
        <w:tc>
          <w:tcPr>
            <w:tcW w:w="927" w:type="dxa"/>
          </w:tcPr>
          <w:p w:rsidR="00000000" w:rsidRDefault="00706DB0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122.563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640.537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473.535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İngot Kalıbı Dökümü (Ton)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Parça Dökümü (Ton)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P</w:t>
            </w:r>
            <w:r>
              <w:rPr>
                <w:rFonts w:ascii="Arial" w:hAnsi="Arial"/>
                <w:b/>
                <w:sz w:val="16"/>
              </w:rPr>
              <w:t>arça Dökümü (Ton)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Ingot Casting(Tons)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Castings (tons)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Part Castings (tons)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19.142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</w:t>
            </w:r>
          </w:p>
        </w:tc>
        <w:tc>
          <w:tcPr>
            <w:tcW w:w="850" w:type="dxa"/>
          </w:tcPr>
          <w:p w:rsidR="00000000" w:rsidRDefault="00706DB0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1.904</w:t>
            </w:r>
          </w:p>
        </w:tc>
        <w:tc>
          <w:tcPr>
            <w:tcW w:w="927" w:type="dxa"/>
          </w:tcPr>
          <w:p w:rsidR="00000000" w:rsidRDefault="00706DB0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9.849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1.594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63,8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1.463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Dökümü (Ton)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</w:t>
            </w:r>
            <w:r>
              <w:rPr>
                <w:rFonts w:ascii="Arial" w:hAnsi="Arial"/>
                <w:b/>
                <w:sz w:val="16"/>
              </w:rPr>
              <w:t>lçe Dökümü (Ton)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Yapı (Ton)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Castings(tons)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Template Casting (tons) 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Construction (tons)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</w:tcPr>
          <w:p w:rsidR="00000000" w:rsidRDefault="00706DB0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8.184</w:t>
            </w:r>
          </w:p>
        </w:tc>
        <w:tc>
          <w:tcPr>
            <w:tcW w:w="927" w:type="dxa"/>
          </w:tcPr>
          <w:p w:rsidR="00000000" w:rsidRDefault="00706DB0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Makine ve Yedekler (Ton)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06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Machinary and Spare parts (Tons)</w:t>
            </w:r>
          </w:p>
        </w:tc>
        <w:tc>
          <w:tcPr>
            <w:tcW w:w="851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27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2.947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73,7</w:t>
            </w:r>
          </w:p>
        </w:tc>
        <w:tc>
          <w:tcPr>
            <w:tcW w:w="1559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06DB0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</w:tcPr>
          <w:p w:rsidR="00000000" w:rsidRDefault="00706DB0">
            <w:pPr>
              <w:ind w:right="3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244" w:type="dxa"/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2.810</w:t>
            </w:r>
          </w:p>
        </w:tc>
        <w:tc>
          <w:tcPr>
            <w:tcW w:w="851" w:type="dxa"/>
          </w:tcPr>
          <w:p w:rsidR="00000000" w:rsidRDefault="00706D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70,3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6DB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6DB0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(Ton)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Coke Powder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69.789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40.016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56.854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19.552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Sürekli Küt</w:t>
            </w:r>
            <w:r>
              <w:rPr>
                <w:rFonts w:ascii="Arial" w:hAnsi="Arial"/>
                <w:b/>
                <w:sz w:val="16"/>
              </w:rPr>
              <w:t>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 Iron (tons)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 Billet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233.111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97.175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341.894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130.316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68.514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335.790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170.812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Angles(tons)</w:t>
            </w:r>
          </w:p>
        </w:tc>
        <w:tc>
          <w:tcPr>
            <w:tcW w:w="199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Sections (tons)</w:t>
            </w:r>
          </w:p>
        </w:tc>
        <w:tc>
          <w:tcPr>
            <w:tcW w:w="190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2.562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85.571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7.925</w:t>
            </w:r>
          </w:p>
        </w:tc>
        <w:tc>
          <w:tcPr>
            <w:tcW w:w="1990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97.152</w:t>
            </w:r>
          </w:p>
        </w:tc>
        <w:tc>
          <w:tcPr>
            <w:tcW w:w="1908" w:type="dxa"/>
          </w:tcPr>
          <w:p w:rsidR="00000000" w:rsidRDefault="00706DB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8.179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706DB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19.943.45</w:t>
            </w:r>
            <w:r>
              <w:rPr>
                <w:rFonts w:ascii="Arial" w:hAnsi="Arial"/>
                <w:sz w:val="16"/>
              </w:rPr>
              <w:t>9.360.000</w:t>
            </w:r>
          </w:p>
          <w:p w:rsidR="00000000" w:rsidRDefault="00706DB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63.573.524</w:t>
            </w:r>
          </w:p>
        </w:tc>
        <w:tc>
          <w:tcPr>
            <w:tcW w:w="2268" w:type="dxa"/>
          </w:tcPr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06DB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97.895.126.423</w:t>
            </w:r>
          </w:p>
          <w:p w:rsidR="00000000" w:rsidRDefault="00706DB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312.059</w:t>
            </w:r>
          </w:p>
          <w:p w:rsidR="00000000" w:rsidRDefault="00706DB0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21.288.313.228.000</w:t>
            </w:r>
          </w:p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39.226.452</w:t>
            </w:r>
          </w:p>
        </w:tc>
        <w:tc>
          <w:tcPr>
            <w:tcW w:w="2268" w:type="dxa"/>
          </w:tcPr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559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42.672.193.000</w:t>
            </w:r>
          </w:p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79.008</w:t>
            </w:r>
          </w:p>
        </w:tc>
        <w:tc>
          <w:tcPr>
            <w:tcW w:w="2268" w:type="dxa"/>
          </w:tcPr>
          <w:p w:rsidR="00000000" w:rsidRDefault="00706DB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</w:tbl>
    <w:p w:rsidR="00000000" w:rsidRDefault="00706DB0">
      <w:pPr>
        <w:rPr>
          <w:rFonts w:ascii="Arial" w:hAnsi="Arial"/>
          <w:b/>
          <w:sz w:val="16"/>
          <w:u w:val="single"/>
        </w:rPr>
      </w:pPr>
    </w:p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706DB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6D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6D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YF Cevher Vinci</w:t>
            </w:r>
          </w:p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(Blast Furnace Ore Crane)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790.461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Çelikhane Konverter ve Kontinü Kütük Sistemi</w:t>
            </w:r>
          </w:p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(Converter and Continuous Billet System)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15.357.572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13.527.731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Kireç Fabrikası</w:t>
            </w:r>
          </w:p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(Lime Factory)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2.402.881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2.402.</w:t>
            </w:r>
            <w:r>
              <w:rPr>
                <w:rFonts w:ascii="Arial" w:hAnsi="Arial"/>
                <w:color w:val="000000"/>
                <w:sz w:val="16"/>
              </w:rPr>
              <w:t>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Oksijen Fabrikası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8.805.584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8.805.584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(Oxygen  Plant)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Cüruf Değerlendirme Tesisi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456.042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(Slag Recovery Plant 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Modernizasyonu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4.979.629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4.979.629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Rolling Mills)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Blum </w:t>
            </w:r>
            <w:r>
              <w:rPr>
                <w:rFonts w:ascii="Arial" w:hAnsi="Arial"/>
                <w:sz w:val="16"/>
              </w:rPr>
              <w:t>Makinası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5.801.686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5.801.686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(Cont. Bloom Caster)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Kok Bataryaları Sıcak Tamiri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2.783.119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1.484.086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(Hot repair of batteries)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Filyos Limanı Projesi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 Filyos Port Project)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Muhtelif idame Yatırımları 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DB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İnvestments )</w:t>
            </w:r>
          </w:p>
        </w:tc>
        <w:tc>
          <w:tcPr>
            <w:tcW w:w="2043" w:type="dxa"/>
          </w:tcPr>
          <w:p w:rsidR="00000000" w:rsidRDefault="00706DB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06DB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06DB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340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4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 and Affiliates</w:t>
            </w:r>
          </w:p>
        </w:tc>
        <w:tc>
          <w:tcPr>
            <w:tcW w:w="2340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06DB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-Karçimsa Çimento San.ve Tic.A.Ş.</w:t>
            </w:r>
          </w:p>
        </w:tc>
        <w:tc>
          <w:tcPr>
            <w:tcW w:w="2335" w:type="dxa"/>
          </w:tcPr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685.997.000.000 TL </w:t>
            </w:r>
          </w:p>
        </w:tc>
        <w:tc>
          <w:tcPr>
            <w:tcW w:w="2342" w:type="dxa"/>
          </w:tcPr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-Kardemir Sigorta Aracılık Hizm.Ltd.Şti.</w:t>
            </w:r>
          </w:p>
        </w:tc>
        <w:tc>
          <w:tcPr>
            <w:tcW w:w="2335" w:type="dxa"/>
          </w:tcPr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 TL</w:t>
            </w:r>
          </w:p>
        </w:tc>
        <w:tc>
          <w:tcPr>
            <w:tcW w:w="2342" w:type="dxa"/>
          </w:tcPr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-Kar-Çel Karabük Çelik Yapı İmalat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Montaj İnşaat Nakliyat San.ve Tic.A.Ş.</w:t>
            </w:r>
          </w:p>
        </w:tc>
        <w:tc>
          <w:tcPr>
            <w:tcW w:w="2335" w:type="dxa"/>
          </w:tcPr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499.825.000.000 TL</w:t>
            </w:r>
          </w:p>
        </w:tc>
        <w:tc>
          <w:tcPr>
            <w:tcW w:w="2342" w:type="dxa"/>
          </w:tcPr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-Kardökmak Karabük Döküm Makine İmalat Montaj İnşaat Nakliyat San. Ve Tic.A.Ş.</w:t>
            </w:r>
          </w:p>
        </w:tc>
        <w:tc>
          <w:tcPr>
            <w:tcW w:w="2335" w:type="dxa"/>
          </w:tcPr>
          <w:p w:rsidR="00000000" w:rsidRDefault="00706DB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9.950.000.000 TL</w:t>
            </w:r>
          </w:p>
        </w:tc>
        <w:tc>
          <w:tcPr>
            <w:tcW w:w="2342" w:type="dxa"/>
          </w:tcPr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06D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-Karliman Kardemir Filyos Limanı San. Ve Tic.A.Ş.</w:t>
            </w:r>
          </w:p>
        </w:tc>
        <w:tc>
          <w:tcPr>
            <w:tcW w:w="2335" w:type="dxa"/>
          </w:tcPr>
          <w:p w:rsidR="00000000" w:rsidRDefault="00706DB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4.825.000.000 TL</w:t>
            </w:r>
          </w:p>
        </w:tc>
        <w:tc>
          <w:tcPr>
            <w:tcW w:w="2342" w:type="dxa"/>
          </w:tcPr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06D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96,50</w:t>
            </w:r>
          </w:p>
        </w:tc>
      </w:tr>
    </w:tbl>
    <w:p w:rsidR="00000000" w:rsidRDefault="00706DB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6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6DB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"/>
        <w:gridCol w:w="4606"/>
        <w:gridCol w:w="1617"/>
        <w:gridCol w:w="1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Grubu</w:t>
            </w:r>
          </w:p>
          <w:p w:rsidR="00000000" w:rsidRDefault="00706DB0">
            <w:pPr>
              <w:pStyle w:val="Heading5"/>
              <w:rPr>
                <w:b/>
                <w:i/>
              </w:rPr>
            </w:pPr>
            <w:r>
              <w:rPr>
                <w:b/>
                <w:i/>
              </w:rPr>
              <w:t>Group</w:t>
            </w:r>
          </w:p>
        </w:tc>
        <w:tc>
          <w:tcPr>
            <w:tcW w:w="4606" w:type="dxa"/>
          </w:tcPr>
          <w:p w:rsidR="00000000" w:rsidRDefault="00706DB0">
            <w:pPr>
              <w:pStyle w:val="Heading3"/>
              <w:rPr>
                <w:b/>
                <w:u w:val="none"/>
              </w:rPr>
            </w:pPr>
            <w:r>
              <w:rPr>
                <w:b/>
                <w:u w:val="none"/>
              </w:rPr>
              <w:t>Hissedar</w:t>
            </w:r>
          </w:p>
          <w:p w:rsidR="00000000" w:rsidRDefault="00706DB0">
            <w:pPr>
              <w:pStyle w:val="Heading5"/>
              <w:rPr>
                <w:b/>
                <w:i/>
              </w:rPr>
            </w:pPr>
            <w:r>
              <w:rPr>
                <w:b/>
                <w:i/>
              </w:rPr>
              <w:t>Shareholders</w:t>
            </w:r>
          </w:p>
        </w:tc>
        <w:tc>
          <w:tcPr>
            <w:tcW w:w="1617" w:type="dxa"/>
          </w:tcPr>
          <w:p w:rsidR="00000000" w:rsidRDefault="00706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706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706DB0">
            <w:pPr>
              <w:pStyle w:val="Heading2"/>
              <w:ind w:right="-69"/>
              <w:rPr>
                <w:i/>
                <w:color w:val="auto"/>
                <w:sz w:val="16"/>
                <w:u w:val="single"/>
              </w:rPr>
            </w:pPr>
            <w:r>
              <w:rPr>
                <w:i/>
                <w:color w:val="auto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4606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Kardemir A.Ş. Çalışanları</w:t>
            </w:r>
          </w:p>
          <w:p w:rsidR="00000000" w:rsidRDefault="00706DB0">
            <w:pPr>
              <w:pStyle w:val="Heading2"/>
              <w:jc w:val="left"/>
              <w:rPr>
                <w:b w:val="0"/>
                <w:i/>
                <w:color w:val="auto"/>
                <w:sz w:val="16"/>
              </w:rPr>
            </w:pPr>
            <w:r>
              <w:rPr>
                <w:b w:val="0"/>
                <w:i/>
                <w:color w:val="auto"/>
                <w:sz w:val="16"/>
              </w:rPr>
              <w:t>Employees of Kardemir</w:t>
            </w: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9.838.822</w:t>
            </w: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06DB0">
            <w:pPr>
              <w:ind w:right="-25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</w:t>
            </w:r>
          </w:p>
        </w:tc>
        <w:tc>
          <w:tcPr>
            <w:tcW w:w="4606" w:type="dxa"/>
          </w:tcPr>
          <w:p w:rsidR="00000000" w:rsidRDefault="00706DB0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Karabük İle Safranbolu Sanayi ve Ticaret Odası Üyeleri ile Esnaf Odası Üyeleri</w:t>
            </w:r>
          </w:p>
          <w:p w:rsidR="00000000" w:rsidRDefault="00706DB0">
            <w:pPr>
              <w:ind w:right="-25"/>
              <w:rPr>
                <w:rFonts w:ascii="Arial" w:hAnsi="Arial"/>
                <w:sz w:val="16"/>
              </w:rPr>
            </w:pPr>
            <w:r>
              <w:t xml:space="preserve">Local Tradesmen and Industrialists  </w:t>
            </w: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4.891.510</w:t>
            </w: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</w:p>
        </w:tc>
        <w:tc>
          <w:tcPr>
            <w:tcW w:w="4606" w:type="dxa"/>
          </w:tcPr>
          <w:p w:rsidR="00000000" w:rsidRDefault="00706DB0">
            <w:pPr>
              <w:ind w:righ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Yöre Halkı ile Kardemi</w:t>
            </w:r>
            <w:r>
              <w:rPr>
                <w:rFonts w:ascii="Arial" w:hAnsi="Arial"/>
                <w:sz w:val="16"/>
              </w:rPr>
              <w:t>r A.Ş. Emeklileri ile Nakit Halka Arz</w:t>
            </w:r>
          </w:p>
          <w:p w:rsidR="00000000" w:rsidRDefault="00706DB0">
            <w:pPr>
              <w:pStyle w:val="Heading4"/>
            </w:pPr>
            <w:r>
              <w:t>Residents of Karabük, Retired employees of Kardemir A.Ş. and Public offer</w:t>
            </w: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15.269.668</w:t>
            </w: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29" w:type="dxa"/>
          </w:tcPr>
          <w:p w:rsidR="00000000" w:rsidRDefault="00706DB0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4606" w:type="dxa"/>
          </w:tcPr>
          <w:p w:rsidR="00000000" w:rsidRDefault="00706DB0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706DB0">
            <w:pPr>
              <w:pStyle w:val="Heading2"/>
              <w:jc w:val="left"/>
              <w:rPr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Total</w:t>
            </w:r>
          </w:p>
        </w:tc>
        <w:tc>
          <w:tcPr>
            <w:tcW w:w="1617" w:type="dxa"/>
          </w:tcPr>
          <w:p w:rsidR="00000000" w:rsidRDefault="00706DB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</w:t>
            </w:r>
          </w:p>
        </w:tc>
        <w:tc>
          <w:tcPr>
            <w:tcW w:w="1601" w:type="dxa"/>
          </w:tcPr>
          <w:p w:rsidR="00000000" w:rsidRDefault="00706DB0">
            <w:pPr>
              <w:ind w:right="-6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</w:tr>
    </w:tbl>
    <w:p w:rsidR="00000000" w:rsidRDefault="00706DB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DB0"/>
    <w:rsid w:val="0070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58BA6-E363-4FAE-A1B8-EF9A1336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1231"/>
      <w:outlineLvl w:val="2"/>
    </w:pPr>
    <w:rPr>
      <w:rFonts w:ascii="Arial" w:hAnsi="Arial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right="-25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2000-04-05T15:19:00Z</cp:lastPrinted>
  <dcterms:created xsi:type="dcterms:W3CDTF">2022-09-01T21:57:00Z</dcterms:created>
  <dcterms:modified xsi:type="dcterms:W3CDTF">2022-09-01T21:57:00Z</dcterms:modified>
</cp:coreProperties>
</file>