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F41">
            <w:pPr>
              <w:pStyle w:val="Heading2"/>
            </w:pPr>
            <w:r>
              <w:t>TÜRK DEMİRDÖKÜM FABRİKALARI A.Ş.</w:t>
            </w:r>
          </w:p>
        </w:tc>
      </w:tr>
    </w:tbl>
    <w:p w:rsidR="00000000" w:rsidRDefault="002C0F4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14.08.1954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RADYATÖR,DÖKÜM RADYATÖR.ŞOFBEN,TERMOSİFON,KOMBİ,DÖKÜM KAZAN,DOGAL GAZ SOBASI,KUARTZ SOBA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(Panel Radiator,Cast-Iron Radiator,</w:t>
            </w:r>
          </w:p>
          <w:p w:rsidR="00000000" w:rsidRDefault="002C0F4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Steel Sectional Radiator, İnstantaneous Water-Heater, </w:t>
            </w:r>
          </w:p>
          <w:p w:rsidR="00000000" w:rsidRDefault="002C0F4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Storage Type Water-Heater, </w:t>
            </w:r>
          </w:p>
          <w:p w:rsidR="00000000" w:rsidRDefault="002C0F4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Cast-Iron Boiler (Central Heating), Combı Boiler, </w:t>
            </w:r>
          </w:p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Floor Standing Boiler, Cast-Iron Stove, Ng Stove)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 MEZARLIK YANI  KURTKÖY-PENDİK/İSTANBUL</w:t>
            </w:r>
          </w:p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DARİ OFİSLER : ORGANİZE SANAYİ BÖLGESİ 1,CADDE İNEGÖL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MUSTFA V.KOÇ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ERDOGAN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 FAZLI AYVERDİ-MELİH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0 224 7148200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0 224 7148210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</w:t>
            </w:r>
            <w:r>
              <w:rPr>
                <w:rFonts w:ascii="Arial TUR" w:hAnsi="Arial TUR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15.000.000.000.000</w:t>
            </w:r>
            <w:r>
              <w:rPr>
                <w:i w:val="0"/>
                <w:color w:val="auto"/>
              </w:rPr>
              <w:t>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F4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C0F41">
      <w:pPr>
        <w:rPr>
          <w:rFonts w:ascii="Arial" w:hAnsi="Arial"/>
          <w:sz w:val="18"/>
        </w:rPr>
      </w:pPr>
    </w:p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0F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RADYATÖR (M2)</w:t>
            </w:r>
          </w:p>
        </w:tc>
        <w:tc>
          <w:tcPr>
            <w:tcW w:w="806" w:type="dxa"/>
          </w:tcPr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ISITICILARI (ADET)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MÜNFERİT VE MERKEZİ ISITMA CİHAZLARI (ADET)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F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(Radiatör)</w:t>
            </w:r>
          </w:p>
        </w:tc>
        <w:tc>
          <w:tcPr>
            <w:tcW w:w="806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(Water Heaters)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(Single and Central Heating Machines)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C0F41">
            <w:pPr>
              <w:tabs>
                <w:tab w:val="left" w:pos="1451"/>
              </w:tabs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5,923,000</w:t>
            </w:r>
          </w:p>
        </w:tc>
        <w:tc>
          <w:tcPr>
            <w:tcW w:w="806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2C0F41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326,373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2C0F4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46,233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C0F41">
            <w:pPr>
              <w:tabs>
                <w:tab w:val="left" w:pos="1451"/>
              </w:tabs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4,705,000</w:t>
            </w:r>
          </w:p>
        </w:tc>
        <w:tc>
          <w:tcPr>
            <w:tcW w:w="806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2C0F41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267,646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2C0F4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55,964</w:t>
            </w:r>
          </w:p>
        </w:tc>
        <w:tc>
          <w:tcPr>
            <w:tcW w:w="818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2C0F4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C0F41">
      <w:pPr>
        <w:pStyle w:val="Heading3"/>
      </w:pPr>
      <w:r>
        <w:t>C.U.R.-Capacity Utilization Rate</w:t>
      </w:r>
    </w:p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C0F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RADYATÖR (M2)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ISITICILARI (ADET)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MÜNFERİT VE MERKEZİ ISITMA CİHAZLARI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(Radiatör)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(Water Heaters)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(Single and Central Heating Machines)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5,718,000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307,000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46,210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4,614,000</w:t>
            </w:r>
          </w:p>
        </w:tc>
        <w:tc>
          <w:tcPr>
            <w:tcW w:w="1990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>27,000</w:t>
            </w:r>
          </w:p>
        </w:tc>
        <w:tc>
          <w:tcPr>
            <w:tcW w:w="1908" w:type="dxa"/>
          </w:tcPr>
          <w:p w:rsidR="00000000" w:rsidRDefault="002C0F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50,463</w:t>
            </w:r>
          </w:p>
        </w:tc>
      </w:tr>
    </w:tbl>
    <w:p w:rsidR="00000000" w:rsidRDefault="002C0F41">
      <w:pPr>
        <w:rPr>
          <w:rFonts w:ascii="Arial" w:hAnsi="Arial"/>
          <w:sz w:val="18"/>
        </w:rPr>
      </w:pPr>
    </w:p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0F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842"/>
        <w:gridCol w:w="1701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2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  <w:tc>
          <w:tcPr>
            <w:tcW w:w="1701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2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36" w:type="dxa"/>
          </w:tcPr>
          <w:p w:rsidR="00000000" w:rsidRDefault="002C0F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10,177,320,201,000</w:t>
            </w:r>
          </w:p>
          <w:p w:rsidR="00000000" w:rsidRDefault="002C0F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38,218,935</w:t>
            </w:r>
          </w:p>
        </w:tc>
        <w:tc>
          <w:tcPr>
            <w:tcW w:w="1842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701" w:type="dxa"/>
          </w:tcPr>
          <w:p w:rsidR="00000000" w:rsidRDefault="002C0F41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9,993,620,000,000</w:t>
            </w:r>
          </w:p>
          <w:p w:rsidR="00000000" w:rsidRDefault="002C0F41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31,960,971</w:t>
            </w:r>
          </w:p>
        </w:tc>
        <w:tc>
          <w:tcPr>
            <w:tcW w:w="1985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0F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36" w:type="dxa"/>
          </w:tcPr>
          <w:p w:rsidR="00000000" w:rsidRDefault="002C0F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10,443,710,559.000</w:t>
            </w:r>
          </w:p>
          <w:p w:rsidR="00000000" w:rsidRDefault="002C0F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25,048,071</w:t>
            </w:r>
          </w:p>
        </w:tc>
        <w:tc>
          <w:tcPr>
            <w:tcW w:w="1842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</w:t>
            </w:r>
          </w:p>
        </w:tc>
        <w:tc>
          <w:tcPr>
            <w:tcW w:w="1701" w:type="dxa"/>
          </w:tcPr>
          <w:p w:rsidR="00000000" w:rsidRDefault="002C0F41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13,640,238,000,000</w:t>
            </w:r>
          </w:p>
          <w:p w:rsidR="00000000" w:rsidRDefault="002C0F41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</w:t>
            </w:r>
            <w:r>
              <w:rPr>
                <w:rFonts w:ascii="Arial" w:hAnsi="Arial"/>
                <w:color w:val="000000"/>
                <w:sz w:val="16"/>
              </w:rPr>
              <w:t>936,806</w:t>
            </w:r>
          </w:p>
        </w:tc>
        <w:tc>
          <w:tcPr>
            <w:tcW w:w="1985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2C0F41">
      <w:pPr>
        <w:rPr>
          <w:rFonts w:ascii="Arial" w:hAnsi="Arial"/>
          <w:b/>
          <w:u w:val="single"/>
        </w:rPr>
      </w:pPr>
    </w:p>
    <w:p w:rsidR="00000000" w:rsidRDefault="002C0F41">
      <w:pPr>
        <w:rPr>
          <w:rFonts w:ascii="Arial" w:hAnsi="Arial"/>
          <w:sz w:val="16"/>
        </w:rPr>
      </w:pPr>
    </w:p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0F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0F4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0F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0F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0F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2C0F4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2C0F4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C0F4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 TUR" w:hAnsi="Arial TUR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2C0F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KOZA</w:t>
            </w:r>
          </w:p>
        </w:tc>
        <w:tc>
          <w:tcPr>
            <w:tcW w:w="2299" w:type="dxa"/>
          </w:tcPr>
          <w:p w:rsidR="00000000" w:rsidRDefault="002C0F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217,726,000,000</w:t>
            </w:r>
          </w:p>
        </w:tc>
        <w:tc>
          <w:tcPr>
            <w:tcW w:w="2342" w:type="dxa"/>
          </w:tcPr>
          <w:p w:rsidR="00000000" w:rsidRDefault="002C0F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</w:t>
            </w:r>
          </w:p>
        </w:tc>
        <w:tc>
          <w:tcPr>
            <w:tcW w:w="2299" w:type="dxa"/>
          </w:tcPr>
          <w:p w:rsidR="00000000" w:rsidRDefault="002C0F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50,4</w:t>
            </w:r>
            <w:r>
              <w:rPr>
                <w:rFonts w:ascii="Arial" w:hAnsi="Arial"/>
                <w:color w:val="000000"/>
                <w:sz w:val="16"/>
              </w:rPr>
              <w:t>61,000,000</w:t>
            </w:r>
          </w:p>
        </w:tc>
        <w:tc>
          <w:tcPr>
            <w:tcW w:w="2342" w:type="dxa"/>
          </w:tcPr>
          <w:p w:rsidR="00000000" w:rsidRDefault="002C0F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2C0F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275,000,000,000</w:t>
            </w:r>
          </w:p>
        </w:tc>
        <w:tc>
          <w:tcPr>
            <w:tcW w:w="2342" w:type="dxa"/>
          </w:tcPr>
          <w:p w:rsidR="00000000" w:rsidRDefault="002C0F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AŞ</w:t>
            </w:r>
          </w:p>
        </w:tc>
        <w:tc>
          <w:tcPr>
            <w:tcW w:w="2299" w:type="dxa"/>
          </w:tcPr>
          <w:p w:rsidR="00000000" w:rsidRDefault="002C0F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800,000,0000,000</w:t>
            </w:r>
          </w:p>
        </w:tc>
        <w:tc>
          <w:tcPr>
            <w:tcW w:w="2342" w:type="dxa"/>
          </w:tcPr>
          <w:p w:rsidR="00000000" w:rsidRDefault="002C0F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AŞ</w:t>
            </w:r>
          </w:p>
        </w:tc>
        <w:tc>
          <w:tcPr>
            <w:tcW w:w="2299" w:type="dxa"/>
          </w:tcPr>
          <w:p w:rsidR="00000000" w:rsidRDefault="002C0F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331,420,000</w:t>
            </w:r>
          </w:p>
        </w:tc>
        <w:tc>
          <w:tcPr>
            <w:tcW w:w="2342" w:type="dxa"/>
          </w:tcPr>
          <w:p w:rsidR="00000000" w:rsidRDefault="002C0F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4,22</w:t>
            </w:r>
          </w:p>
        </w:tc>
      </w:tr>
    </w:tbl>
    <w:p w:rsidR="00000000" w:rsidRDefault="002C0F41">
      <w:pPr>
        <w:rPr>
          <w:rFonts w:ascii="Arial" w:hAnsi="Arial"/>
          <w:color w:val="FF0000"/>
          <w:sz w:val="16"/>
        </w:rPr>
      </w:pPr>
    </w:p>
    <w:p w:rsidR="00000000" w:rsidRDefault="002C0F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F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0F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F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2C0F4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2C0F4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C0F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2C0F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2C0F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HOLDİNG AŞ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4,609,646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AŞ.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1,904,486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9,416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HOLDİNG EMEKL</w:t>
            </w:r>
            <w:r>
              <w:rPr>
                <w:rFonts w:ascii="Arial" w:hAnsi="Arial"/>
                <w:sz w:val="16"/>
              </w:rPr>
              <w:t>İ VE YARDIM SANDIĞI VAKFI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235,413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85,108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NAZAR DAYANIKLI DAYANIKSIZ MALLAR PAZ. AŞ.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14,036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AİLESİ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538,743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TAYLAN HOLDİNG AŞ.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429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2,602,623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C0F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2C0F4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10,000</w:t>
            </w:r>
            <w:r>
              <w:rPr>
                <w:rFonts w:ascii="Arial TUR" w:hAnsi="Arial TUR"/>
                <w:b/>
                <w:sz w:val="16"/>
              </w:rPr>
              <w:t>,000</w:t>
            </w:r>
          </w:p>
        </w:tc>
        <w:tc>
          <w:tcPr>
            <w:tcW w:w="1843" w:type="dxa"/>
          </w:tcPr>
          <w:p w:rsidR="00000000" w:rsidRDefault="002C0F4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2C0F41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</w:p>
    <w:sectPr w:rsidR="00000000">
      <w:pgSz w:w="11907" w:h="16840" w:code="9"/>
      <w:pgMar w:top="1077" w:right="1701" w:bottom="1151" w:left="1588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F41"/>
    <w:rsid w:val="002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325F6-4AD5-41DE-9EDF-EBCB058F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2000-04-07T19:40:00Z</cp:lastPrinted>
  <dcterms:created xsi:type="dcterms:W3CDTF">2022-09-01T21:57:00Z</dcterms:created>
  <dcterms:modified xsi:type="dcterms:W3CDTF">2022-09-01T21:57:00Z</dcterms:modified>
</cp:coreProperties>
</file>