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11FD">
            <w:pPr>
              <w:pStyle w:val="Heading2"/>
            </w:pPr>
            <w:r>
              <w:t>ÜNYE  ÇİMENTO  SANAYİ  VE  TİCARET  A. Ş.</w:t>
            </w:r>
          </w:p>
        </w:tc>
      </w:tr>
    </w:tbl>
    <w:p w:rsidR="00000000" w:rsidRDefault="007C11FD">
      <w:pPr>
        <w:rPr>
          <w:rFonts w:ascii="Arial" w:hAnsi="Arial"/>
          <w:color w:val="000000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28.05.1969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DEVLET SAHİL YOLU  CEVİZDERE MEVKİİ, 52301  ÜNYE / ORDU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DİZDAROĞLU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HABİL KÜÇÜK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ALATTİN EGE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OLCAY ÇOLAK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AYDAN KASIMOĞLU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323 74 00 / 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323 74 10 - 323 36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01.01.1998 - 31.12 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ÇİMENTO MÜSTAHSİLLERİ  İŞVERENLER S</w:t>
            </w:r>
            <w:r>
              <w:rPr>
                <w:rFonts w:ascii="Arial" w:hAnsi="Arial"/>
                <w:color w:val="000000"/>
                <w:sz w:val="16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15.000.000.000.000.-</w:t>
            </w:r>
            <w:r>
              <w:rPr>
                <w:i w:val="0"/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  <w:lang w:val="en-US"/>
              </w:rPr>
              <w:t>14.060.408.157.315.-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1F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itibari ile ü</w:t>
            </w:r>
            <w:r>
              <w:rPr>
                <w:rFonts w:ascii="Arial TUR" w:hAnsi="Arial TUR"/>
                <w:color w:val="000000"/>
                <w:sz w:val="16"/>
              </w:rPr>
              <w:t>retim bilgileri aşağıda gösterilmiştir.</w:t>
            </w:r>
          </w:p>
        </w:tc>
        <w:tc>
          <w:tcPr>
            <w:tcW w:w="1134" w:type="dxa"/>
          </w:tcPr>
          <w:p w:rsidR="00000000" w:rsidRDefault="007C11F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C11F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C11F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73"/>
        <w:gridCol w:w="1679"/>
        <w:gridCol w:w="850"/>
        <w:gridCol w:w="241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Çimento ( Ton )</w:t>
            </w:r>
          </w:p>
        </w:tc>
        <w:tc>
          <w:tcPr>
            <w:tcW w:w="873" w:type="dxa"/>
          </w:tcPr>
          <w:p w:rsidR="00000000" w:rsidRDefault="007C11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C11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679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Klinker (  Ton )</w:t>
            </w:r>
          </w:p>
        </w:tc>
        <w:tc>
          <w:tcPr>
            <w:tcW w:w="850" w:type="dxa"/>
          </w:tcPr>
          <w:p w:rsidR="00000000" w:rsidRDefault="007C11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C11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2410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Hazır Beton ( m ³ )</w:t>
            </w:r>
          </w:p>
        </w:tc>
        <w:tc>
          <w:tcPr>
            <w:tcW w:w="1134" w:type="dxa"/>
          </w:tcPr>
          <w:p w:rsidR="00000000" w:rsidRDefault="007C11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C11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Cement ( Ton )</w:t>
            </w:r>
          </w:p>
        </w:tc>
        <w:tc>
          <w:tcPr>
            <w:tcW w:w="873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79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Clinker ( Ton ) </w:t>
            </w:r>
          </w:p>
        </w:tc>
        <w:tc>
          <w:tcPr>
            <w:tcW w:w="850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Ready Mix Concrete( m³ )</w:t>
            </w:r>
          </w:p>
        </w:tc>
        <w:tc>
          <w:tcPr>
            <w:tcW w:w="1134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1701" w:type="dxa"/>
          </w:tcPr>
          <w:p w:rsidR="00000000" w:rsidRDefault="007C11F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958.728</w:t>
            </w:r>
          </w:p>
        </w:tc>
        <w:tc>
          <w:tcPr>
            <w:tcW w:w="873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679" w:type="dxa"/>
          </w:tcPr>
          <w:p w:rsidR="00000000" w:rsidRDefault="007C11F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575.050</w:t>
            </w:r>
          </w:p>
        </w:tc>
        <w:tc>
          <w:tcPr>
            <w:tcW w:w="850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  <w:tc>
          <w:tcPr>
            <w:tcW w:w="2410" w:type="dxa"/>
          </w:tcPr>
          <w:p w:rsidR="00000000" w:rsidRDefault="007C11F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336.572</w:t>
            </w:r>
          </w:p>
        </w:tc>
        <w:tc>
          <w:tcPr>
            <w:tcW w:w="1134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7C11F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938.394</w:t>
            </w:r>
          </w:p>
        </w:tc>
        <w:tc>
          <w:tcPr>
            <w:tcW w:w="873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  <w:tc>
          <w:tcPr>
            <w:tcW w:w="1679" w:type="dxa"/>
          </w:tcPr>
          <w:p w:rsidR="00000000" w:rsidRDefault="007C11F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549.000</w:t>
            </w:r>
          </w:p>
        </w:tc>
        <w:tc>
          <w:tcPr>
            <w:tcW w:w="850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2410" w:type="dxa"/>
          </w:tcPr>
          <w:p w:rsidR="00000000" w:rsidRDefault="007C11F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258.945</w:t>
            </w:r>
          </w:p>
        </w:tc>
        <w:tc>
          <w:tcPr>
            <w:tcW w:w="1134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7C11FD">
      <w:pPr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K.K.O.-Kapasite Kullanım Oranı</w:t>
      </w:r>
    </w:p>
    <w:p w:rsidR="00000000" w:rsidRDefault="007C11FD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1F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itibari ile satış miktarı bilgil</w:t>
            </w:r>
            <w:r>
              <w:rPr>
                <w:rFonts w:ascii="Arial TUR" w:hAnsi="Arial TUR"/>
                <w:color w:val="000000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7C11F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C11F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C11F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7C11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Çimento ( Ton 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Klinker ( Ton )</w:t>
            </w:r>
          </w:p>
        </w:tc>
        <w:tc>
          <w:tcPr>
            <w:tcW w:w="2223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Hazır Beton  ( m ³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Cement ( Ton )</w:t>
            </w:r>
          </w:p>
        </w:tc>
        <w:tc>
          <w:tcPr>
            <w:tcW w:w="1990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Clinker ( Ton )</w:t>
            </w:r>
          </w:p>
        </w:tc>
        <w:tc>
          <w:tcPr>
            <w:tcW w:w="2223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Ready Mix Concrete ( m³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7C11F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952.304</w:t>
            </w:r>
          </w:p>
        </w:tc>
        <w:tc>
          <w:tcPr>
            <w:tcW w:w="1990" w:type="dxa"/>
          </w:tcPr>
          <w:p w:rsidR="00000000" w:rsidRDefault="007C11FD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  <w:tc>
          <w:tcPr>
            <w:tcW w:w="2223" w:type="dxa"/>
          </w:tcPr>
          <w:p w:rsidR="00000000" w:rsidRDefault="007C11F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336.572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C11F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</w:t>
            </w:r>
            <w:r>
              <w:rPr>
                <w:rFonts w:ascii="Arial TUR" w:hAnsi="Arial TUR"/>
                <w:color w:val="000000"/>
                <w:sz w:val="16"/>
              </w:rPr>
              <w:t>25.862</w:t>
            </w:r>
          </w:p>
        </w:tc>
        <w:tc>
          <w:tcPr>
            <w:tcW w:w="1990" w:type="dxa"/>
          </w:tcPr>
          <w:p w:rsidR="00000000" w:rsidRDefault="007C11FD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  <w:tc>
          <w:tcPr>
            <w:tcW w:w="2223" w:type="dxa"/>
          </w:tcPr>
          <w:p w:rsidR="00000000" w:rsidRDefault="007C11F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258.945</w:t>
            </w:r>
          </w:p>
        </w:tc>
      </w:tr>
    </w:tbl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1F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C11F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C11F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C11F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</w:t>
            </w:r>
            <w:r>
              <w:rPr>
                <w:rFonts w:ascii="Arial TUR" w:hAnsi="Arial TUR"/>
                <w:b/>
                <w:color w:val="000000"/>
                <w:sz w:val="16"/>
              </w:rPr>
              <w:t>deki Payı(%)</w:t>
            </w:r>
          </w:p>
        </w:tc>
        <w:tc>
          <w:tcPr>
            <w:tcW w:w="1559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       </w:t>
            </w:r>
          </w:p>
        </w:tc>
        <w:tc>
          <w:tcPr>
            <w:tcW w:w="1669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1.128.768.000.000</w:t>
            </w:r>
          </w:p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4.247.257</w:t>
            </w:r>
          </w:p>
        </w:tc>
        <w:tc>
          <w:tcPr>
            <w:tcW w:w="2410" w:type="dxa"/>
          </w:tcPr>
          <w:p w:rsidR="00000000" w:rsidRDefault="007C11FD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7C11F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7C11F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7C11F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7C11F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2.031.810.753.816         4.744.716</w:t>
            </w:r>
            <w:r>
              <w:rPr>
                <w:rFonts w:ascii="Arial" w:hAnsi="Arial"/>
                <w:b/>
                <w:color w:val="000000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</w:rPr>
              <w:t xml:space="preserve">    </w:t>
            </w:r>
          </w:p>
        </w:tc>
        <w:tc>
          <w:tcPr>
            <w:tcW w:w="2410" w:type="dxa"/>
          </w:tcPr>
          <w:p w:rsidR="00000000" w:rsidRDefault="007C11FD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559" w:type="dxa"/>
          </w:tcPr>
          <w:p w:rsidR="00000000" w:rsidRDefault="007C11FD">
            <w:pPr>
              <w:ind w:right="39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7C11F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C11FD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                           </w:t>
      </w:r>
    </w:p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11F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7C11F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C11FD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F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</w:t>
            </w:r>
            <w:r>
              <w:rPr>
                <w:rFonts w:ascii="Arial TUR" w:hAnsi="Arial TUR"/>
                <w:b/>
                <w:color w:val="000000"/>
                <w:sz w:val="16"/>
              </w:rPr>
              <w:t>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Çimento Hazır harç ve beton Üretimi (Bafra)             </w:t>
            </w:r>
          </w:p>
          <w:p w:rsidR="00000000" w:rsidRDefault="007C11F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Cement,prefabr</w:t>
            </w:r>
            <w:r>
              <w:rPr>
                <w:rFonts w:ascii="Arial TUR" w:hAnsi="Arial TUR"/>
                <w:i/>
                <w:color w:val="000000"/>
                <w:sz w:val="16"/>
              </w:rPr>
              <w:t>icated mortar and concrete</w:t>
            </w:r>
          </w:p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Productıon(Bafra) </w:t>
            </w:r>
          </w:p>
        </w:tc>
        <w:tc>
          <w:tcPr>
            <w:tcW w:w="2043" w:type="dxa"/>
          </w:tcPr>
          <w:p w:rsidR="00000000" w:rsidRDefault="007C11FD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15.09.1997 - 30.09.1999</w:t>
            </w:r>
          </w:p>
        </w:tc>
        <w:tc>
          <w:tcPr>
            <w:tcW w:w="2209" w:type="dxa"/>
          </w:tcPr>
          <w:p w:rsidR="00000000" w:rsidRDefault="007C11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617.089</w:t>
            </w:r>
          </w:p>
        </w:tc>
        <w:tc>
          <w:tcPr>
            <w:tcW w:w="1843" w:type="dxa"/>
          </w:tcPr>
          <w:p w:rsidR="00000000" w:rsidRDefault="007C11F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Çimento hazır harç ve beton Üretimi (Samsun)</w:t>
            </w:r>
          </w:p>
          <w:p w:rsidR="00000000" w:rsidRDefault="007C11F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Cement,prefabricated mortar and concrete</w:t>
            </w:r>
          </w:p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Productıon(Samsun)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2043" w:type="dxa"/>
          </w:tcPr>
          <w:p w:rsidR="00000000" w:rsidRDefault="007C11FD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19.09.1997 - 30.09.1999</w:t>
            </w:r>
          </w:p>
          <w:p w:rsidR="00000000" w:rsidRDefault="007C11F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C11FD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C11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710.843</w:t>
            </w:r>
          </w:p>
          <w:p w:rsidR="00000000" w:rsidRDefault="007C11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C11F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405.181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Klinker ve Çimento Üretimi </w:t>
            </w:r>
          </w:p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Production of Clinker and Cement</w:t>
            </w:r>
          </w:p>
        </w:tc>
        <w:tc>
          <w:tcPr>
            <w:tcW w:w="2043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08.06.1998 - 08.06.2000 </w:t>
            </w:r>
          </w:p>
        </w:tc>
        <w:tc>
          <w:tcPr>
            <w:tcW w:w="2209" w:type="dxa"/>
          </w:tcPr>
          <w:p w:rsidR="00000000" w:rsidRDefault="007C11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1.903.313</w:t>
            </w:r>
          </w:p>
          <w:p w:rsidR="00000000" w:rsidRDefault="007C11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C11F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3.311.765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Çime</w:t>
            </w:r>
            <w:r>
              <w:rPr>
                <w:rFonts w:ascii="Arial" w:hAnsi="Arial"/>
                <w:color w:val="000000"/>
                <w:sz w:val="16"/>
              </w:rPr>
              <w:t>nto-Klinker ve Çimento Üretimi</w:t>
            </w:r>
          </w:p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Cement-Clinker and Cement Productıon </w:t>
            </w:r>
          </w:p>
        </w:tc>
        <w:tc>
          <w:tcPr>
            <w:tcW w:w="2043" w:type="dxa"/>
          </w:tcPr>
          <w:p w:rsidR="00000000" w:rsidRDefault="007C11FD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07.04.1999 – 31.12.2000</w:t>
            </w:r>
          </w:p>
        </w:tc>
        <w:tc>
          <w:tcPr>
            <w:tcW w:w="2209" w:type="dxa"/>
          </w:tcPr>
          <w:p w:rsidR="00000000" w:rsidRDefault="007C11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</w:t>
            </w:r>
          </w:p>
        </w:tc>
        <w:tc>
          <w:tcPr>
            <w:tcW w:w="1843" w:type="dxa"/>
          </w:tcPr>
          <w:p w:rsidR="00000000" w:rsidRDefault="007C11F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Çimento-Hazır harç ve beton üretimi</w:t>
            </w:r>
          </w:p>
          <w:p w:rsidR="00000000" w:rsidRDefault="007C11F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Cement-prefabricated mortar and concrete </w:t>
            </w:r>
          </w:p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Productıon</w:t>
            </w:r>
          </w:p>
        </w:tc>
        <w:tc>
          <w:tcPr>
            <w:tcW w:w="2043" w:type="dxa"/>
          </w:tcPr>
          <w:p w:rsidR="00000000" w:rsidRDefault="007C11FD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22.02.1999 – 22.02.2001</w:t>
            </w:r>
          </w:p>
        </w:tc>
        <w:tc>
          <w:tcPr>
            <w:tcW w:w="2209" w:type="dxa"/>
          </w:tcPr>
          <w:p w:rsidR="00000000" w:rsidRDefault="007C11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609.163</w:t>
            </w:r>
          </w:p>
        </w:tc>
        <w:tc>
          <w:tcPr>
            <w:tcW w:w="1843" w:type="dxa"/>
          </w:tcPr>
          <w:p w:rsidR="00000000" w:rsidRDefault="007C11F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383.773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Çimento-çimento tartma, torbalama ve paket</w:t>
            </w:r>
            <w:r>
              <w:rPr>
                <w:rFonts w:ascii="Arial" w:hAnsi="Arial"/>
                <w:color w:val="000000"/>
                <w:sz w:val="16"/>
              </w:rPr>
              <w:t>leme</w:t>
            </w:r>
          </w:p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Tesisi</w:t>
            </w:r>
          </w:p>
          <w:p w:rsidR="00000000" w:rsidRDefault="007C11F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Cement-cement weighing, bagging and</w:t>
            </w:r>
          </w:p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Packaging facility</w:t>
            </w:r>
          </w:p>
        </w:tc>
        <w:tc>
          <w:tcPr>
            <w:tcW w:w="2043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17.10.1995 – 31.12.1999</w:t>
            </w:r>
          </w:p>
        </w:tc>
        <w:tc>
          <w:tcPr>
            <w:tcW w:w="2209" w:type="dxa"/>
          </w:tcPr>
          <w:p w:rsidR="00000000" w:rsidRDefault="007C11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1.036.012</w:t>
            </w:r>
          </w:p>
          <w:p w:rsidR="00000000" w:rsidRDefault="007C11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C11F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1.968.423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Çimento-kalker kırma ve üretme tesisi-</w:t>
            </w:r>
          </w:p>
          <w:p w:rsidR="00000000" w:rsidRDefault="007C11F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Cement-limestone breaking and productıon</w:t>
            </w:r>
          </w:p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Facility </w:t>
            </w:r>
          </w:p>
        </w:tc>
        <w:tc>
          <w:tcPr>
            <w:tcW w:w="2043" w:type="dxa"/>
          </w:tcPr>
          <w:p w:rsidR="00000000" w:rsidRDefault="007C11FD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22.02.1999 – 28.02.2001</w:t>
            </w:r>
          </w:p>
          <w:p w:rsidR="00000000" w:rsidRDefault="007C11FD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C11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224.200</w:t>
            </w:r>
          </w:p>
          <w:p w:rsidR="00000000" w:rsidRDefault="007C11F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C11F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188.328</w:t>
            </w:r>
          </w:p>
        </w:tc>
      </w:tr>
    </w:tbl>
    <w:p w:rsidR="00000000" w:rsidRDefault="007C11F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1F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</w:t>
            </w:r>
            <w:r>
              <w:rPr>
                <w:rFonts w:ascii="Arial TUR" w:hAnsi="Arial TUR"/>
                <w:color w:val="000000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C11F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C11F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C11F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11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338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ELAZIĞ ALTINOVA ÇİMENTO SAN. T.A.Ş. </w:t>
            </w:r>
          </w:p>
        </w:tc>
        <w:tc>
          <w:tcPr>
            <w:tcW w:w="2051" w:type="dxa"/>
          </w:tcPr>
          <w:p w:rsidR="00000000" w:rsidRDefault="007C11F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321.626.426.500  TL</w:t>
            </w:r>
          </w:p>
        </w:tc>
        <w:tc>
          <w:tcPr>
            <w:tcW w:w="2342" w:type="dxa"/>
          </w:tcPr>
          <w:p w:rsidR="00000000" w:rsidRDefault="007C11F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6,99</w:t>
            </w:r>
          </w:p>
        </w:tc>
      </w:tr>
    </w:tbl>
    <w:p w:rsidR="00000000" w:rsidRDefault="007C11FD">
      <w:pPr>
        <w:rPr>
          <w:rFonts w:ascii="Arial" w:hAnsi="Arial"/>
          <w:color w:val="000000"/>
          <w:sz w:val="16"/>
        </w:rPr>
      </w:pPr>
    </w:p>
    <w:p w:rsidR="00000000" w:rsidRDefault="007C11F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11F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C11FD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C11F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C11F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99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7C11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C11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C11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7C11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7C11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Ordu Yardımlaşma Kurumu Genel Müdürlüğü</w:t>
            </w:r>
          </w:p>
        </w:tc>
        <w:tc>
          <w:tcPr>
            <w:tcW w:w="1908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7.208.771</w:t>
            </w:r>
          </w:p>
        </w:tc>
        <w:tc>
          <w:tcPr>
            <w:tcW w:w="2410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color w:val="000000"/>
                <w:sz w:val="16"/>
              </w:rPr>
              <w:t>51,27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7C11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Navig Holding</w:t>
            </w:r>
          </w:p>
        </w:tc>
        <w:tc>
          <w:tcPr>
            <w:tcW w:w="1908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3.445.253</w:t>
            </w:r>
          </w:p>
        </w:tc>
        <w:tc>
          <w:tcPr>
            <w:tcW w:w="2410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7C11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Nuh Beton A.Ş.</w:t>
            </w:r>
          </w:p>
        </w:tc>
        <w:tc>
          <w:tcPr>
            <w:tcW w:w="1908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2.208.623</w:t>
            </w:r>
          </w:p>
        </w:tc>
        <w:tc>
          <w:tcPr>
            <w:tcW w:w="2410" w:type="dxa"/>
          </w:tcPr>
          <w:p w:rsidR="00000000" w:rsidRDefault="007C11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7C11F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Diğer ortaklar (halka açık kısı</w:t>
            </w:r>
            <w:r>
              <w:rPr>
                <w:rFonts w:ascii="Arial TUR" w:hAnsi="Arial TUR"/>
                <w:color w:val="000000"/>
                <w:sz w:val="16"/>
              </w:rPr>
              <w:t>m) 200 kişi civarında</w:t>
            </w:r>
          </w:p>
        </w:tc>
        <w:tc>
          <w:tcPr>
            <w:tcW w:w="1908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1.197.761</w:t>
            </w:r>
          </w:p>
        </w:tc>
        <w:tc>
          <w:tcPr>
            <w:tcW w:w="2410" w:type="dxa"/>
          </w:tcPr>
          <w:p w:rsidR="00000000" w:rsidRDefault="007C11F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7C11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7C11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14.060.408</w:t>
            </w:r>
          </w:p>
        </w:tc>
        <w:tc>
          <w:tcPr>
            <w:tcW w:w="2410" w:type="dxa"/>
          </w:tcPr>
          <w:p w:rsidR="00000000" w:rsidRDefault="007C11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C11F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7C11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</w:p>
    <w:p w:rsidR="00000000" w:rsidRDefault="007C11FD">
      <w:pPr>
        <w:ind w:right="-1231"/>
        <w:rPr>
          <w:rFonts w:ascii="Arial" w:hAnsi="Arial"/>
          <w:color w:val="000000"/>
          <w:sz w:val="16"/>
        </w:rPr>
      </w:pPr>
    </w:p>
    <w:p w:rsidR="00000000" w:rsidRDefault="007C11F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1FD"/>
    <w:rsid w:val="007C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AFC81-72AC-45E2-B9D1-4F3BAAF0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2000-04-04T00:03:00Z</cp:lastPrinted>
  <dcterms:created xsi:type="dcterms:W3CDTF">2022-09-01T21:57:00Z</dcterms:created>
  <dcterms:modified xsi:type="dcterms:W3CDTF">2022-09-01T21:57:00Z</dcterms:modified>
</cp:coreProperties>
</file>