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B4055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TÜRKİYE TÜTÜNCÜLER BANKASI YAŞARBANK A.Ş.</w:t>
            </w:r>
          </w:p>
        </w:tc>
      </w:tr>
    </w:tbl>
    <w:p w:rsidR="00000000" w:rsidRDefault="00BB4055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40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BB40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B405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17/09/1924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40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BB405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B405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40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BB40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B40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BANKACILIK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40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BB405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B405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40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BB40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B40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40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BB405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B405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40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BB40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B40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NUR AYDINOĞLU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40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BB405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B405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40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</w:t>
            </w:r>
            <w:r>
              <w:rPr>
                <w:rFonts w:ascii="Arial" w:hAnsi="Arial"/>
                <w:b/>
                <w:color w:val="000000"/>
                <w:sz w:val="16"/>
              </w:rPr>
              <w:t>RULU</w:t>
            </w:r>
          </w:p>
        </w:tc>
        <w:tc>
          <w:tcPr>
            <w:tcW w:w="142" w:type="dxa"/>
          </w:tcPr>
          <w:p w:rsidR="00000000" w:rsidRDefault="00BB40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B40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NUR AYDINOĞLU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40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BB405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B40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 RIFKI GÜNGÖR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40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B405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B40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MUSTAFA TULUY ULUĞTEKİN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40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B405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B40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ATİLLA GÜNAY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40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B405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B40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OKTAY AYDIN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40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B405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B40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ŞENER BAŞAR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40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</w:t>
            </w:r>
          </w:p>
        </w:tc>
        <w:tc>
          <w:tcPr>
            <w:tcW w:w="142" w:type="dxa"/>
          </w:tcPr>
          <w:p w:rsidR="00000000" w:rsidRDefault="00BB405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B40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ADLAN ÖZEN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405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BB405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B405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40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B405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B405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40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BB40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B40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0 212 275 84 00 PBX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40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BB405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B405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40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BB40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B40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0 212 272 83 14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40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BB405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B405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40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BB40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B40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1784 (Şubat / 2000 itibariyle)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40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BB405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B405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40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</w:t>
            </w:r>
            <w:r>
              <w:rPr>
                <w:rFonts w:ascii="Arial" w:hAnsi="Arial"/>
                <w:b/>
                <w:color w:val="000000"/>
                <w:sz w:val="16"/>
              </w:rPr>
              <w:t>ŞME DÖNEMİ</w:t>
            </w:r>
          </w:p>
        </w:tc>
        <w:tc>
          <w:tcPr>
            <w:tcW w:w="142" w:type="dxa"/>
          </w:tcPr>
          <w:p w:rsidR="00000000" w:rsidRDefault="00BB40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B40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40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BB405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B405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40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BB40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B40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40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BB405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B405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40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BB40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B40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40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BB405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B405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40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BB40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B4055">
            <w:r>
              <w:rPr>
                <w:rFonts w:ascii="Arial" w:hAnsi="Arial"/>
                <w:sz w:val="16"/>
              </w:rPr>
              <w:t>100.000.000.000.000.- TL</w:t>
            </w:r>
            <w: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40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BB405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B4055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40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</w:t>
            </w:r>
            <w:r>
              <w:rPr>
                <w:rFonts w:ascii="Arial" w:hAnsi="Arial"/>
                <w:b/>
                <w:color w:val="000000"/>
                <w:sz w:val="16"/>
              </w:rPr>
              <w:t>Ş SERMAYE</w:t>
            </w:r>
          </w:p>
        </w:tc>
        <w:tc>
          <w:tcPr>
            <w:tcW w:w="142" w:type="dxa"/>
          </w:tcPr>
          <w:p w:rsidR="00000000" w:rsidRDefault="00BB40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B405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27.000.000.000.000.TL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40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BB405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B405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40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BB40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B40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B40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BB405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B4055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BB4055">
      <w:pPr>
        <w:rPr>
          <w:rFonts w:ascii="Arial" w:hAnsi="Arial"/>
          <w:sz w:val="18"/>
        </w:rPr>
      </w:pPr>
    </w:p>
    <w:p w:rsidR="00000000" w:rsidRDefault="00BB4055">
      <w:pPr>
        <w:rPr>
          <w:rFonts w:ascii="Arial" w:hAnsi="Arial"/>
          <w:sz w:val="16"/>
        </w:rPr>
      </w:pPr>
    </w:p>
    <w:p w:rsidR="00000000" w:rsidRDefault="00BB4055">
      <w:pPr>
        <w:rPr>
          <w:rFonts w:ascii="Arial" w:hAnsi="Arial"/>
          <w:sz w:val="16"/>
        </w:rPr>
      </w:pPr>
    </w:p>
    <w:p w:rsidR="00000000" w:rsidRDefault="00BB4055">
      <w:pPr>
        <w:rPr>
          <w:rFonts w:ascii="Arial" w:hAnsi="Arial"/>
          <w:sz w:val="16"/>
        </w:rPr>
      </w:pPr>
    </w:p>
    <w:p w:rsidR="00000000" w:rsidRDefault="00BB4055">
      <w:pPr>
        <w:rPr>
          <w:rFonts w:ascii="Arial" w:hAnsi="Arial"/>
          <w:sz w:val="16"/>
        </w:rPr>
      </w:pPr>
    </w:p>
    <w:p w:rsidR="00000000" w:rsidRDefault="00BB4055">
      <w:pPr>
        <w:rPr>
          <w:rFonts w:ascii="Arial" w:hAnsi="Arial"/>
          <w:sz w:val="16"/>
        </w:rPr>
      </w:pPr>
    </w:p>
    <w:p w:rsidR="00000000" w:rsidRDefault="00BB4055">
      <w:pPr>
        <w:rPr>
          <w:rFonts w:ascii="Arial" w:hAnsi="Arial"/>
          <w:sz w:val="16"/>
        </w:rPr>
      </w:pPr>
    </w:p>
    <w:p w:rsidR="00000000" w:rsidRDefault="00BB405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B405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son iki döneme ait kullandırdığı kredi ve topladığı mevduat tutarları aşağıda gösterilmektedir.</w:t>
            </w:r>
          </w:p>
        </w:tc>
        <w:tc>
          <w:tcPr>
            <w:tcW w:w="1134" w:type="dxa"/>
          </w:tcPr>
          <w:p w:rsidR="00000000" w:rsidRDefault="00BB405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B405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Total loans and deposits of th</w:t>
            </w:r>
            <w:r>
              <w:rPr>
                <w:rFonts w:ascii="Arial" w:hAnsi="Arial"/>
                <w:i/>
                <w:sz w:val="16"/>
              </w:rPr>
              <w:t xml:space="preserve">e Bank for the last two  terms are shown below. </w:t>
            </w:r>
          </w:p>
        </w:tc>
      </w:tr>
    </w:tbl>
    <w:p w:rsidR="00000000" w:rsidRDefault="00BB4055">
      <w:pPr>
        <w:rPr>
          <w:rFonts w:ascii="Arial" w:hAnsi="Arial"/>
          <w:sz w:val="18"/>
        </w:rPr>
      </w:pPr>
    </w:p>
    <w:tbl>
      <w:tblPr>
        <w:tblW w:w="0" w:type="auto"/>
        <w:tblInd w:w="1080" w:type="dxa"/>
        <w:tblLayout w:type="fixed"/>
        <w:tblLook w:val="0000" w:firstRow="0" w:lastRow="0" w:firstColumn="0" w:lastColumn="0" w:noHBand="0" w:noVBand="0"/>
      </w:tblPr>
      <w:tblGrid>
        <w:gridCol w:w="1620"/>
        <w:gridCol w:w="2795"/>
        <w:gridCol w:w="297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BB405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795" w:type="dxa"/>
          </w:tcPr>
          <w:p w:rsidR="00000000" w:rsidRDefault="00BB405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Toplam Mevduat (Milyon TL) </w:t>
            </w: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2977" w:type="dxa"/>
          </w:tcPr>
          <w:p w:rsidR="00000000" w:rsidRDefault="00BB405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</w:t>
            </w:r>
            <w:r>
              <w:rPr>
                <w:rFonts w:ascii="Arial" w:hAnsi="Arial"/>
                <w:b/>
                <w:sz w:val="16"/>
              </w:rPr>
              <w:t>Toplam Plasman (Milyon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BB405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795" w:type="dxa"/>
          </w:tcPr>
          <w:p w:rsidR="00000000" w:rsidRDefault="00BB405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Deposits  (TL Million</w:t>
            </w:r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  <w:tc>
          <w:tcPr>
            <w:tcW w:w="2977" w:type="dxa"/>
          </w:tcPr>
          <w:p w:rsidR="00000000" w:rsidRDefault="00BB405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Loans (TL Million</w:t>
            </w:r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BB405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2795" w:type="dxa"/>
          </w:tcPr>
          <w:p w:rsidR="00000000" w:rsidRDefault="00BB4055">
            <w:pPr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398.843.514</w:t>
            </w:r>
          </w:p>
        </w:tc>
        <w:tc>
          <w:tcPr>
            <w:tcW w:w="2977" w:type="dxa"/>
          </w:tcPr>
          <w:p w:rsidR="00000000" w:rsidRDefault="00BB4055">
            <w:pPr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313.031.439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BB405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795" w:type="dxa"/>
          </w:tcPr>
          <w:p w:rsidR="00000000" w:rsidRDefault="00BB4055">
            <w:pPr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736.798.861</w:t>
            </w:r>
          </w:p>
        </w:tc>
        <w:tc>
          <w:tcPr>
            <w:tcW w:w="2977" w:type="dxa"/>
          </w:tcPr>
          <w:p w:rsidR="00000000" w:rsidRDefault="00BB4055">
            <w:pPr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69.563.170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BB405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795" w:type="dxa"/>
          </w:tcPr>
          <w:p w:rsidR="00000000" w:rsidRDefault="00BB4055">
            <w:pPr>
              <w:ind w:right="1026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</w:tcPr>
          <w:p w:rsidR="00000000" w:rsidRDefault="00BB4055">
            <w:pPr>
              <w:ind w:right="1026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BB4055">
      <w:pPr>
        <w:rPr>
          <w:rFonts w:ascii="Arial" w:hAnsi="Arial"/>
        </w:rPr>
      </w:pPr>
    </w:p>
    <w:p w:rsidR="00000000" w:rsidRDefault="00BB405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BB405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devam etmek</w:t>
            </w:r>
            <w:r>
              <w:rPr>
                <w:rFonts w:ascii="Arial" w:hAnsi="Arial"/>
                <w:sz w:val="16"/>
              </w:rPr>
              <w:t>te olan ve proje halindeki yatırımları aşağıda verilmektedir.</w:t>
            </w:r>
          </w:p>
        </w:tc>
        <w:tc>
          <w:tcPr>
            <w:tcW w:w="1212" w:type="dxa"/>
          </w:tcPr>
          <w:p w:rsidR="00000000" w:rsidRDefault="00BB4055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BB405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Bank are given below.</w:t>
            </w:r>
          </w:p>
        </w:tc>
      </w:tr>
    </w:tbl>
    <w:p w:rsidR="00000000" w:rsidRDefault="00BB4055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38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B4055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BB405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BB405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BB405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B40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BB405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BB405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BB405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B405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BB405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BB405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BB405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</w:tbl>
    <w:p w:rsidR="00000000" w:rsidRDefault="00BB4055">
      <w:pPr>
        <w:rPr>
          <w:rFonts w:ascii="Arial" w:hAnsi="Arial"/>
          <w:sz w:val="16"/>
        </w:rPr>
      </w:pPr>
    </w:p>
    <w:p w:rsidR="00000000" w:rsidRDefault="00BB4055">
      <w:pPr>
        <w:rPr>
          <w:rFonts w:ascii="Arial" w:hAnsi="Arial"/>
          <w:sz w:val="16"/>
        </w:rPr>
      </w:pPr>
    </w:p>
    <w:p w:rsidR="00000000" w:rsidRDefault="00BB4055">
      <w:pPr>
        <w:rPr>
          <w:rFonts w:ascii="Arial" w:hAnsi="Arial"/>
          <w:sz w:val="16"/>
        </w:rPr>
      </w:pPr>
    </w:p>
    <w:p w:rsidR="00000000" w:rsidRDefault="00BB4055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B405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Banka’nın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BB405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B405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Bank’s main participations and  its portion </w:t>
            </w:r>
            <w:r>
              <w:rPr>
                <w:rFonts w:ascii="Arial" w:hAnsi="Arial"/>
                <w:i/>
                <w:sz w:val="16"/>
              </w:rPr>
              <w:t>in their  equity capital are shown below.</w:t>
            </w:r>
          </w:p>
        </w:tc>
      </w:tr>
    </w:tbl>
    <w:p w:rsidR="00000000" w:rsidRDefault="00BB4055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94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4" w:type="dxa"/>
          </w:tcPr>
          <w:p w:rsidR="00000000" w:rsidRDefault="00BB40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lastRenderedPageBreak/>
              <w:t>İştirakler</w:t>
            </w:r>
          </w:p>
        </w:tc>
        <w:tc>
          <w:tcPr>
            <w:tcW w:w="2304" w:type="dxa"/>
          </w:tcPr>
          <w:p w:rsidR="00000000" w:rsidRDefault="00BB405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BB405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4" w:type="dxa"/>
          </w:tcPr>
          <w:p w:rsidR="00000000" w:rsidRDefault="00BB405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BB405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BB405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4" w:type="dxa"/>
          </w:tcPr>
          <w:p w:rsidR="00000000" w:rsidRDefault="00BB40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YAŞAR FİNANSAL KİRALAMA A.Ş.</w:t>
            </w:r>
          </w:p>
        </w:tc>
        <w:tc>
          <w:tcPr>
            <w:tcW w:w="2299" w:type="dxa"/>
          </w:tcPr>
          <w:p w:rsidR="00000000" w:rsidRDefault="00BB405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950.000.000.000.TL</w:t>
            </w:r>
          </w:p>
        </w:tc>
        <w:tc>
          <w:tcPr>
            <w:tcW w:w="2342" w:type="dxa"/>
          </w:tcPr>
          <w:p w:rsidR="00000000" w:rsidRDefault="00BB405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4" w:type="dxa"/>
          </w:tcPr>
          <w:p w:rsidR="00000000" w:rsidRDefault="00BB40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YAŞAR YATIRIM MENKUL DEĞERLER A.Ş.</w:t>
            </w:r>
          </w:p>
        </w:tc>
        <w:tc>
          <w:tcPr>
            <w:tcW w:w="2299" w:type="dxa"/>
          </w:tcPr>
          <w:p w:rsidR="00000000" w:rsidRDefault="00BB405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500.000.000.000.TL</w:t>
            </w:r>
          </w:p>
        </w:tc>
        <w:tc>
          <w:tcPr>
            <w:tcW w:w="2342" w:type="dxa"/>
          </w:tcPr>
          <w:p w:rsidR="00000000" w:rsidRDefault="00BB405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4" w:type="dxa"/>
          </w:tcPr>
          <w:p w:rsidR="00000000" w:rsidRDefault="00BB40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YAŞAR FACTORING HİZMETLERİ A.Ş.</w:t>
            </w:r>
          </w:p>
        </w:tc>
        <w:tc>
          <w:tcPr>
            <w:tcW w:w="2299" w:type="dxa"/>
          </w:tcPr>
          <w:p w:rsidR="00000000" w:rsidRDefault="00BB405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450.000.000.000.TL</w:t>
            </w:r>
          </w:p>
        </w:tc>
        <w:tc>
          <w:tcPr>
            <w:tcW w:w="2342" w:type="dxa"/>
          </w:tcPr>
          <w:p w:rsidR="00000000" w:rsidRDefault="00BB405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96.67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4" w:type="dxa"/>
          </w:tcPr>
          <w:p w:rsidR="00000000" w:rsidRDefault="00BB40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BATI SİGORTA A.Ş.</w:t>
            </w:r>
          </w:p>
        </w:tc>
        <w:tc>
          <w:tcPr>
            <w:tcW w:w="2299" w:type="dxa"/>
          </w:tcPr>
          <w:p w:rsidR="00000000" w:rsidRDefault="00BB405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1.600.000.000.000.TL</w:t>
            </w:r>
          </w:p>
        </w:tc>
        <w:tc>
          <w:tcPr>
            <w:tcW w:w="2342" w:type="dxa"/>
          </w:tcPr>
          <w:p w:rsidR="00000000" w:rsidRDefault="00BB405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4" w:type="dxa"/>
          </w:tcPr>
          <w:p w:rsidR="00000000" w:rsidRDefault="00BB40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YADAŞ BİLGİSAYAR VE YAZILIM A.Ş.</w:t>
            </w:r>
          </w:p>
        </w:tc>
        <w:tc>
          <w:tcPr>
            <w:tcW w:w="2299" w:type="dxa"/>
          </w:tcPr>
          <w:p w:rsidR="00000000" w:rsidRDefault="00BB405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5.000.000.000.TL</w:t>
            </w:r>
          </w:p>
        </w:tc>
        <w:tc>
          <w:tcPr>
            <w:tcW w:w="2342" w:type="dxa"/>
          </w:tcPr>
          <w:p w:rsidR="00000000" w:rsidRDefault="00BB405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97.20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4" w:type="dxa"/>
          </w:tcPr>
          <w:p w:rsidR="00000000" w:rsidRDefault="00BB40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YAŞARBANK GmbH</w:t>
            </w:r>
          </w:p>
        </w:tc>
        <w:tc>
          <w:tcPr>
            <w:tcW w:w="2299" w:type="dxa"/>
          </w:tcPr>
          <w:p w:rsidR="00000000" w:rsidRDefault="00BB405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20.000.000.DM</w:t>
            </w:r>
          </w:p>
        </w:tc>
        <w:tc>
          <w:tcPr>
            <w:tcW w:w="2342" w:type="dxa"/>
          </w:tcPr>
          <w:p w:rsidR="00000000" w:rsidRDefault="00BB405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4" w:type="dxa"/>
          </w:tcPr>
          <w:p w:rsidR="00000000" w:rsidRDefault="00BB40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BANKALARARASI KART MERKEZİ</w:t>
            </w:r>
          </w:p>
        </w:tc>
        <w:tc>
          <w:tcPr>
            <w:tcW w:w="2299" w:type="dxa"/>
          </w:tcPr>
          <w:p w:rsidR="00000000" w:rsidRDefault="00BB405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97.500.000.000.TL</w:t>
            </w:r>
          </w:p>
        </w:tc>
        <w:tc>
          <w:tcPr>
            <w:tcW w:w="2342" w:type="dxa"/>
          </w:tcPr>
          <w:p w:rsidR="00000000" w:rsidRDefault="00BB405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4" w:type="dxa"/>
          </w:tcPr>
          <w:p w:rsidR="00000000" w:rsidRDefault="00BB40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TAKASBANK A.Ş</w:t>
            </w:r>
            <w:r>
              <w:rPr>
                <w:rFonts w:ascii="Arial" w:hAnsi="Arial"/>
                <w:color w:val="000000"/>
                <w:sz w:val="16"/>
              </w:rPr>
              <w:t>.</w:t>
            </w:r>
          </w:p>
        </w:tc>
        <w:tc>
          <w:tcPr>
            <w:tcW w:w="2299" w:type="dxa"/>
          </w:tcPr>
          <w:p w:rsidR="00000000" w:rsidRDefault="00BB405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7.850.000.000.000.TL</w:t>
            </w:r>
          </w:p>
        </w:tc>
        <w:tc>
          <w:tcPr>
            <w:tcW w:w="2342" w:type="dxa"/>
          </w:tcPr>
          <w:p w:rsidR="00000000" w:rsidRDefault="00BB405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4" w:type="dxa"/>
          </w:tcPr>
          <w:p w:rsidR="00000000" w:rsidRDefault="00BB40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T.SINAİ KALKINMA BANKASI</w:t>
            </w:r>
          </w:p>
        </w:tc>
        <w:tc>
          <w:tcPr>
            <w:tcW w:w="2299" w:type="dxa"/>
          </w:tcPr>
          <w:p w:rsidR="00000000" w:rsidRDefault="00BB405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16.000.000.000.000.TL</w:t>
            </w:r>
          </w:p>
        </w:tc>
        <w:tc>
          <w:tcPr>
            <w:tcW w:w="2342" w:type="dxa"/>
          </w:tcPr>
          <w:p w:rsidR="00000000" w:rsidRDefault="00BB405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4" w:type="dxa"/>
          </w:tcPr>
          <w:p w:rsidR="00000000" w:rsidRDefault="00BB40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ENKA HOLDİNG YATIRIM A.Ş.</w:t>
            </w:r>
          </w:p>
        </w:tc>
        <w:tc>
          <w:tcPr>
            <w:tcW w:w="2299" w:type="dxa"/>
          </w:tcPr>
          <w:p w:rsidR="00000000" w:rsidRDefault="00BB405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5.000.000.000.000.TL</w:t>
            </w:r>
          </w:p>
        </w:tc>
        <w:tc>
          <w:tcPr>
            <w:tcW w:w="2342" w:type="dxa"/>
          </w:tcPr>
          <w:p w:rsidR="00000000" w:rsidRDefault="00BB405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4" w:type="dxa"/>
          </w:tcPr>
          <w:p w:rsidR="00000000" w:rsidRDefault="00BB40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T.VAKIFLAR BANKASI A.Ş.</w:t>
            </w:r>
          </w:p>
        </w:tc>
        <w:tc>
          <w:tcPr>
            <w:tcW w:w="2299" w:type="dxa"/>
          </w:tcPr>
          <w:p w:rsidR="00000000" w:rsidRDefault="00BB405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140.000.000.000.000.TL</w:t>
            </w:r>
          </w:p>
        </w:tc>
        <w:tc>
          <w:tcPr>
            <w:tcW w:w="2342" w:type="dxa"/>
          </w:tcPr>
          <w:p w:rsidR="00000000" w:rsidRDefault="00BB405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4" w:type="dxa"/>
          </w:tcPr>
          <w:p w:rsidR="00000000" w:rsidRDefault="00BB40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T.C. MERKEZ BANKASI</w:t>
            </w:r>
          </w:p>
        </w:tc>
        <w:tc>
          <w:tcPr>
            <w:tcW w:w="2299" w:type="dxa"/>
          </w:tcPr>
          <w:p w:rsidR="00000000" w:rsidRDefault="00BB405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25.000.000.000.TL</w:t>
            </w:r>
          </w:p>
        </w:tc>
        <w:tc>
          <w:tcPr>
            <w:tcW w:w="2342" w:type="dxa"/>
          </w:tcPr>
          <w:p w:rsidR="00000000" w:rsidRDefault="00BB405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4" w:type="dxa"/>
          </w:tcPr>
          <w:p w:rsidR="00000000" w:rsidRDefault="00BB40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SWIFT S.C</w:t>
            </w:r>
          </w:p>
        </w:tc>
        <w:tc>
          <w:tcPr>
            <w:tcW w:w="2299" w:type="dxa"/>
          </w:tcPr>
          <w:p w:rsidR="00000000" w:rsidRDefault="00BB405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10.844.500 EUR</w:t>
            </w:r>
          </w:p>
        </w:tc>
        <w:tc>
          <w:tcPr>
            <w:tcW w:w="2342" w:type="dxa"/>
          </w:tcPr>
          <w:p w:rsidR="00000000" w:rsidRDefault="00BB405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0.15</w:t>
            </w:r>
          </w:p>
        </w:tc>
      </w:tr>
    </w:tbl>
    <w:p w:rsidR="00000000" w:rsidRDefault="00BB4055">
      <w:pPr>
        <w:rPr>
          <w:rFonts w:ascii="Arial" w:hAnsi="Arial"/>
          <w:color w:val="FF0000"/>
          <w:sz w:val="16"/>
        </w:rPr>
      </w:pPr>
    </w:p>
    <w:p w:rsidR="00000000" w:rsidRDefault="00BB4055">
      <w:pPr>
        <w:rPr>
          <w:rFonts w:ascii="Arial" w:hAnsi="Arial"/>
          <w:color w:val="FF0000"/>
          <w:sz w:val="16"/>
        </w:rPr>
      </w:pPr>
    </w:p>
    <w:p w:rsidR="00000000" w:rsidRDefault="00BB4055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B405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</w:t>
            </w:r>
            <w:r>
              <w:rPr>
                <w:rFonts w:ascii="Arial" w:hAnsi="Arial"/>
                <w:sz w:val="16"/>
              </w:rPr>
              <w:t xml:space="preserve">nka’nın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BB405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B405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BB4055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B405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BB405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BB405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B405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BB405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BB405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B405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Tasarruf Mevduatı Sigorta Fonu</w:t>
            </w:r>
          </w:p>
        </w:tc>
        <w:tc>
          <w:tcPr>
            <w:tcW w:w="1908" w:type="dxa"/>
          </w:tcPr>
          <w:p w:rsidR="00000000" w:rsidRDefault="00BB405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27.000.000.</w:t>
            </w:r>
          </w:p>
        </w:tc>
        <w:tc>
          <w:tcPr>
            <w:tcW w:w="2410" w:type="dxa"/>
          </w:tcPr>
          <w:p w:rsidR="00000000" w:rsidRDefault="00BB405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</w:tr>
    </w:tbl>
    <w:p w:rsidR="00000000" w:rsidRDefault="00BB4055">
      <w:pPr>
        <w:jc w:val="both"/>
        <w:rPr>
          <w:sz w:val="24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B4055"/>
    <w:rsid w:val="00BB4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8B65C1-9B61-4C63-B97D-C5262CBB6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2000-03-31T14:24:00Z</cp:lastPrinted>
  <dcterms:created xsi:type="dcterms:W3CDTF">2022-09-01T21:57:00Z</dcterms:created>
  <dcterms:modified xsi:type="dcterms:W3CDTF">2022-09-01T21:57:00Z</dcterms:modified>
</cp:coreProperties>
</file>