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pStyle w:val="Heading2"/>
            </w:pPr>
            <w:r>
              <w:t>ABANA ELEKTROMEKANİK SANAYİİ VE TİCARET A.Ş</w:t>
            </w:r>
          </w:p>
        </w:tc>
      </w:tr>
    </w:tbl>
    <w:p w:rsidR="00000000" w:rsidRDefault="00AF14E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pStyle w:val="Heading3"/>
            </w:pPr>
            <w:r>
              <w:t>24 MAYIS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MOTORLARI , ARMATÜRLER , KLEMENSLER ,TRANSFORMATÖRLER HER TÜRLÜ SAYAÇ AYARI VE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BOSN</w:t>
            </w:r>
            <w:r>
              <w:rPr>
                <w:rFonts w:ascii="Arial" w:hAnsi="Arial"/>
                <w:color w:val="000000"/>
                <w:sz w:val="16"/>
              </w:rPr>
              <w:t>A BULVARI NO : 104 ÇENGELKÖY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DOĞRAMACI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 SARIKAYA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JALE ŞEFLEK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O.AYTUN ALTINDA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( 0216 ) 329 50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( 0216 ) 329 50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</w:t>
            </w:r>
            <w:r>
              <w:rPr>
                <w:rFonts w:ascii="Arial" w:hAnsi="Arial"/>
                <w:b/>
                <w:color w:val="000000"/>
                <w:sz w:val="16"/>
              </w:rPr>
              <w:t>ective Bargaining Period)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 TUR" w:hAnsi="Arial TUR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  <w:r>
              <w:rPr>
                <w:rFonts w:ascii="Arial" w:hAnsi="Arial"/>
                <w:color w:val="000000"/>
                <w:sz w:val="16"/>
              </w:rPr>
              <w:t>3.000.000.000</w:t>
            </w:r>
            <w:r>
              <w:rPr>
                <w:rFonts w:ascii="Arial TUR" w:hAnsi="Arial TU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14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14E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F14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14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F14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14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Klemens (Adet)</w:t>
            </w:r>
          </w:p>
        </w:tc>
        <w:tc>
          <w:tcPr>
            <w:tcW w:w="806" w:type="dxa"/>
          </w:tcPr>
          <w:p w:rsidR="00000000" w:rsidRDefault="00AF1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1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Armatür (Adet)</w:t>
            </w:r>
          </w:p>
        </w:tc>
        <w:tc>
          <w:tcPr>
            <w:tcW w:w="818" w:type="dxa"/>
          </w:tcPr>
          <w:p w:rsidR="00000000" w:rsidRDefault="00AF1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1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Clamens ( Number )</w:t>
            </w:r>
          </w:p>
        </w:tc>
        <w:tc>
          <w:tcPr>
            <w:tcW w:w="806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14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Armature ( Namber )</w:t>
            </w:r>
          </w:p>
        </w:tc>
        <w:tc>
          <w:tcPr>
            <w:tcW w:w="818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14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48.900</w:t>
            </w:r>
          </w:p>
        </w:tc>
        <w:tc>
          <w:tcPr>
            <w:tcW w:w="806" w:type="dxa"/>
          </w:tcPr>
          <w:p w:rsidR="00000000" w:rsidRDefault="00AF14E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17.650</w:t>
            </w:r>
          </w:p>
        </w:tc>
        <w:tc>
          <w:tcPr>
            <w:tcW w:w="818" w:type="dxa"/>
          </w:tcPr>
          <w:p w:rsidR="00000000" w:rsidRDefault="00AF14E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155.953</w:t>
            </w:r>
          </w:p>
        </w:tc>
        <w:tc>
          <w:tcPr>
            <w:tcW w:w="806" w:type="dxa"/>
          </w:tcPr>
          <w:p w:rsidR="00000000" w:rsidRDefault="00AF14E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9.597</w:t>
            </w:r>
          </w:p>
        </w:tc>
        <w:tc>
          <w:tcPr>
            <w:tcW w:w="818" w:type="dxa"/>
          </w:tcPr>
          <w:p w:rsidR="00000000" w:rsidRDefault="00AF14E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F14E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F14E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14E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</w:t>
            </w:r>
            <w:r>
              <w:rPr>
                <w:rFonts w:ascii="Arial TUR" w:hAnsi="Arial TUR"/>
                <w:sz w:val="16"/>
              </w:rPr>
              <w:t>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F14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14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14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1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Klemensı (Adet 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Armatür (Adet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Clamens ( Adet )</w:t>
            </w:r>
          </w:p>
        </w:tc>
        <w:tc>
          <w:tcPr>
            <w:tcW w:w="1990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Armature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34.500</w:t>
            </w:r>
          </w:p>
        </w:tc>
        <w:tc>
          <w:tcPr>
            <w:tcW w:w="1990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17.650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168.453</w:t>
            </w:r>
          </w:p>
        </w:tc>
        <w:tc>
          <w:tcPr>
            <w:tcW w:w="1990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9.597</w:t>
            </w:r>
          </w:p>
        </w:tc>
      </w:tr>
    </w:tbl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p w:rsidR="00000000" w:rsidRDefault="00AF14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14E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F14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14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F14E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</w:t>
            </w:r>
            <w:r>
              <w:rPr>
                <w:rFonts w:ascii="Arial TUR" w:hAnsi="Arial TUR"/>
                <w:b/>
                <w:color w:val="000000"/>
                <w:sz w:val="16"/>
              </w:rPr>
              <w:t>L)</w:t>
            </w:r>
          </w:p>
        </w:tc>
        <w:tc>
          <w:tcPr>
            <w:tcW w:w="2269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14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AF14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410" w:type="dxa"/>
          </w:tcPr>
          <w:p w:rsidR="00000000" w:rsidRDefault="00AF14E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  <w:tc>
          <w:tcPr>
            <w:tcW w:w="1559" w:type="dxa"/>
          </w:tcPr>
          <w:p w:rsidR="00000000" w:rsidRDefault="00AF14E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268" w:type="dxa"/>
          </w:tcPr>
          <w:p w:rsidR="00000000" w:rsidRDefault="00AF14E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14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AF14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410" w:type="dxa"/>
          </w:tcPr>
          <w:p w:rsidR="00000000" w:rsidRDefault="00AF14E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  <w:tc>
          <w:tcPr>
            <w:tcW w:w="1559" w:type="dxa"/>
          </w:tcPr>
          <w:p w:rsidR="00000000" w:rsidRDefault="00AF14E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268" w:type="dxa"/>
          </w:tcPr>
          <w:p w:rsidR="00000000" w:rsidRDefault="00AF14E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</w:tr>
    </w:tbl>
    <w:p w:rsidR="00000000" w:rsidRDefault="00AF14E9">
      <w:pPr>
        <w:rPr>
          <w:rFonts w:ascii="Arial" w:hAnsi="Arial"/>
          <w:b/>
          <w:u w:val="single"/>
        </w:rPr>
      </w:pPr>
    </w:p>
    <w:p w:rsidR="00000000" w:rsidRDefault="00AF14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F14E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</w:t>
            </w:r>
            <w:r>
              <w:rPr>
                <w:rFonts w:ascii="Arial TUR" w:hAnsi="Arial TUR"/>
                <w:sz w:val="16"/>
              </w:rPr>
              <w:t>ırımları aşağıda verilmektedir.</w:t>
            </w:r>
          </w:p>
        </w:tc>
        <w:tc>
          <w:tcPr>
            <w:tcW w:w="1212" w:type="dxa"/>
          </w:tcPr>
          <w:p w:rsidR="00000000" w:rsidRDefault="00AF14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F14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F14E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3"/>
        <w:gridCol w:w="2214"/>
        <w:gridCol w:w="1738"/>
        <w:gridCol w:w="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14E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AF14E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AF14E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14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14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ntinuing Investments</w:t>
            </w:r>
          </w:p>
        </w:tc>
        <w:tc>
          <w:tcPr>
            <w:tcW w:w="2038" w:type="dxa"/>
            <w:gridSpan w:val="3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AF14E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F14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F14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AF14E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14E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F14E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14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F1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F14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AF14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F14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AF14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F14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AF14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14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F14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AF14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14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14E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30.12.2000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F14E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F14E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</w:t>
            </w:r>
            <w:r>
              <w:rPr>
                <w:rFonts w:ascii="Arial" w:hAnsi="Arial"/>
                <w:b/>
                <w:sz w:val="16"/>
              </w:rPr>
              <w:t>in shareholders and their participations in the equity capital, as of 30.12.2000 ,  are shown below.</w:t>
            </w:r>
          </w:p>
        </w:tc>
      </w:tr>
    </w:tbl>
    <w:p w:rsidR="00000000" w:rsidRDefault="00AF14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28"/>
        <w:gridCol w:w="32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4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 HOLDİNG A.Ş 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</w:t>
            </w: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SABRİ ARTAM VAKFI    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 ELEKTRİK A.Ş    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 ENERJİ    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KASTAMONU İL ÖZEL İDARE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ABANA BELEDİYESİ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 İŞ SENDİKASI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90.320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14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F14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14E9"/>
    <w:rsid w:val="00A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4C992-51C0-41C8-B892-8343FCD1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2001-04-06T17:50:00Z</cp:lastPrinted>
  <dcterms:created xsi:type="dcterms:W3CDTF">2022-09-01T21:57:00Z</dcterms:created>
  <dcterms:modified xsi:type="dcterms:W3CDTF">2022-09-01T21:57:00Z</dcterms:modified>
</cp:coreProperties>
</file>