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GIDA SANAYİİ A.Ş.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02.08.1969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BİSKÜVİ, ÇİKOLATA KAPLAMALI BİSKÜVİ VE GOFRET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21.KM ÇANKIRI KAVŞAĞI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ÖZOKUR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ÜLKER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AHSEN ÖZOKUR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ÜLKER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HİLMİ DURMAZ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GEORG WIEDERKEHR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0 312 399 29 29  (12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0 312 399 29 49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</w:t>
            </w:r>
            <w:r>
              <w:rPr>
                <w:rFonts w:ascii="Arial" w:hAnsi="Arial"/>
                <w:color w:val="000000"/>
                <w:sz w:val="16"/>
              </w:rPr>
              <w:t>.2000  – 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6.851.250.000.000.-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D2677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 ( Ton )</w:t>
            </w:r>
          </w:p>
        </w:tc>
        <w:tc>
          <w:tcPr>
            <w:tcW w:w="1560" w:type="dxa"/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 ( Tons )</w:t>
            </w:r>
          </w:p>
        </w:tc>
        <w:tc>
          <w:tcPr>
            <w:tcW w:w="1560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4" w:type="dxa"/>
          </w:tcPr>
          <w:p w:rsidR="00000000" w:rsidRDefault="00BD26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71.904</w:t>
            </w:r>
          </w:p>
        </w:tc>
        <w:tc>
          <w:tcPr>
            <w:tcW w:w="1560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BD26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75.672</w:t>
            </w:r>
          </w:p>
        </w:tc>
        <w:tc>
          <w:tcPr>
            <w:tcW w:w="1560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D267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BD267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D26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D2677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D26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</w:t>
            </w:r>
            <w:r>
              <w:rPr>
                <w:rFonts w:ascii="Arial" w:hAnsi="Arial"/>
                <w:sz w:val="16"/>
              </w:rPr>
              <w:t>ı bilgileri aşağıda gösterilmiştir.</w:t>
            </w:r>
          </w:p>
        </w:tc>
        <w:tc>
          <w:tcPr>
            <w:tcW w:w="1134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4" w:type="dxa"/>
          </w:tcPr>
          <w:p w:rsidR="00000000" w:rsidRDefault="00BD26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BD26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78.184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</w:t>
            </w:r>
            <w:r>
              <w:rPr>
                <w:rFonts w:ascii="Arial" w:hAnsi="Arial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$)</w:t>
            </w:r>
          </w:p>
        </w:tc>
        <w:tc>
          <w:tcPr>
            <w:tcW w:w="1986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BD267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861.375.719.133</w:t>
            </w:r>
          </w:p>
          <w:p w:rsidR="00000000" w:rsidRDefault="00BD267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1.835.786</w:t>
            </w:r>
          </w:p>
        </w:tc>
        <w:tc>
          <w:tcPr>
            <w:tcW w:w="2127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</w:t>
            </w:r>
          </w:p>
        </w:tc>
        <w:tc>
          <w:tcPr>
            <w:tcW w:w="1842" w:type="dxa"/>
          </w:tcPr>
          <w:p w:rsidR="00000000" w:rsidRDefault="00BD267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6.912.687.502.611        14.799.967</w:t>
            </w:r>
          </w:p>
        </w:tc>
        <w:tc>
          <w:tcPr>
            <w:tcW w:w="1985" w:type="dxa"/>
          </w:tcPr>
          <w:p w:rsidR="00000000" w:rsidRDefault="00BD267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2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BD26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2.722.736.931.321      4.126.375 </w:t>
            </w:r>
          </w:p>
        </w:tc>
        <w:tc>
          <w:tcPr>
            <w:tcW w:w="2127" w:type="dxa"/>
          </w:tcPr>
          <w:p w:rsidR="00000000" w:rsidRDefault="00BD267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</w:t>
            </w:r>
          </w:p>
        </w:tc>
        <w:tc>
          <w:tcPr>
            <w:tcW w:w="1842" w:type="dxa"/>
          </w:tcPr>
          <w:p w:rsidR="00000000" w:rsidRDefault="00BD267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10.137.260.533.943 14.730.065</w:t>
            </w:r>
          </w:p>
        </w:tc>
        <w:tc>
          <w:tcPr>
            <w:tcW w:w="1985" w:type="dxa"/>
          </w:tcPr>
          <w:p w:rsidR="00000000" w:rsidRDefault="00BD267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</w:t>
            </w:r>
            <w:r>
              <w:rPr>
                <w:rFonts w:ascii="Arial" w:hAnsi="Arial"/>
                <w:sz w:val="16"/>
              </w:rPr>
              <w:t xml:space="preserve"> verilmektedir.</w:t>
            </w:r>
          </w:p>
        </w:tc>
        <w:tc>
          <w:tcPr>
            <w:tcW w:w="1212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D26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</w:p>
    <w:p w:rsidR="00000000" w:rsidRDefault="00BD2677">
      <w:pPr>
        <w:rPr>
          <w:rFonts w:ascii="Arial" w:hAnsi="Arial"/>
          <w:sz w:val="16"/>
        </w:rPr>
      </w:pPr>
    </w:p>
    <w:p w:rsidR="00000000" w:rsidRDefault="00BD267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1"/>
        <w:gridCol w:w="206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6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69" w:type="dxa"/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69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6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tments</w:t>
            </w:r>
          </w:p>
        </w:tc>
        <w:tc>
          <w:tcPr>
            <w:tcW w:w="1981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69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Tevsii Modernizasyon Yatırımı </w:t>
            </w:r>
          </w:p>
          <w:p w:rsidR="00000000" w:rsidRDefault="00BD267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 Modernization and Renovation)</w:t>
            </w:r>
          </w:p>
        </w:tc>
        <w:tc>
          <w:tcPr>
            <w:tcW w:w="1981" w:type="dxa"/>
          </w:tcPr>
          <w:p w:rsidR="00000000" w:rsidRDefault="00BD2677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01.12.1995 – 30.06.2001</w:t>
            </w:r>
          </w:p>
        </w:tc>
        <w:tc>
          <w:tcPr>
            <w:tcW w:w="2064" w:type="dxa"/>
          </w:tcPr>
          <w:p w:rsidR="00000000" w:rsidRDefault="00BD26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18.889.000</w:t>
            </w:r>
          </w:p>
        </w:tc>
        <w:tc>
          <w:tcPr>
            <w:tcW w:w="1843" w:type="dxa"/>
          </w:tcPr>
          <w:p w:rsidR="00000000" w:rsidRDefault="00BD26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9.822.280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Kojenerasyon Yatırımı “Proje”</w:t>
            </w:r>
          </w:p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(Co-generator for Electric Produc</w:t>
            </w:r>
            <w:r>
              <w:rPr>
                <w:rFonts w:ascii="Arial" w:hAnsi="Arial"/>
                <w:i/>
                <w:sz w:val="16"/>
              </w:rPr>
              <w:t>tion “Project”</w:t>
            </w:r>
          </w:p>
        </w:tc>
        <w:tc>
          <w:tcPr>
            <w:tcW w:w="1981" w:type="dxa"/>
          </w:tcPr>
          <w:p w:rsidR="00000000" w:rsidRDefault="00BD2677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25.02.1998 – 31.12.2000</w:t>
            </w:r>
          </w:p>
        </w:tc>
        <w:tc>
          <w:tcPr>
            <w:tcW w:w="2064" w:type="dxa"/>
          </w:tcPr>
          <w:p w:rsidR="00000000" w:rsidRDefault="00BD26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4.378.000</w:t>
            </w:r>
          </w:p>
        </w:tc>
        <w:tc>
          <w:tcPr>
            <w:tcW w:w="1843" w:type="dxa"/>
          </w:tcPr>
          <w:p w:rsidR="00000000" w:rsidRDefault="00BD26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501"/>
        <w:gridCol w:w="13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01" w:type="dxa"/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1373" w:type="dxa"/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01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373" w:type="dxa"/>
          </w:tcPr>
          <w:p w:rsidR="00000000" w:rsidRDefault="00BD26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Pendik Nişasta Sanayi A.Ş.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2.346.690.000.000.- TL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Pazarlama A.Ş.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982.350.000.000.-TL     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Gıda San. A.Ş.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754.000.000.000.- TL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Ülker Beynelmilel Nakliyat  A.Ş,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275.027.958.255.- TL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Datateknik A.Ş.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247.000.000.000.- TL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Fresh Cake Gıda A.Ş.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127.887.310.000.- TL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Bomsaş Mukavva San. Ve Tic. A.Ş.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117.937.500.000.- TL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Besler Gıda ve Kimya A.Ş.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84.000.000.000.</w:t>
            </w:r>
            <w:r>
              <w:rPr>
                <w:rFonts w:ascii="Arial" w:hAnsi="Arial"/>
                <w:color w:val="000000"/>
                <w:sz w:val="16"/>
              </w:rPr>
              <w:t>- TL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Topkapı Makine A.Ş.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650.000.000.- TL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2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Berk Enerji A.Ş.</w:t>
            </w:r>
          </w:p>
        </w:tc>
        <w:tc>
          <w:tcPr>
            <w:tcW w:w="2501" w:type="dxa"/>
          </w:tcPr>
          <w:p w:rsidR="00000000" w:rsidRDefault="00BD2677">
            <w:pPr>
              <w:ind w:right="3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 TL</w:t>
            </w:r>
          </w:p>
        </w:tc>
        <w:tc>
          <w:tcPr>
            <w:tcW w:w="1373" w:type="dxa"/>
          </w:tcPr>
          <w:p w:rsidR="00000000" w:rsidRDefault="00BD2677">
            <w:pPr>
              <w:ind w:right="3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</w:t>
            </w:r>
          </w:p>
        </w:tc>
      </w:tr>
    </w:tbl>
    <w:p w:rsidR="00000000" w:rsidRDefault="00BD2677">
      <w:pPr>
        <w:rPr>
          <w:rFonts w:ascii="Arial" w:hAnsi="Arial"/>
          <w:color w:val="FF0000"/>
          <w:sz w:val="16"/>
        </w:rPr>
      </w:pPr>
    </w:p>
    <w:p w:rsidR="00000000" w:rsidRDefault="00BD2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67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</w:t>
            </w:r>
            <w:r>
              <w:rPr>
                <w:rFonts w:ascii="Arial" w:hAnsi="Arial"/>
                <w:sz w:val="16"/>
              </w:rPr>
              <w:t>tal or voting rights</w:t>
            </w:r>
          </w:p>
        </w:tc>
      </w:tr>
    </w:tbl>
    <w:p w:rsidR="00000000" w:rsidRDefault="00BD267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261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 ( % 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-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HOLDİNG A.Ş.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1.710.281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BD2677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EUROPEAN BANK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1.531.650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BD2677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BD2677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BD2677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SUM() \# "#.</w:instrText>
            </w:r>
            <w:r>
              <w:rPr>
                <w:rFonts w:ascii="Arial" w:hAnsi="Arial"/>
                <w:b/>
                <w:sz w:val="16"/>
              </w:rPr>
              <w:instrText xml:space="preserve">##0" </w:instrTex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3.241.931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2677">
            <w:pPr>
              <w:ind w:right="4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47,32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D2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261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Oranı  ( % 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ÜLKER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541.363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174.460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ÜLKER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164.265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AHSEN ÖZOKUR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122.938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1.003.026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14,64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</w:t>
            </w:r>
            <w:r>
              <w:rPr>
                <w:rFonts w:ascii="Arial" w:hAnsi="Arial"/>
                <w:sz w:val="16"/>
              </w:rPr>
              <w:t>.</w:t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224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D267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</w:t>
            </w:r>
            <w:r>
              <w:rPr>
                <w:rFonts w:ascii="Arial" w:hAnsi="Arial"/>
                <w:sz w:val="16"/>
              </w:rPr>
              <w:t>ereceden Akrabalık İlişkisi Bulunan Pay Sahibi Kişiler</w:t>
            </w:r>
          </w:p>
        </w:tc>
        <w:tc>
          <w:tcPr>
            <w:tcW w:w="103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</w:t>
            </w:r>
            <w:r>
              <w:rPr>
                <w:rFonts w:ascii="Arial" w:hAnsi="Arial"/>
                <w:b/>
                <w:sz w:val="16"/>
              </w:rPr>
              <w:t>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67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</w:t>
            </w:r>
            <w:r>
              <w:rPr>
                <w:rFonts w:ascii="Arial" w:hAnsi="Arial"/>
                <w:sz w:val="16"/>
              </w:rPr>
              <w:t>Kişi Ortaklar</w:t>
            </w:r>
          </w:p>
        </w:tc>
        <w:tc>
          <w:tcPr>
            <w:tcW w:w="1134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</w:t>
            </w:r>
            <w:r>
              <w:rPr>
                <w:rFonts w:ascii="Arial" w:hAnsi="Arial"/>
                <w:b/>
                <w:sz w:val="16"/>
              </w:rPr>
              <w:t>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26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261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</w:tcPr>
          <w:p w:rsidR="00000000" w:rsidRDefault="00BD2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</w:t>
            </w:r>
            <w:r>
              <w:rPr>
                <w:rFonts w:ascii="Arial" w:hAnsi="Arial"/>
                <w:b/>
                <w:sz w:val="16"/>
              </w:rPr>
              <w:t>dı, Soyadı/Ünvanı</w:t>
            </w:r>
          </w:p>
        </w:tc>
        <w:tc>
          <w:tcPr>
            <w:tcW w:w="2126" w:type="dxa"/>
          </w:tcPr>
          <w:p w:rsidR="00000000" w:rsidRDefault="00BD2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</w:tcPr>
          <w:p w:rsidR="00000000" w:rsidRDefault="00BD2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Sermaye Oranı  ( % 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1" w:type="dxa"/>
          </w:tcPr>
          <w:p w:rsidR="00000000" w:rsidRDefault="00BD2677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</w:t>
            </w:r>
          </w:p>
        </w:tc>
        <w:tc>
          <w:tcPr>
            <w:tcW w:w="2126" w:type="dxa"/>
          </w:tcPr>
          <w:p w:rsidR="00000000" w:rsidRDefault="00BD2677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2.606.293</w:t>
            </w:r>
          </w:p>
        </w:tc>
        <w:tc>
          <w:tcPr>
            <w:tcW w:w="2126" w:type="dxa"/>
          </w:tcPr>
          <w:p w:rsidR="00000000" w:rsidRDefault="00BD2677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38,04</w:t>
            </w:r>
          </w:p>
        </w:tc>
      </w:tr>
    </w:tbl>
    <w:p w:rsidR="00000000" w:rsidRDefault="00BD2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D267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2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D267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  <w:r>
              <w:rPr>
                <w:rFonts w:ascii="Arial" w:hAnsi="Arial"/>
                <w:sz w:val="16"/>
              </w:rPr>
              <w:t>(1)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6.851.250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26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BD267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677"/>
    <w:rsid w:val="00B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23B4B-1D7D-4537-A555-283C6075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2001-04-19T20:48:00Z</cp:lastPrinted>
  <dcterms:created xsi:type="dcterms:W3CDTF">2022-09-01T21:57:00Z</dcterms:created>
  <dcterms:modified xsi:type="dcterms:W3CDTF">2022-09-01T21:57:00Z</dcterms:modified>
</cp:coreProperties>
</file>