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763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AKTİF FİNANS FACTORING HİZMETLERİ A.Ş.</w:t>
            </w:r>
          </w:p>
        </w:tc>
      </w:tr>
    </w:tbl>
    <w:p w:rsidR="00000000" w:rsidRDefault="00B6176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04/06/1990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6176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17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6176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17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İSTANBUL/ LEVENT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6176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17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SAİT ALPER UYAR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6176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17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HÜSNÜ AKHAN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617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KAMİL ESİRTGEN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617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MUSA ERDEN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617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İLHAN ÇETİNKAYA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617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GÜNİZ SAFA BİLGİN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617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NİYAZİ GÜRCAN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617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HACI AHMET</w:t>
            </w:r>
            <w:r>
              <w:rPr>
                <w:rFonts w:ascii="Arial" w:hAnsi="Arial"/>
                <w:sz w:val="16"/>
              </w:rPr>
              <w:t xml:space="preserve"> KILIÇOĞLU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617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SAİT ALPER UYAR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6176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6176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17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324 30 80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6176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17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324 30 95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6176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17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6176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</w:t>
            </w:r>
            <w:r>
              <w:rPr>
                <w:rFonts w:ascii="Arial" w:hAnsi="Arial"/>
                <w:b/>
                <w:sz w:val="16"/>
              </w:rPr>
              <w:t>LU SÖZLEŞME DÖNEMİ</w:t>
            </w:r>
          </w:p>
        </w:tc>
        <w:tc>
          <w:tcPr>
            <w:tcW w:w="142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17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6176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17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6176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17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6176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176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6176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17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6176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617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61763">
            <w:pPr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B6176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6176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31.12.2000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B6176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6176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</w:t>
            </w:r>
            <w:r>
              <w:rPr>
                <w:rFonts w:ascii="Arial" w:hAnsi="Arial"/>
                <w:i/>
                <w:sz w:val="16"/>
              </w:rPr>
              <w:t>urnover as of 31.12.2000 is shown below.</w:t>
            </w:r>
          </w:p>
        </w:tc>
      </w:tr>
    </w:tbl>
    <w:p w:rsidR="00000000" w:rsidRDefault="00B61763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977"/>
        <w:gridCol w:w="1134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B61763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118" w:type="dxa"/>
            <w:gridSpan w:val="2"/>
          </w:tcPr>
          <w:p w:rsidR="00000000" w:rsidRDefault="00B617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B61763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B61763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134" w:type="dxa"/>
          </w:tcPr>
          <w:p w:rsidR="00000000" w:rsidRDefault="00B61763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B61763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984" w:type="dxa"/>
          </w:tcPr>
          <w:p w:rsidR="00000000" w:rsidRDefault="00B61763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B61763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B61763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CHEMICALS</w:t>
            </w:r>
          </w:p>
        </w:tc>
        <w:tc>
          <w:tcPr>
            <w:tcW w:w="1134" w:type="dxa"/>
          </w:tcPr>
          <w:p w:rsidR="00000000" w:rsidRDefault="00B61763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30,78</w:t>
            </w:r>
          </w:p>
        </w:tc>
        <w:tc>
          <w:tcPr>
            <w:tcW w:w="1984" w:type="dxa"/>
          </w:tcPr>
          <w:p w:rsidR="00000000" w:rsidRDefault="00B61763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73.797.052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B61763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TEXTILES</w:t>
            </w:r>
          </w:p>
        </w:tc>
        <w:tc>
          <w:tcPr>
            <w:tcW w:w="1134" w:type="dxa"/>
          </w:tcPr>
          <w:p w:rsidR="00000000" w:rsidRDefault="00B61763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16,15</w:t>
            </w:r>
          </w:p>
        </w:tc>
        <w:tc>
          <w:tcPr>
            <w:tcW w:w="1984" w:type="dxa"/>
          </w:tcPr>
          <w:p w:rsidR="00000000" w:rsidRDefault="00B61763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38.708.099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B61763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FOOD</w:t>
            </w:r>
          </w:p>
        </w:tc>
        <w:tc>
          <w:tcPr>
            <w:tcW w:w="1134" w:type="dxa"/>
          </w:tcPr>
          <w:p w:rsidR="00000000" w:rsidRDefault="00B61763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8,19</w:t>
            </w:r>
          </w:p>
        </w:tc>
        <w:tc>
          <w:tcPr>
            <w:tcW w:w="1984" w:type="dxa"/>
          </w:tcPr>
          <w:p w:rsidR="00000000" w:rsidRDefault="00B61763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19.629.680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B61763">
            <w:pPr>
              <w:pStyle w:val="Heading3"/>
              <w:rPr>
                <w:rFonts w:ascii="Arial" w:hAnsi="Arial"/>
                <w:i w:val="0"/>
                <w:sz w:val="16"/>
              </w:rPr>
            </w:pPr>
            <w:r>
              <w:rPr>
                <w:rFonts w:ascii="Arial" w:hAnsi="Arial"/>
                <w:i w:val="0"/>
                <w:sz w:val="16"/>
              </w:rPr>
              <w:t>METAL INDUSTRY</w:t>
            </w:r>
          </w:p>
        </w:tc>
        <w:tc>
          <w:tcPr>
            <w:tcW w:w="1134" w:type="dxa"/>
          </w:tcPr>
          <w:p w:rsidR="00000000" w:rsidRDefault="00B61763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10,58</w:t>
            </w:r>
          </w:p>
        </w:tc>
        <w:tc>
          <w:tcPr>
            <w:tcW w:w="1984" w:type="dxa"/>
          </w:tcPr>
          <w:p w:rsidR="00000000" w:rsidRDefault="00B61763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25.358.000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B61763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PAPER AND PAPER PRODU</w:t>
            </w:r>
            <w:r>
              <w:rPr>
                <w:i w:val="0"/>
              </w:rPr>
              <w:t>CE</w:t>
            </w:r>
          </w:p>
        </w:tc>
        <w:tc>
          <w:tcPr>
            <w:tcW w:w="1134" w:type="dxa"/>
          </w:tcPr>
          <w:p w:rsidR="00000000" w:rsidRDefault="00B61763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2,43</w:t>
            </w:r>
          </w:p>
        </w:tc>
        <w:tc>
          <w:tcPr>
            <w:tcW w:w="1984" w:type="dxa"/>
          </w:tcPr>
          <w:p w:rsidR="00000000" w:rsidRDefault="00B61763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5.824.191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B61763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ELEKTRONIC</w:t>
            </w:r>
          </w:p>
        </w:tc>
        <w:tc>
          <w:tcPr>
            <w:tcW w:w="1134" w:type="dxa"/>
          </w:tcPr>
          <w:p w:rsidR="00000000" w:rsidRDefault="00B61763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18,58</w:t>
            </w:r>
          </w:p>
        </w:tc>
        <w:tc>
          <w:tcPr>
            <w:tcW w:w="1984" w:type="dxa"/>
          </w:tcPr>
          <w:p w:rsidR="00000000" w:rsidRDefault="00B61763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44.532.290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7" w:type="dxa"/>
          </w:tcPr>
          <w:p w:rsidR="00000000" w:rsidRDefault="00B61763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(OTHERS)</w:t>
            </w:r>
          </w:p>
        </w:tc>
        <w:tc>
          <w:tcPr>
            <w:tcW w:w="1134" w:type="dxa"/>
          </w:tcPr>
          <w:p w:rsidR="00000000" w:rsidRDefault="00B61763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13,29</w:t>
            </w:r>
          </w:p>
        </w:tc>
        <w:tc>
          <w:tcPr>
            <w:tcW w:w="1984" w:type="dxa"/>
          </w:tcPr>
          <w:p w:rsidR="00000000" w:rsidRDefault="00B61763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31.853.291</w:t>
            </w:r>
          </w:p>
        </w:tc>
      </w:tr>
    </w:tbl>
    <w:p w:rsidR="00000000" w:rsidRDefault="00B61763">
      <w:pPr>
        <w:rPr>
          <w:rFonts w:ascii="Arial" w:hAnsi="Arial"/>
          <w:sz w:val="16"/>
        </w:rPr>
      </w:pPr>
    </w:p>
    <w:p w:rsidR="00000000" w:rsidRDefault="00B61763">
      <w:pPr>
        <w:rPr>
          <w:rFonts w:ascii="Arial" w:hAnsi="Arial"/>
          <w:sz w:val="16"/>
        </w:rPr>
      </w:pPr>
    </w:p>
    <w:p w:rsidR="00000000" w:rsidRDefault="00B6176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6176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6176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6176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</w:t>
            </w:r>
            <w:r>
              <w:rPr>
                <w:rFonts w:ascii="Arial" w:hAnsi="Arial"/>
                <w:i/>
                <w:sz w:val="16"/>
              </w:rPr>
              <w:t>n below.</w:t>
            </w:r>
          </w:p>
        </w:tc>
      </w:tr>
    </w:tbl>
    <w:p w:rsidR="00000000" w:rsidRDefault="00B6176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617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617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617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6176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617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617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617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ATİF FİNANSAL KİRALAMA A.Ş.</w:t>
            </w:r>
          </w:p>
        </w:tc>
        <w:tc>
          <w:tcPr>
            <w:tcW w:w="2299" w:type="dxa"/>
          </w:tcPr>
          <w:p w:rsidR="00000000" w:rsidRDefault="00B6176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496.500.000.000.- TL</w:t>
            </w:r>
          </w:p>
        </w:tc>
        <w:tc>
          <w:tcPr>
            <w:tcW w:w="2343" w:type="dxa"/>
          </w:tcPr>
          <w:p w:rsidR="00000000" w:rsidRDefault="00B6176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61763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B6176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B61763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B61763">
      <w:pPr>
        <w:rPr>
          <w:rFonts w:ascii="Arial" w:hAnsi="Arial"/>
          <w:sz w:val="16"/>
        </w:rPr>
      </w:pPr>
    </w:p>
    <w:p w:rsidR="00000000" w:rsidRDefault="00B6176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B6176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B6176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B6176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6176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Şirket'in 31/12/2000 tarihi itibariyle başlıca ortakları ve sermaye payları a</w:t>
            </w:r>
            <w:r>
              <w:rPr>
                <w:rFonts w:ascii="Arial" w:hAnsi="Arial"/>
                <w:b/>
                <w:sz w:val="16"/>
              </w:rPr>
              <w:t xml:space="preserve">şağıda gösterilmektedir. </w:t>
            </w:r>
          </w:p>
        </w:tc>
        <w:tc>
          <w:tcPr>
            <w:tcW w:w="1134" w:type="dxa"/>
          </w:tcPr>
          <w:p w:rsidR="00000000" w:rsidRDefault="00B61763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B6176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………,  are shown below.</w:t>
            </w:r>
          </w:p>
        </w:tc>
      </w:tr>
    </w:tbl>
    <w:p w:rsidR="00000000" w:rsidRDefault="00B6176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68"/>
        <w:gridCol w:w="2703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763">
            <w:pPr>
              <w:pStyle w:val="Heading4"/>
            </w:pPr>
            <w:r>
              <w:t>Share Holders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763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763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76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76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76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76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KÖ</w:t>
            </w:r>
            <w:r>
              <w:rPr>
                <w:rFonts w:ascii="Arial" w:hAnsi="Arial"/>
                <w:sz w:val="16"/>
              </w:rPr>
              <w:t>RFEZBANK A.Ş.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76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3.585.005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76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76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BANKASI A.Ş.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76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977.729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76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76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OSMANLI BANKASI A.Ş.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76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977.729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76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76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T.İHRACAT VE KREDİ BANKASI A.Ş.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76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977.729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76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76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76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3.481.808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76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76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76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6176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B61763">
      <w:pPr>
        <w:rPr>
          <w:rFonts w:ascii="Arial" w:hAnsi="Arial"/>
          <w:sz w:val="16"/>
        </w:rPr>
      </w:pPr>
    </w:p>
    <w:p w:rsidR="00000000" w:rsidRDefault="00B61763">
      <w:pPr>
        <w:ind w:left="360"/>
        <w:jc w:val="both"/>
        <w:rPr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08F2"/>
    <w:multiLevelType w:val="hybridMultilevel"/>
    <w:tmpl w:val="08FC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59802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1763"/>
    <w:rsid w:val="00B6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516BB-011E-460C-812C-D185CBFB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58"/>
      <w:jc w:val="both"/>
      <w:outlineLvl w:val="1"/>
    </w:pPr>
    <w:rPr>
      <w:rFonts w:ascii="Arial" w:hAnsi="Arial"/>
      <w:i/>
      <w:iCs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2000-04-03T13:57:00Z</cp:lastPrinted>
  <dcterms:created xsi:type="dcterms:W3CDTF">2022-09-01T21:58:00Z</dcterms:created>
  <dcterms:modified xsi:type="dcterms:W3CDTF">2022-09-01T21:58:00Z</dcterms:modified>
</cp:coreProperties>
</file>