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 xml:space="preserve">AKSU ENERJİ VE TİCARET ANONİM ŞİRKETİ </w:t>
            </w:r>
          </w:p>
        </w:tc>
      </w:tr>
    </w:tbl>
    <w:p w:rsidR="00000000" w:rsidRDefault="000D3DD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18.11.1985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18.11.1985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ELEKTRİK ÜRETİM – İLETİM – DAĞITIM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PİRİMEHMET MAHALLESİ MİMAR SİNAN CADDESİ MİRALAY MUSTAFA NUR</w:t>
            </w:r>
            <w:r>
              <w:rPr>
                <w:rFonts w:ascii="Arial" w:hAnsi="Arial"/>
                <w:color w:val="000000"/>
                <w:sz w:val="16"/>
              </w:rPr>
              <w:t xml:space="preserve">İ BEY İŞ </w:t>
            </w:r>
          </w:p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HANI KAT:2 NO:77  32100 -  ISPARTA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ALİ İHSAN BEYHAN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ÖMER ÇİVRİL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YILMAZ KASAP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DOĞAN KIMILLI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H.HÜSEYİN UYSAL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İ.ATİLLA SÜLDÜR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0246 – 232 60 44  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0246 – 232 32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</w:t>
            </w:r>
            <w:r>
              <w:rPr>
                <w:rFonts w:ascii="Arial" w:hAnsi="Arial"/>
                <w:b/>
                <w:color w:val="000000"/>
                <w:sz w:val="16"/>
              </w:rPr>
              <w:t>ĞLI BULUNDUĞU İŞÇİ SENDİKASI</w:t>
            </w:r>
          </w:p>
        </w:tc>
        <w:tc>
          <w:tcPr>
            <w:tcW w:w="142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3DD1">
            <w:pPr>
              <w:pStyle w:val="Heading1"/>
            </w:pPr>
            <w:r>
              <w:rPr>
                <w:color w:val="000000"/>
              </w:rPr>
              <w:t>10.000.000.000.000.-TL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DD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2.088.000.000.000.-TL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</w:t>
            </w:r>
            <w:r>
              <w:rPr>
                <w:rFonts w:ascii="Arial" w:hAnsi="Arial"/>
                <w:b/>
                <w:color w:val="000000"/>
                <w:sz w:val="16"/>
              </w:rPr>
              <w:t>l)</w:t>
            </w:r>
          </w:p>
        </w:tc>
        <w:tc>
          <w:tcPr>
            <w:tcW w:w="142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</w:tbl>
    <w:p w:rsidR="00000000" w:rsidRDefault="000D3DD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3D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D3D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D3D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D3DD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D3DD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D3D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D3D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D3D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D3D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0D3DD1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41.280.768 kwh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D3D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0D3DD1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27.072.288 kwh </w:t>
            </w:r>
          </w:p>
        </w:tc>
      </w:tr>
    </w:tbl>
    <w:p w:rsidR="00000000" w:rsidRDefault="000D3DD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D3DD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D3DD1">
      <w:pPr>
        <w:rPr>
          <w:rFonts w:ascii="Arial" w:hAnsi="Arial"/>
          <w:sz w:val="16"/>
        </w:rPr>
      </w:pPr>
    </w:p>
    <w:p w:rsidR="00000000" w:rsidRDefault="000D3DD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3D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0D3D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D3D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</w:t>
            </w:r>
            <w:r>
              <w:rPr>
                <w:rFonts w:ascii="Arial" w:hAnsi="Arial"/>
                <w:i/>
                <w:sz w:val="16"/>
              </w:rPr>
              <w:t>hown below.</w:t>
            </w:r>
          </w:p>
        </w:tc>
      </w:tr>
    </w:tbl>
    <w:p w:rsidR="00000000" w:rsidRDefault="000D3DD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D3DD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D3D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D3D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D3D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D3D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0D3DD1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41.280.768 kwh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D3D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0D3DD1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27.072.288 kwh </w:t>
            </w:r>
          </w:p>
        </w:tc>
      </w:tr>
    </w:tbl>
    <w:p w:rsidR="00000000" w:rsidRDefault="000D3DD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D3DD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D3DD1">
      <w:pPr>
        <w:rPr>
          <w:rFonts w:ascii="Arial" w:hAnsi="Arial"/>
          <w:sz w:val="16"/>
        </w:rPr>
      </w:pPr>
    </w:p>
    <w:p w:rsidR="00000000" w:rsidRDefault="000D3DD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3D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ithalat rakamları aşağıda göste</w:t>
            </w:r>
            <w:r>
              <w:rPr>
                <w:rFonts w:ascii="Arial" w:hAnsi="Arial"/>
                <w:sz w:val="16"/>
              </w:rPr>
              <w:t>rilmiştir.</w:t>
            </w:r>
          </w:p>
        </w:tc>
        <w:tc>
          <w:tcPr>
            <w:tcW w:w="1134" w:type="dxa"/>
          </w:tcPr>
          <w:p w:rsidR="00000000" w:rsidRDefault="000D3D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D3D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0D3DD1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0D3D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0D3D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(TL)</w:t>
            </w:r>
          </w:p>
        </w:tc>
        <w:tc>
          <w:tcPr>
            <w:tcW w:w="1701" w:type="dxa"/>
          </w:tcPr>
          <w:p w:rsidR="00000000" w:rsidRDefault="000D3D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0D3D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842" w:type="dxa"/>
          </w:tcPr>
          <w:p w:rsidR="00000000" w:rsidRDefault="000D3DD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701" w:type="dxa"/>
          </w:tcPr>
          <w:p w:rsidR="00000000" w:rsidRDefault="000D3DD1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0D3D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2" w:type="dxa"/>
          </w:tcPr>
          <w:p w:rsidR="00000000" w:rsidRDefault="000D3DD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701" w:type="dxa"/>
          </w:tcPr>
          <w:p w:rsidR="00000000" w:rsidRDefault="000D3DD1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0D3DD1">
      <w:pPr>
        <w:rPr>
          <w:rFonts w:ascii="Arial" w:hAnsi="Arial"/>
          <w:sz w:val="16"/>
        </w:rPr>
      </w:pPr>
    </w:p>
    <w:p w:rsidR="00000000" w:rsidRDefault="000D3DD1">
      <w:pPr>
        <w:rPr>
          <w:rFonts w:ascii="Arial" w:hAnsi="Arial"/>
          <w:b/>
          <w:u w:val="single"/>
        </w:rPr>
      </w:pPr>
    </w:p>
    <w:p w:rsidR="00000000" w:rsidRDefault="000D3DD1">
      <w:pPr>
        <w:rPr>
          <w:rFonts w:ascii="Arial" w:hAnsi="Arial"/>
          <w:sz w:val="16"/>
        </w:rPr>
      </w:pPr>
    </w:p>
    <w:p w:rsidR="00000000" w:rsidRDefault="000D3DD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D3D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D3DD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D3D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</w:t>
            </w:r>
            <w:r>
              <w:rPr>
                <w:rFonts w:ascii="Arial" w:hAnsi="Arial"/>
                <w:i/>
                <w:sz w:val="16"/>
              </w:rPr>
              <w:t>ents and projects of the Company are given below.</w:t>
            </w:r>
          </w:p>
        </w:tc>
      </w:tr>
    </w:tbl>
    <w:p w:rsidR="00000000" w:rsidRDefault="000D3DD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D3DD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D3D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D3D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D3D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D3D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D3D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D3D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D3DD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D3D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D3D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llion TL)</w:t>
            </w:r>
          </w:p>
        </w:tc>
        <w:tc>
          <w:tcPr>
            <w:tcW w:w="1843" w:type="dxa"/>
          </w:tcPr>
          <w:p w:rsidR="00000000" w:rsidRDefault="000D3D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YATIRIMIN TÜRKÇE KISA ADI</w:t>
            </w:r>
          </w:p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0D3DD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09" w:type="dxa"/>
          </w:tcPr>
          <w:p w:rsidR="00000000" w:rsidRDefault="000D3DD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0D3DD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YATIRIMIN TÜRKÇE KISA ADI</w:t>
            </w:r>
          </w:p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0D3DD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09" w:type="dxa"/>
          </w:tcPr>
          <w:p w:rsidR="00000000" w:rsidRDefault="000D3DD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0D3DD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YATIRIMIN TÜRKÇE KISA ADI</w:t>
            </w:r>
          </w:p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0D3DD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09" w:type="dxa"/>
          </w:tcPr>
          <w:p w:rsidR="00000000" w:rsidRDefault="000D3DD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0D3DD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0D3DD1">
      <w:pPr>
        <w:rPr>
          <w:rFonts w:ascii="Arial" w:hAnsi="Arial"/>
          <w:sz w:val="16"/>
        </w:rPr>
      </w:pPr>
    </w:p>
    <w:p w:rsidR="00000000" w:rsidRDefault="000D3DD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3D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</w:t>
            </w:r>
            <w:r>
              <w:rPr>
                <w:rFonts w:ascii="Arial" w:hAnsi="Arial"/>
                <w:sz w:val="16"/>
              </w:rPr>
              <w:t xml:space="preserve">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D3D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D3D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D3DD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D3D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D3D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D3D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D3DD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D3D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D3D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Kocatepe Elektrik Dağıtım ve Ticaret A.Ş.</w:t>
            </w:r>
          </w:p>
        </w:tc>
        <w:tc>
          <w:tcPr>
            <w:tcW w:w="2299" w:type="dxa"/>
          </w:tcPr>
          <w:p w:rsidR="00000000" w:rsidRDefault="000D3DD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17.000.000.000.-TL</w:t>
            </w:r>
          </w:p>
        </w:tc>
        <w:tc>
          <w:tcPr>
            <w:tcW w:w="2343" w:type="dxa"/>
          </w:tcPr>
          <w:p w:rsidR="00000000" w:rsidRDefault="000D3DD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D3D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Gökdere Elektrik A.Ş.</w:t>
            </w:r>
          </w:p>
        </w:tc>
        <w:tc>
          <w:tcPr>
            <w:tcW w:w="2299" w:type="dxa"/>
          </w:tcPr>
          <w:p w:rsidR="00000000" w:rsidRDefault="000D3DD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351.000.000.-TL</w:t>
            </w:r>
          </w:p>
        </w:tc>
        <w:tc>
          <w:tcPr>
            <w:tcW w:w="2343" w:type="dxa"/>
          </w:tcPr>
          <w:p w:rsidR="00000000" w:rsidRDefault="000D3DD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</w:t>
            </w:r>
          </w:p>
        </w:tc>
      </w:tr>
    </w:tbl>
    <w:p w:rsidR="00000000" w:rsidRDefault="000D3DD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D3DD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3DD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06 Nisan 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D3DD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0D3DD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</w:t>
            </w:r>
            <w:r>
              <w:rPr>
                <w:rFonts w:ascii="Arial" w:hAnsi="Arial"/>
                <w:b/>
                <w:sz w:val="16"/>
              </w:rPr>
              <w:t xml:space="preserve"> and their participations in the equity capital, as of 06.04.2001,  are shown below.</w:t>
            </w:r>
          </w:p>
        </w:tc>
      </w:tr>
    </w:tbl>
    <w:p w:rsidR="00000000" w:rsidRDefault="000D3DD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68"/>
        <w:gridCol w:w="270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İhsan BEYHAN  (Başkan)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  <w:r>
              <w:rPr>
                <w:rFonts w:ascii="Arial" w:hAnsi="Arial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ÇİVRİL           (Başkan Vek.)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1.019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Yılmaz KASAP         (Üye)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KIMILLI        (Üye)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3.078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H.Hüseyin UYSAL    (Üye)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1.</w:t>
            </w:r>
            <w:r>
              <w:rPr>
                <w:rFonts w:ascii="Arial" w:hAnsi="Arial"/>
                <w:sz w:val="16"/>
              </w:rPr>
              <w:t>777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İ.Atilla SÜLDÜR       (Üye)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3.357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S.Sami ŞAHLAN       (Denetçi)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Ali DOĞAN (Mali ve İdr.İşlr.Müd.)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Hayriye BEYHAN 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BEYHAN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Fatih BEYHAN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Ümran SÜLDÜR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Yüksel KIMILLI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0,4138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Olcay KIMILLI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0,4138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Tuncay KIMILLI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0,4138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Nurettin KIMILLI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0,4138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Gamze CANLIER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KASAP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0,2874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Aydın KASAP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0,2874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Serpil KEÇELİ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0,287</w:t>
            </w: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Nadir SÜLDÜR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6.745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Gülşen SÜLDÜR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0,3831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Fatime DOĞAN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2.151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NUROL HOLDİNG A.Ş.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163.385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7,8250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GÖLTAŞ A.Ş.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138.287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6,6230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GÖLDAĞ A.Ş.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86.436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4,1397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GÖLYATIRIM HOLDİNG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84.160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4,0307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BURÇELİK A.Ş.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0,6571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BAŞER MADEN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</w:t>
            </w:r>
            <w:r>
              <w:rPr>
                <w:rFonts w:ascii="Arial" w:hAnsi="Arial"/>
                <w:sz w:val="16"/>
              </w:rPr>
              <w:t>0170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Pazarda İşlem Gören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706.915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33,8561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789.720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37,8218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2.088.000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D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0D3DD1">
      <w:pPr>
        <w:pStyle w:val="BodyText3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3DD1"/>
    <w:rsid w:val="000D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6334D-8A24-4B90-9AC1-48B6D72B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ind w:right="-96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2001-03-29T15:11:00Z</cp:lastPrinted>
  <dcterms:created xsi:type="dcterms:W3CDTF">2022-09-01T21:58:00Z</dcterms:created>
  <dcterms:modified xsi:type="dcterms:W3CDTF">2022-09-01T21:58:00Z</dcterms:modified>
</cp:coreProperties>
</file>