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pStyle w:val="Heading2"/>
            </w:pPr>
            <w:r>
              <w:t>BORUSAN BİRLEŞİK BORU FABRİKALARI A.Ş.</w:t>
            </w:r>
          </w:p>
        </w:tc>
      </w:tr>
    </w:tbl>
    <w:p w:rsidR="00000000" w:rsidRDefault="0035248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CD. NO: 103 80040 SALIPAZARI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BÜLENT</w:t>
            </w:r>
            <w:r>
              <w:rPr>
                <w:rFonts w:ascii="Arial" w:hAnsi="Arial"/>
                <w:color w:val="000000"/>
                <w:sz w:val="16"/>
              </w:rPr>
              <w:t xml:space="preserve">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r>
              <w:rPr>
                <w:rFonts w:ascii="Arial" w:hAnsi="Arial"/>
                <w:color w:val="000000"/>
                <w:sz w:val="16"/>
              </w:rPr>
              <w:t xml:space="preserve"> AHMET KOCABIYIK</w:t>
            </w:r>
            <w:r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C. BÜLENT DEMİRCİOĞLU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/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pStyle w:val="Heading4"/>
              <w:jc w:val="left"/>
              <w:rPr>
                <w:b w:val="0"/>
              </w:rPr>
            </w:pPr>
            <w:r>
              <w:rPr>
                <w:b w:val="0"/>
              </w:rPr>
              <w:t xml:space="preserve"> Dr. KUNIBERT MARTIN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 AGAH UĞUR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pStyle w:val="Heading4"/>
              <w:jc w:val="left"/>
              <w:rPr>
                <w:b w:val="0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ALEXANDER GERTNER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TEZCAN YARAMANCI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HELMUT FRANZ KOCH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(0 212)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(0 212)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</w:t>
            </w:r>
            <w:r>
              <w:rPr>
                <w:rFonts w:ascii="Arial TUR" w:hAnsi="Arial TUR"/>
                <w:b/>
                <w:color w:val="000000"/>
                <w:sz w:val="16"/>
              </w:rPr>
              <w:t>ŞME DÖNEMİ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r>
              <w:rPr>
                <w:rFonts w:ascii="Arial" w:hAnsi="Arial"/>
                <w:color w:val="000000"/>
                <w:sz w:val="16"/>
              </w:rPr>
              <w:t>6.300.000.000.000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(Paid-in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 TUR" w:hAnsi="Arial TUR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24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68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681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  <w:tc>
          <w:tcPr>
            <w:tcW w:w="1095" w:type="dxa"/>
          </w:tcPr>
          <w:p w:rsidR="00000000" w:rsidRDefault="003524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524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PİPES (TONS)</w:t>
            </w:r>
          </w:p>
        </w:tc>
        <w:tc>
          <w:tcPr>
            <w:tcW w:w="1095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524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297.334</w:t>
            </w:r>
          </w:p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095" w:type="dxa"/>
          </w:tcPr>
          <w:p w:rsidR="00000000" w:rsidRDefault="00352489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297.102</w:t>
            </w:r>
          </w:p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  <w:tc>
          <w:tcPr>
            <w:tcW w:w="1095" w:type="dxa"/>
          </w:tcPr>
          <w:p w:rsidR="00000000" w:rsidRDefault="00352489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% 69</w:t>
            </w:r>
          </w:p>
        </w:tc>
      </w:tr>
    </w:tbl>
    <w:p w:rsidR="00000000" w:rsidRDefault="0035248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52489">
      <w:pPr>
        <w:pStyle w:val="Heading5"/>
      </w:pPr>
      <w:r>
        <w:t>C.U.R.-Capacity Utilization Rate</w:t>
      </w:r>
    </w:p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398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398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290.836</w:t>
            </w:r>
          </w:p>
          <w:p w:rsidR="00000000" w:rsidRDefault="00352489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52489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294.361</w:t>
            </w:r>
          </w:p>
          <w:p w:rsidR="00000000" w:rsidRDefault="00352489">
            <w:pPr>
              <w:ind w:right="459"/>
              <w:jc w:val="right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6"/>
        </w:rPr>
      </w:pPr>
    </w:p>
    <w:p w:rsidR="00000000" w:rsidRDefault="00352489">
      <w:pPr>
        <w:rPr>
          <w:rFonts w:ascii="Arial" w:hAnsi="Arial"/>
          <w:sz w:val="18"/>
        </w:rPr>
      </w:pPr>
    </w:p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</w:t>
            </w:r>
            <w:r>
              <w:rPr>
                <w:rFonts w:ascii="Arial" w:hAnsi="Arial"/>
                <w:i/>
                <w:sz w:val="16"/>
              </w:rPr>
              <w:t>he Company realized  in the last two years  are given below.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843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524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0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524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14,509,969,000,000</w:t>
            </w:r>
          </w:p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31,123,00</w:t>
            </w:r>
            <w:r>
              <w:rPr>
                <w:rFonts w:ascii="Arial" w:hAnsi="Arial"/>
                <w:color w:val="000000"/>
                <w:sz w:val="16"/>
              </w:rPr>
              <w:t>0 ($)</w:t>
            </w:r>
          </w:p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5248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30</w:t>
            </w:r>
          </w:p>
        </w:tc>
        <w:tc>
          <w:tcPr>
            <w:tcW w:w="1700" w:type="dxa"/>
          </w:tcPr>
          <w:p w:rsidR="00000000" w:rsidRDefault="00352489">
            <w:pPr>
              <w:tabs>
                <w:tab w:val="left" w:pos="1499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15,987,000,000,000 </w:t>
            </w:r>
          </w:p>
          <w:p w:rsidR="00000000" w:rsidRDefault="0035248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36,954,394 ($)            </w:t>
            </w:r>
          </w:p>
        </w:tc>
        <w:tc>
          <w:tcPr>
            <w:tcW w:w="2268" w:type="dxa"/>
          </w:tcPr>
          <w:p w:rsidR="00000000" w:rsidRDefault="0035248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3524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40,386,450,000,000</w:t>
            </w:r>
          </w:p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65,139,435 ($)</w:t>
            </w:r>
          </w:p>
          <w:p w:rsidR="00000000" w:rsidRDefault="003524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5248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47</w:t>
            </w:r>
          </w:p>
        </w:tc>
        <w:tc>
          <w:tcPr>
            <w:tcW w:w="1700" w:type="dxa"/>
          </w:tcPr>
          <w:p w:rsidR="00000000" w:rsidRDefault="0035248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29,824,199,000,000</w:t>
            </w:r>
          </w:p>
          <w:p w:rsidR="00000000" w:rsidRDefault="00352489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49,811,936 ($)</w:t>
            </w:r>
          </w:p>
        </w:tc>
        <w:tc>
          <w:tcPr>
            <w:tcW w:w="2268" w:type="dxa"/>
          </w:tcPr>
          <w:p w:rsidR="00000000" w:rsidRDefault="00352489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30</w:t>
            </w:r>
          </w:p>
        </w:tc>
      </w:tr>
    </w:tbl>
    <w:p w:rsidR="00000000" w:rsidRDefault="00352489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248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524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2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</w:t>
            </w:r>
            <w:r>
              <w:rPr>
                <w:rFonts w:ascii="Arial" w:hAnsi="Arial"/>
                <w:i/>
                <w:sz w:val="16"/>
              </w:rPr>
              <w:t>vestments and projects of the Company are given below.</w:t>
            </w:r>
          </w:p>
        </w:tc>
      </w:tr>
    </w:tbl>
    <w:p w:rsidR="00000000" w:rsidRDefault="0035248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835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35248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3524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352489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STOK HOLÜ İNŞAATI</w:t>
            </w:r>
          </w:p>
          <w:p w:rsidR="00000000" w:rsidRDefault="0035248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CONSTRUCTION of INVENTORY HALL</w:t>
            </w:r>
          </w:p>
          <w:p w:rsidR="00000000" w:rsidRDefault="00352489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35248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835" w:type="dxa"/>
          </w:tcPr>
          <w:p w:rsidR="00000000" w:rsidRDefault="0035248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2000 -  ŞUBAT 2001</w:t>
            </w:r>
          </w:p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DECEMBER 2000- FEBRUARY 2001</w:t>
            </w:r>
          </w:p>
        </w:tc>
        <w:tc>
          <w:tcPr>
            <w:tcW w:w="1843" w:type="dxa"/>
          </w:tcPr>
          <w:p w:rsidR="00000000" w:rsidRDefault="00352489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352489">
            <w:pPr>
              <w:ind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565,250</w:t>
            </w:r>
          </w:p>
        </w:tc>
        <w:tc>
          <w:tcPr>
            <w:tcW w:w="1701" w:type="dxa"/>
          </w:tcPr>
          <w:p w:rsidR="00000000" w:rsidRDefault="003524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35248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452,200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524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251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516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5248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16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524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Borçelik Çelik Sanayi ve Ticaret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54.000.000.000.000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Lojistik Dağtım Depolama ve Taşımacılık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Sınai Tesisler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ve Sanat Hizm. Yayıncılık Tic. A.Ş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Kerim Boru Ticaret ve Pazarlama A.Ş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50.000.000.000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Mühendislik ve San Mak. İml.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Ticaret ve Sanayi A.Ş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Profil Ticaret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Bursa İnşaat Malzemel</w:t>
            </w:r>
            <w:r>
              <w:rPr>
                <w:rFonts w:ascii="Arial" w:hAnsi="Arial"/>
                <w:color w:val="000000"/>
                <w:sz w:val="16"/>
              </w:rPr>
              <w:t>eri Paz.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Akdeniz İnşaat Malz. Paz.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Çelik Ticaret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Gaziantep Boru ve Profil Ticaret A.Ş.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Isısan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200.000.000 TL 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</w:tcPr>
          <w:p w:rsidR="00000000" w:rsidRDefault="003524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Kıbrıs</w:t>
            </w:r>
          </w:p>
        </w:tc>
        <w:tc>
          <w:tcPr>
            <w:tcW w:w="2516" w:type="dxa"/>
          </w:tcPr>
          <w:p w:rsidR="00000000" w:rsidRDefault="00352489">
            <w:pPr>
              <w:ind w:right="3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TL</w:t>
            </w:r>
          </w:p>
        </w:tc>
        <w:tc>
          <w:tcPr>
            <w:tcW w:w="2342" w:type="dxa"/>
          </w:tcPr>
          <w:p w:rsidR="00000000" w:rsidRDefault="003524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3524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are shown below.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</w:t>
            </w:r>
            <w:r>
              <w:rPr>
                <w:rFonts w:ascii="Arial" w:hAnsi="Arial"/>
                <w:sz w:val="16"/>
              </w:rPr>
              <w:t xml:space="preserve">y Haklarının En Az %10'una Sahip Gerçek ve Tüzel Kişi Ortaklar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</w:t>
            </w:r>
            <w:r>
              <w:rPr>
                <w:rFonts w:ascii="Arial" w:hAnsi="Arial"/>
                <w:sz w:val="16"/>
              </w:rPr>
              <w:t>yonTL)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Borusan Mannesmann Boru Yatırım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3.921.557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Standart Bank Nominess Jersey Ltd.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4.551.557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72.25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</w:t>
            </w:r>
            <w:r>
              <w:rPr>
                <w:rFonts w:ascii="Arial" w:hAnsi="Arial"/>
                <w:sz w:val="16"/>
              </w:rPr>
              <w:t xml:space="preserve">ler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</w:t>
            </w:r>
            <w:r>
              <w:rPr>
                <w:rFonts w:ascii="Arial" w:hAnsi="Arial"/>
                <w:sz w:val="16"/>
              </w:rPr>
              <w:t>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</w:t>
            </w:r>
            <w:r>
              <w:rPr>
                <w:rFonts w:ascii="Arial" w:hAnsi="Arial"/>
                <w:sz w:val="16"/>
              </w:rPr>
              <w:t>nt general manager, director etc.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C. Bülent Demircioğlu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2-B. Melike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2160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5,555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5248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00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Şevket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Mualla Emrem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</w:t>
            </w:r>
            <w:r>
              <w:rPr>
                <w:rFonts w:ascii="Arial" w:hAnsi="Arial"/>
                <w:sz w:val="16"/>
              </w:rPr>
              <w:t xml:space="preserve">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00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</w:t>
            </w:r>
            <w:r>
              <w:rPr>
                <w:rFonts w:ascii="Arial" w:hAnsi="Arial"/>
                <w:sz w:val="16"/>
              </w:rPr>
              <w:t>rt of the same Holding, Group or Conglomerate with the shareholders in subtitle (A)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</w:p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</w:t>
            </w:r>
            <w:r>
              <w:rPr>
                <w:rFonts w:ascii="Arial" w:hAnsi="Arial"/>
                <w:sz w:val="16"/>
              </w:rPr>
              <w:t xml:space="preserve">ık Kısım </w:t>
            </w:r>
            <w:r>
              <w:rPr>
                <w:rFonts w:ascii="Arial" w:hAnsi="Arial"/>
                <w:color w:val="00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5248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</w:t>
            </w:r>
            <w:r>
              <w:rPr>
                <w:rFonts w:ascii="Arial" w:hAnsi="Arial"/>
                <w:sz w:val="16"/>
              </w:rPr>
              <w:t>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Diğer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440,320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1,700,320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27,02</w:t>
            </w:r>
          </w:p>
        </w:tc>
      </w:tr>
    </w:tbl>
    <w:p w:rsidR="00000000" w:rsidRDefault="00352489">
      <w:pPr>
        <w:ind w:right="-1231"/>
        <w:rPr>
          <w:rFonts w:ascii="Arial" w:hAnsi="Arial"/>
          <w:sz w:val="16"/>
        </w:rPr>
      </w:pPr>
    </w:p>
    <w:p w:rsidR="00000000" w:rsidRDefault="00352489">
      <w:pPr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24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5248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248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52489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2489"/>
    <w:rsid w:val="003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5529E-65B2-46D3-9BDE-E6FD0917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2001-04-18T12:23:00Z</cp:lastPrinted>
  <dcterms:created xsi:type="dcterms:W3CDTF">2022-09-01T21:58:00Z</dcterms:created>
  <dcterms:modified xsi:type="dcterms:W3CDTF">2022-09-01T21:58:00Z</dcterms:modified>
</cp:coreProperties>
</file>