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DEMİR  YATIRIM  ORTAKLIĞI  A.Ş.</w:t>
            </w:r>
          </w:p>
        </w:tc>
      </w:tr>
    </w:tbl>
    <w:p w:rsidR="00000000" w:rsidRDefault="00B26F7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PORTFÖYÜNÜ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No:122  80280  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ÖKTEM KALAYCIOĞLU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ATTİLA KÖKSAL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AKTAN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NEVGÜL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TÜRKAY TATAR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216 26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213 15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</w:t>
            </w:r>
            <w:r>
              <w:rPr>
                <w:rFonts w:ascii="Arial" w:hAnsi="Arial"/>
                <w:b/>
                <w:color w:val="000000"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6F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6F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26F7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283"/>
        <w:gridCol w:w="45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26F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portföyünde bulunan menkul kıymetlerin  sektörel dağılımı aşağıda verilmiş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283" w:type="dxa"/>
          </w:tcPr>
          <w:p w:rsidR="00000000" w:rsidRDefault="00B26F7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546" w:type="dxa"/>
          </w:tcPr>
          <w:p w:rsidR="00000000" w:rsidRDefault="00B26F7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31.12.2000 is shown below.</w:t>
            </w:r>
          </w:p>
        </w:tc>
      </w:tr>
    </w:tbl>
    <w:p w:rsidR="00000000" w:rsidRDefault="00B26F7C">
      <w:pPr>
        <w:rPr>
          <w:rFonts w:ascii="Arial" w:hAnsi="Arial"/>
          <w:sz w:val="16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0.95pt;margin-top:17.35pt;width:414.65pt;height:554.75pt;z-index:251657728;mso-position-horizontal:absolute;mso-position-horizontal-relative:text;mso-position-vertical:absolute;mso-position-vertical-relative:text" o:allowincell="f">
            <v:imagedata r:id="rId4" o:title=""/>
            <w10:wrap type="topAndBottom"/>
          </v:shape>
        </w:pict>
      </w:r>
    </w:p>
    <w:p w:rsidR="00000000" w:rsidRDefault="00B26F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12/04/2001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sz w:val="16"/>
              </w:rPr>
              <w:t>ons in the equity capital, as of 12/04/2001,  are shown below.</w:t>
            </w:r>
          </w:p>
        </w:tc>
      </w:tr>
    </w:tbl>
    <w:p w:rsidR="00000000" w:rsidRDefault="00B26F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6F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26F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DEMİRBANK T.A.Ş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ÖKTEM KALAYCIOĞLU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KAMİL ATTİLA KÖKSAL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4- MÜCAHİT TAVLU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1,125,000,00</w:t>
            </w:r>
            <w:r>
              <w:rPr>
                <w:rFonts w:ascii="Arial" w:hAnsi="Arial"/>
                <w:sz w:val="16"/>
              </w:rPr>
              <w:t>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NEVGÜL DUMAN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MUSTAFA TÜRKAY TATAR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6.00</w:t>
            </w:r>
          </w:p>
        </w:tc>
      </w:tr>
    </w:tbl>
    <w:p w:rsidR="00000000" w:rsidRDefault="00B26F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6F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284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</w:t>
            </w:r>
            <w:r>
              <w:rPr>
                <w:rFonts w:ascii="Arial" w:hAnsi="Arial"/>
                <w:sz w:val="16"/>
              </w:rPr>
              <w:t>ğer Unvanlara Sahip Görevlerdeki Ortaklar</w:t>
            </w:r>
          </w:p>
        </w:tc>
        <w:tc>
          <w:tcPr>
            <w:tcW w:w="284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26F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786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MELİH ATALAY  (Genel Müdür)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--,--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--,--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Baykal KARACAOĞLU (Mali ve İdari İşler Müdürü)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--,--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--,--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--,--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--,--</w:t>
            </w:r>
          </w:p>
        </w:tc>
      </w:tr>
    </w:tbl>
    <w:p w:rsidR="00000000" w:rsidRDefault="00B26F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6F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</w:t>
            </w:r>
            <w:r>
              <w:rPr>
                <w:rFonts w:ascii="Arial" w:hAnsi="Arial"/>
                <w:sz w:val="16"/>
              </w:rPr>
              <w:t>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ORTAKLAR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423,000,000,000.-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94.00</w:t>
            </w:r>
          </w:p>
        </w:tc>
      </w:tr>
    </w:tbl>
    <w:p w:rsidR="00000000" w:rsidRDefault="00B26F7C">
      <w:pPr>
        <w:ind w:right="-1231"/>
        <w:rPr>
          <w:rFonts w:ascii="Arial" w:hAnsi="Arial"/>
          <w:sz w:val="16"/>
        </w:rPr>
      </w:pPr>
    </w:p>
    <w:p w:rsidR="00000000" w:rsidRDefault="00B26F7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851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851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B26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26F7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794"/>
        <w:gridCol w:w="297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450,000,000,000.-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F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26F7C">
      <w:pPr>
        <w:rPr>
          <w:rFonts w:ascii="Arial" w:hAnsi="Arial"/>
          <w:sz w:val="16"/>
        </w:rPr>
      </w:pPr>
    </w:p>
    <w:sectPr w:rsidR="00000000">
      <w:pgSz w:w="11907" w:h="16840" w:code="9"/>
      <w:pgMar w:top="2269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F7C"/>
    <w:rsid w:val="00B2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D0C72C-6229-4036-901E-FA4F600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2001-04-12T14:01:00Z</cp:lastPrinted>
  <dcterms:created xsi:type="dcterms:W3CDTF">2022-09-01T21:58:00Z</dcterms:created>
  <dcterms:modified xsi:type="dcterms:W3CDTF">2022-09-01T21:58:00Z</dcterms:modified>
</cp:coreProperties>
</file>