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AŞ.</w:t>
            </w:r>
          </w:p>
        </w:tc>
      </w:tr>
    </w:tbl>
    <w:p w:rsidR="00000000" w:rsidRDefault="00E454C0">
      <w:pPr>
        <w:rPr>
          <w:rFonts w:ascii="Arial" w:hAnsi="Arial"/>
          <w:b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27.12.1973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TİCARİ ŞİRKETLERE İŞTİRAK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 NOVA BARAN İŞ MERKEZİ KAT:5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31.01.2001 TARİHİNE KADAR; ATİLA NİZAMOĞLU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01.02.2001 TARİHİNDEN İTİBAREN ;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</w:t>
            </w:r>
            <w:r>
              <w:rPr>
                <w:rFonts w:ascii="Arial" w:hAnsi="Arial"/>
                <w:color w:val="000000"/>
                <w:sz w:val="16"/>
              </w:rPr>
              <w:t>ZALP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230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</w:t>
            </w:r>
            <w:r>
              <w:rPr>
                <w:rFonts w:ascii="Arial" w:hAnsi="Arial"/>
                <w:b/>
                <w:color w:val="000000"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4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454C0">
      <w:pPr>
        <w:rPr>
          <w:rFonts w:ascii="Arial" w:hAnsi="Arial"/>
          <w:sz w:val="16"/>
        </w:rPr>
      </w:pPr>
    </w:p>
    <w:p w:rsidR="00000000" w:rsidRDefault="00E454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454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454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454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</w:t>
            </w:r>
            <w:r>
              <w:rPr>
                <w:rFonts w:ascii="Arial" w:hAnsi="Arial"/>
                <w:b/>
                <w:sz w:val="16"/>
              </w:rPr>
              <w:t>leri (Milyon TL)</w:t>
            </w:r>
          </w:p>
        </w:tc>
        <w:tc>
          <w:tcPr>
            <w:tcW w:w="3543" w:type="dxa"/>
          </w:tcPr>
          <w:p w:rsidR="00000000" w:rsidRDefault="00E454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4C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454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454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4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E454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26.520</w:t>
            </w:r>
          </w:p>
        </w:tc>
        <w:tc>
          <w:tcPr>
            <w:tcW w:w="3543" w:type="dxa"/>
          </w:tcPr>
          <w:p w:rsidR="00000000" w:rsidRDefault="00E454C0">
            <w:pPr>
              <w:ind w:right="14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4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E454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2.440.110</w:t>
            </w:r>
          </w:p>
        </w:tc>
        <w:tc>
          <w:tcPr>
            <w:tcW w:w="3543" w:type="dxa"/>
          </w:tcPr>
          <w:p w:rsidR="00000000" w:rsidRDefault="00E454C0">
            <w:pPr>
              <w:ind w:right="14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22.0</w:t>
            </w:r>
          </w:p>
        </w:tc>
      </w:tr>
    </w:tbl>
    <w:p w:rsidR="00000000" w:rsidRDefault="00E454C0">
      <w:pPr>
        <w:rPr>
          <w:rFonts w:ascii="Arial" w:hAnsi="Arial"/>
          <w:sz w:val="16"/>
        </w:rPr>
      </w:pPr>
    </w:p>
    <w:p w:rsidR="00000000" w:rsidRDefault="00E454C0">
      <w:pPr>
        <w:rPr>
          <w:rFonts w:ascii="Arial" w:hAnsi="Arial"/>
          <w:sz w:val="16"/>
        </w:rPr>
      </w:pPr>
    </w:p>
    <w:p w:rsidR="00000000" w:rsidRDefault="00E454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54C0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340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Ecz.İlaç San.ve Tic.AŞ.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12,182,400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Ecz.Yapı Gereçleri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2,500,000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Ecz.Baxter Hastane Ürünleri AŞ. 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340,000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Ecz.İlaç Pazarlama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1,160,000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Ecz.Warner Lambert İlaç San.ve Tic.AŞ.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838,500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Ecz.Holding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29,755,155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İntema İnşaat ve Tesisat Malz.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972,000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Ecz.Bilgi İletim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27,000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İpekkagıt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450,000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Kaynak Teknigi San.ve Tic. AŞ.</w:t>
            </w:r>
          </w:p>
        </w:tc>
        <w:tc>
          <w:tcPr>
            <w:tcW w:w="3402" w:type="dxa"/>
          </w:tcPr>
          <w:p w:rsidR="00000000" w:rsidRDefault="00E454C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1,300,000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Ecz.Karoseramik San.ve Tic.AŞ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11,422,000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EKOM Ecz.Dış Tic.AŞ.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126,000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Ecz.Menkul Degerler AŞ.</w:t>
            </w:r>
          </w:p>
        </w:tc>
        <w:tc>
          <w:tcPr>
            <w:tcW w:w="3402" w:type="dxa"/>
          </w:tcPr>
          <w:p w:rsidR="00000000" w:rsidRDefault="00E454C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6,000,000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Ecz.Banyo Küvetleri San.ve Tic.AŞ: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2,500,000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Ecz.Sigorta Acentalıgı AŞ.</w:t>
            </w:r>
          </w:p>
        </w:tc>
        <w:tc>
          <w:tcPr>
            <w:tcW w:w="3402" w:type="dxa"/>
          </w:tcPr>
          <w:p w:rsidR="00000000" w:rsidRDefault="00E454C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5,000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Ecz.Yatırım Ortaklığı 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75,000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Ecz.Mutfak San.ve Tic.AŞ.</w:t>
            </w:r>
          </w:p>
        </w:tc>
        <w:tc>
          <w:tcPr>
            <w:tcW w:w="3402" w:type="dxa"/>
          </w:tcPr>
          <w:p w:rsidR="00000000" w:rsidRDefault="00E454C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806,000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Ecz.schwarzkopf Kuaför Ürünleri Paz. A.Ş.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200,000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Ecz.E Kart Elektronik Kart Hi</w:t>
            </w:r>
            <w:r>
              <w:rPr>
                <w:rFonts w:ascii="Arial" w:hAnsi="Arial"/>
                <w:sz w:val="16"/>
              </w:rPr>
              <w:t>zmetleri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2,000,000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291" w:type="dxa"/>
          </w:tcPr>
          <w:p w:rsidR="00000000" w:rsidRDefault="00E454C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Atlı Zincir İgne Mak.San.AŞ.</w:t>
            </w:r>
          </w:p>
        </w:tc>
        <w:tc>
          <w:tcPr>
            <w:tcW w:w="3402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500,000</w:t>
            </w:r>
          </w:p>
        </w:tc>
        <w:tc>
          <w:tcPr>
            <w:tcW w:w="2693" w:type="dxa"/>
          </w:tcPr>
          <w:p w:rsidR="00000000" w:rsidRDefault="00E454C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</w:t>
            </w:r>
          </w:p>
        </w:tc>
      </w:tr>
    </w:tbl>
    <w:p w:rsidR="00000000" w:rsidRDefault="00E454C0">
      <w:pPr>
        <w:rPr>
          <w:rFonts w:ascii="Arial" w:hAnsi="Arial"/>
          <w:sz w:val="16"/>
        </w:rPr>
      </w:pPr>
    </w:p>
    <w:p w:rsidR="00000000" w:rsidRDefault="00E454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14.04.2001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</w:t>
            </w:r>
            <w:r>
              <w:rPr>
                <w:rFonts w:ascii="Arial" w:hAnsi="Arial"/>
                <w:sz w:val="16"/>
              </w:rPr>
              <w:t>as of 14.04.2001,  are shown below.</w:t>
            </w:r>
          </w:p>
        </w:tc>
      </w:tr>
    </w:tbl>
    <w:p w:rsidR="00000000" w:rsidRDefault="00E454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54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4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454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ECZACIBAŞI HOLDİNG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11.139.934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54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54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</w:t>
            </w:r>
            <w:r>
              <w:rPr>
                <w:rFonts w:ascii="Arial" w:hAnsi="Arial"/>
                <w:sz w:val="16"/>
              </w:rPr>
              <w:t>licly owned shares (free floating)</w:t>
            </w:r>
          </w:p>
        </w:tc>
      </w:tr>
    </w:tbl>
    <w:p w:rsidR="00000000" w:rsidRDefault="00E454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8.660.066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43.7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54C0">
      <w:pPr>
        <w:ind w:right="-1231"/>
        <w:rPr>
          <w:rFonts w:ascii="Arial" w:hAnsi="Arial"/>
          <w:sz w:val="16"/>
        </w:rPr>
      </w:pPr>
    </w:p>
    <w:p w:rsidR="00000000" w:rsidRDefault="00E454C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4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454C0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4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100,00</w:t>
            </w:r>
          </w:p>
        </w:tc>
      </w:tr>
    </w:tbl>
    <w:p w:rsidR="00000000" w:rsidRDefault="00E454C0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4C0"/>
    <w:rsid w:val="00E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86C7FE-0942-474D-BB59-339AB4F4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2001-03-29T14:55:00Z</cp:lastPrinted>
  <dcterms:created xsi:type="dcterms:W3CDTF">2022-09-01T21:58:00Z</dcterms:created>
  <dcterms:modified xsi:type="dcterms:W3CDTF">2022-09-01T21:58:00Z</dcterms:modified>
</cp:coreProperties>
</file>