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8360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EYNARCA MEVKİİ  DİLOVASI/GEBZE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</w:t>
            </w:r>
            <w:r>
              <w:rPr>
                <w:rFonts w:ascii="Arial" w:hAnsi="Arial"/>
                <w:color w:val="000000"/>
                <w:sz w:val="16"/>
              </w:rPr>
              <w:t>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ÖZKULA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1.225.700.000.000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60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60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0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60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0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806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PLASTIC BOX(UNIT)</w:t>
            </w: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13.553.098</w:t>
            </w:r>
          </w:p>
        </w:tc>
        <w:tc>
          <w:tcPr>
            <w:tcW w:w="806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7.126.127</w:t>
            </w: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15.339.377</w:t>
            </w:r>
          </w:p>
        </w:tc>
        <w:tc>
          <w:tcPr>
            <w:tcW w:w="806" w:type="dxa"/>
          </w:tcPr>
          <w:p w:rsidR="00000000" w:rsidRDefault="0083607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7.890.995</w:t>
            </w:r>
          </w:p>
        </w:tc>
        <w:tc>
          <w:tcPr>
            <w:tcW w:w="818" w:type="dxa"/>
          </w:tcPr>
          <w:p w:rsidR="00000000" w:rsidRDefault="0083607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3607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3607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360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607E">
      <w:pPr>
        <w:rPr>
          <w:rFonts w:ascii="Arial" w:hAnsi="Arial"/>
          <w:sz w:val="16"/>
        </w:rPr>
      </w:pPr>
    </w:p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0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60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0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60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</w:t>
            </w:r>
            <w:r>
              <w:rPr>
                <w:rFonts w:ascii="Arial TUR" w:hAnsi="Arial TUR"/>
                <w:b/>
                <w:sz w:val="16"/>
              </w:rPr>
              <w:t>ı (Ölçü birimi)</w:t>
            </w:r>
          </w:p>
        </w:tc>
        <w:tc>
          <w:tcPr>
            <w:tcW w:w="1908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13.471.400</w:t>
            </w:r>
          </w:p>
        </w:tc>
        <w:tc>
          <w:tcPr>
            <w:tcW w:w="1990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6.993.823</w:t>
            </w:r>
          </w:p>
        </w:tc>
        <w:tc>
          <w:tcPr>
            <w:tcW w:w="1908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14.955.810</w:t>
            </w:r>
          </w:p>
        </w:tc>
        <w:tc>
          <w:tcPr>
            <w:tcW w:w="1990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7.727.457</w:t>
            </w:r>
          </w:p>
        </w:tc>
        <w:tc>
          <w:tcPr>
            <w:tcW w:w="1908" w:type="dxa"/>
          </w:tcPr>
          <w:p w:rsidR="00000000" w:rsidRDefault="0083607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83607E">
      <w:pPr>
        <w:rPr>
          <w:rFonts w:ascii="Arial" w:hAnsi="Arial"/>
          <w:sz w:val="16"/>
        </w:rPr>
      </w:pPr>
    </w:p>
    <w:p w:rsidR="00000000" w:rsidRDefault="0083607E">
      <w:pPr>
        <w:rPr>
          <w:rFonts w:ascii="Arial" w:hAnsi="Arial"/>
          <w:sz w:val="16"/>
        </w:rPr>
      </w:pPr>
    </w:p>
    <w:p w:rsidR="00000000" w:rsidRDefault="0083607E">
      <w:pPr>
        <w:rPr>
          <w:rFonts w:ascii="Arial" w:hAnsi="Arial"/>
          <w:sz w:val="18"/>
        </w:rPr>
      </w:pPr>
    </w:p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0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360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0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(MilyonTL)</w:t>
            </w:r>
          </w:p>
        </w:tc>
        <w:tc>
          <w:tcPr>
            <w:tcW w:w="2410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(MilyonTL)</w:t>
            </w:r>
          </w:p>
        </w:tc>
        <w:tc>
          <w:tcPr>
            <w:tcW w:w="2269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360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174.594</w:t>
            </w:r>
          </w:p>
          <w:p w:rsidR="00000000" w:rsidRDefault="008360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415.542$</w:t>
            </w:r>
          </w:p>
        </w:tc>
        <w:tc>
          <w:tcPr>
            <w:tcW w:w="2410" w:type="dxa"/>
          </w:tcPr>
          <w:p w:rsidR="00000000" w:rsidRDefault="008360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4,79</w:t>
            </w:r>
          </w:p>
        </w:tc>
        <w:tc>
          <w:tcPr>
            <w:tcW w:w="1559" w:type="dxa"/>
          </w:tcPr>
          <w:p w:rsidR="00000000" w:rsidRDefault="008360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750.TL</w:t>
            </w:r>
          </w:p>
        </w:tc>
        <w:tc>
          <w:tcPr>
            <w:tcW w:w="2268" w:type="dxa"/>
          </w:tcPr>
          <w:p w:rsidR="00000000" w:rsidRDefault="008360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60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360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561.335</w:t>
            </w:r>
          </w:p>
          <w:p w:rsidR="00000000" w:rsidRDefault="008360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836.895$</w:t>
            </w:r>
          </w:p>
        </w:tc>
        <w:tc>
          <w:tcPr>
            <w:tcW w:w="2410" w:type="dxa"/>
          </w:tcPr>
          <w:p w:rsidR="00000000" w:rsidRDefault="008360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  <w:tc>
          <w:tcPr>
            <w:tcW w:w="1559" w:type="dxa"/>
          </w:tcPr>
          <w:p w:rsidR="00000000" w:rsidRDefault="008360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47.365</w:t>
            </w:r>
          </w:p>
          <w:p w:rsidR="00000000" w:rsidRDefault="008360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76.000$</w:t>
            </w:r>
          </w:p>
        </w:tc>
        <w:tc>
          <w:tcPr>
            <w:tcW w:w="2268" w:type="dxa"/>
          </w:tcPr>
          <w:p w:rsidR="00000000" w:rsidRDefault="008360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</w:tbl>
    <w:p w:rsidR="00000000" w:rsidRDefault="0083607E">
      <w:pPr>
        <w:rPr>
          <w:rFonts w:ascii="Arial" w:hAnsi="Arial"/>
          <w:b/>
          <w:u w:val="single"/>
        </w:rPr>
      </w:pPr>
    </w:p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60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60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60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3607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0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8360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0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0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360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83607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YOK.</w:t>
      </w:r>
    </w:p>
    <w:p w:rsidR="00000000" w:rsidRDefault="008360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07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</w:t>
            </w:r>
            <w:r>
              <w:rPr>
                <w:rFonts w:ascii="Arial" w:hAnsi="Arial"/>
                <w:b/>
                <w:sz w:val="16"/>
              </w:rPr>
              <w:t xml:space="preserve">kları ve sermaye payları aşağıda gösterilmektedir. </w:t>
            </w:r>
          </w:p>
        </w:tc>
        <w:tc>
          <w:tcPr>
            <w:tcW w:w="1134" w:type="dxa"/>
          </w:tcPr>
          <w:p w:rsidR="00000000" w:rsidRDefault="0083607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3607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8360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İSMET UZUNYOL(YNT.KRL.BŞK.)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559.623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UZUNYOL HOLDİG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334.327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M.FERİDUN UZUNYOL(YNT.KRL.BŞ.VK.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89.192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FÜSUN UZUNYOL(YNT.KRL.ÜYE)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ÖNOL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DİŞÇİOĞLU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198.730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07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360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07E"/>
    <w:rsid w:val="008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1C246-F500-425F-81BC-8B2B3975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