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İHLAS EV ALETLERİ İMALAT SAN. VE TİC. A.Ş. </w:t>
            </w:r>
          </w:p>
        </w:tc>
      </w:tr>
    </w:tbl>
    <w:p w:rsidR="00000000" w:rsidRDefault="008242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2"/>
        <w:gridCol w:w="142"/>
        <w:gridCol w:w="63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31.10.1975 TARİHİNDE KURULMUŞ OLUP 01.07.1995 TARİHİNDE A.Ş. ÜNVANINI ALMIŞTIR</w:t>
            </w:r>
            <w:r>
              <w:rPr>
                <w:rFonts w:ascii="Arial" w:hAnsi="Arial"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ELEKTRİKLİ EV ALETLERİ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(Electrical Household Applia</w:t>
            </w:r>
            <w:r>
              <w:rPr>
                <w:rFonts w:ascii="Arial" w:hAnsi="Arial"/>
                <w:i/>
                <w:sz w:val="16"/>
              </w:rPr>
              <w:t>nces)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 EKİM CAD. NO : 23 ORTA BLOK KAT : 2/B YENİBOSNA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KURULU 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ACARTÜRK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KÜSMEZ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875 80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875 18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503 (31.12.2000 itibariyle)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</w:t>
            </w:r>
            <w:r>
              <w:rPr>
                <w:rFonts w:ascii="Arial" w:hAnsi="Arial"/>
                <w:b/>
                <w:color w:val="000000"/>
                <w:sz w:val="16"/>
              </w:rPr>
              <w:t>LUNDUĞU İŞÇİ SENDİKASI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DENMİŞ SERMAYE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824289">
            <w:pPr>
              <w:pStyle w:val="Heading3"/>
            </w:pPr>
            <w:r>
              <w:t>NATIONAL MARKET</w:t>
            </w:r>
          </w:p>
        </w:tc>
      </w:tr>
    </w:tbl>
    <w:p w:rsidR="00000000" w:rsidRDefault="008242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üretim bilgileri aşağıda gösterilmiştir. </w:t>
            </w:r>
            <w:r>
              <w:rPr>
                <w:rFonts w:ascii="Arial" w:hAnsi="Arial"/>
                <w:b/>
                <w:sz w:val="16"/>
              </w:rPr>
              <w:t>(Ekli Tablo)</w:t>
            </w:r>
          </w:p>
        </w:tc>
        <w:tc>
          <w:tcPr>
            <w:tcW w:w="1134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289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</w:t>
            </w:r>
            <w:r>
              <w:rPr>
                <w:rFonts w:ascii="Arial" w:hAnsi="Arial"/>
                <w:i/>
                <w:sz w:val="16"/>
              </w:rPr>
              <w:t xml:space="preserve">years are  shown below. </w:t>
            </w:r>
            <w:r>
              <w:rPr>
                <w:rFonts w:ascii="Arial" w:hAnsi="Arial"/>
                <w:b/>
                <w:i/>
                <w:sz w:val="16"/>
              </w:rPr>
              <w:t>(Attached)</w:t>
            </w:r>
          </w:p>
        </w:tc>
      </w:tr>
    </w:tbl>
    <w:p w:rsidR="00000000" w:rsidRDefault="0082428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24289">
            <w:pPr>
              <w:pStyle w:val="Heading4"/>
            </w:pPr>
            <w:r>
              <w:t>Banyo Şofbeni (Adet)</w:t>
            </w:r>
          </w:p>
        </w:tc>
        <w:tc>
          <w:tcPr>
            <w:tcW w:w="806" w:type="dxa"/>
          </w:tcPr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Quartz Soba Ürün Adı (Adet)</w:t>
            </w:r>
          </w:p>
        </w:tc>
        <w:tc>
          <w:tcPr>
            <w:tcW w:w="81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24289">
            <w:pPr>
              <w:pStyle w:val="Heading6"/>
              <w:rPr>
                <w:color w:val="FF0000"/>
              </w:rPr>
            </w:pPr>
            <w:r>
              <w:t>Mutfak Robotu  (Adet)</w:t>
            </w:r>
          </w:p>
        </w:tc>
        <w:tc>
          <w:tcPr>
            <w:tcW w:w="81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Instantaneous</w:t>
            </w:r>
          </w:p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Heater (Units)</w:t>
            </w:r>
          </w:p>
        </w:tc>
        <w:tc>
          <w:tcPr>
            <w:tcW w:w="806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Quartz Fan Heater (Units)</w:t>
            </w:r>
          </w:p>
        </w:tc>
        <w:tc>
          <w:tcPr>
            <w:tcW w:w="81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Food Processor (Units)</w:t>
            </w:r>
          </w:p>
        </w:tc>
        <w:tc>
          <w:tcPr>
            <w:tcW w:w="81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.U.R.)</w:t>
            </w:r>
          </w:p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  <w:r>
              <w:rPr>
                <w:rFonts w:ascii="Arial" w:hAnsi="Arial"/>
                <w:color w:val="FF0000"/>
                <w:sz w:val="16"/>
              </w:rPr>
              <w:t xml:space="preserve">     </w:t>
            </w:r>
          </w:p>
        </w:tc>
        <w:tc>
          <w:tcPr>
            <w:tcW w:w="2307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481.991</w:t>
            </w:r>
          </w:p>
        </w:tc>
        <w:tc>
          <w:tcPr>
            <w:tcW w:w="806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98</w:t>
            </w:r>
          </w:p>
        </w:tc>
        <w:tc>
          <w:tcPr>
            <w:tcW w:w="1990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180.618</w:t>
            </w:r>
          </w:p>
        </w:tc>
        <w:tc>
          <w:tcPr>
            <w:tcW w:w="818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50</w:t>
            </w:r>
          </w:p>
        </w:tc>
        <w:tc>
          <w:tcPr>
            <w:tcW w:w="1908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70.417</w:t>
            </w:r>
          </w:p>
        </w:tc>
        <w:tc>
          <w:tcPr>
            <w:tcW w:w="818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24289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441.887</w:t>
            </w:r>
          </w:p>
        </w:tc>
        <w:tc>
          <w:tcPr>
            <w:tcW w:w="806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58</w:t>
            </w:r>
          </w:p>
        </w:tc>
        <w:tc>
          <w:tcPr>
            <w:tcW w:w="1990" w:type="dxa"/>
          </w:tcPr>
          <w:p w:rsidR="00000000" w:rsidRDefault="00824289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270.674</w:t>
            </w:r>
          </w:p>
        </w:tc>
        <w:tc>
          <w:tcPr>
            <w:tcW w:w="818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38</w:t>
            </w:r>
          </w:p>
        </w:tc>
        <w:tc>
          <w:tcPr>
            <w:tcW w:w="1908" w:type="dxa"/>
          </w:tcPr>
          <w:p w:rsidR="00000000" w:rsidRDefault="00824289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23.721</w:t>
            </w:r>
          </w:p>
        </w:tc>
        <w:tc>
          <w:tcPr>
            <w:tcW w:w="818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16</w:t>
            </w:r>
          </w:p>
        </w:tc>
      </w:tr>
    </w:tbl>
    <w:p w:rsidR="00000000" w:rsidRDefault="0082428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24289">
            <w:pPr>
              <w:pStyle w:val="Heading4"/>
            </w:pPr>
            <w:r>
              <w:t>Çay Seti (Adet)</w:t>
            </w:r>
          </w:p>
        </w:tc>
        <w:tc>
          <w:tcPr>
            <w:tcW w:w="806" w:type="dxa"/>
          </w:tcPr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Mutfak Kombinesi  (Adet)</w:t>
            </w:r>
          </w:p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24289">
            <w:pPr>
              <w:pStyle w:val="Heading5"/>
              <w:jc w:val="center"/>
              <w:rPr>
                <w:color w:val="FF0000"/>
              </w:rPr>
            </w:pPr>
            <w:r>
              <w:t>Gece Lambası (Adet)</w:t>
            </w:r>
          </w:p>
        </w:tc>
        <w:tc>
          <w:tcPr>
            <w:tcW w:w="81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Tea Set (Units)</w:t>
            </w:r>
          </w:p>
        </w:tc>
        <w:tc>
          <w:tcPr>
            <w:tcW w:w="806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Kıtchen Combıne (Units)</w:t>
            </w:r>
          </w:p>
        </w:tc>
        <w:tc>
          <w:tcPr>
            <w:tcW w:w="81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Nıght Lamp (Units)</w:t>
            </w:r>
          </w:p>
        </w:tc>
        <w:tc>
          <w:tcPr>
            <w:tcW w:w="81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  <w:r>
              <w:rPr>
                <w:rFonts w:ascii="Arial" w:hAnsi="Arial"/>
                <w:color w:val="FF0000"/>
                <w:sz w:val="16"/>
              </w:rPr>
              <w:t xml:space="preserve">     </w:t>
            </w:r>
          </w:p>
        </w:tc>
        <w:tc>
          <w:tcPr>
            <w:tcW w:w="2307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36.017</w:t>
            </w:r>
          </w:p>
        </w:tc>
        <w:tc>
          <w:tcPr>
            <w:tcW w:w="806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36</w:t>
            </w:r>
          </w:p>
        </w:tc>
        <w:tc>
          <w:tcPr>
            <w:tcW w:w="1990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23.870</w:t>
            </w:r>
          </w:p>
        </w:tc>
        <w:tc>
          <w:tcPr>
            <w:tcW w:w="818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40</w:t>
            </w:r>
          </w:p>
        </w:tc>
        <w:tc>
          <w:tcPr>
            <w:tcW w:w="1908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9.811</w:t>
            </w:r>
          </w:p>
        </w:tc>
        <w:tc>
          <w:tcPr>
            <w:tcW w:w="818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24289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30.624</w:t>
            </w:r>
          </w:p>
        </w:tc>
        <w:tc>
          <w:tcPr>
            <w:tcW w:w="806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44</w:t>
            </w:r>
          </w:p>
        </w:tc>
        <w:tc>
          <w:tcPr>
            <w:tcW w:w="1990" w:type="dxa"/>
          </w:tcPr>
          <w:p w:rsidR="00000000" w:rsidRDefault="00824289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21.481</w:t>
            </w:r>
          </w:p>
        </w:tc>
        <w:tc>
          <w:tcPr>
            <w:tcW w:w="818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43</w:t>
            </w:r>
          </w:p>
        </w:tc>
        <w:tc>
          <w:tcPr>
            <w:tcW w:w="1908" w:type="dxa"/>
          </w:tcPr>
          <w:p w:rsidR="00000000" w:rsidRDefault="00824289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24289">
      <w:pPr>
        <w:rPr>
          <w:rFonts w:ascii="Arial" w:hAnsi="Arial"/>
          <w:sz w:val="16"/>
        </w:rPr>
      </w:pPr>
    </w:p>
    <w:p w:rsidR="00000000" w:rsidRDefault="0082428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24289">
            <w:pPr>
              <w:pStyle w:val="Heading4"/>
            </w:pPr>
            <w:r>
              <w:t>Prof.Saç Kurutma (Adet)</w:t>
            </w:r>
          </w:p>
        </w:tc>
        <w:tc>
          <w:tcPr>
            <w:tcW w:w="806" w:type="dxa"/>
          </w:tcPr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24289">
            <w:pPr>
              <w:pStyle w:val="Heading4"/>
            </w:pPr>
            <w:r>
              <w:t>Temizlik Robotu (Adet)</w:t>
            </w:r>
          </w:p>
        </w:tc>
        <w:tc>
          <w:tcPr>
            <w:tcW w:w="81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24289">
            <w:pPr>
              <w:pStyle w:val="Heading5"/>
              <w:ind w:right="0"/>
              <w:jc w:val="center"/>
              <w:rPr>
                <w:color w:val="FF0000"/>
              </w:rPr>
            </w:pPr>
            <w:r>
              <w:t>Diğerleri  (Adet)</w:t>
            </w:r>
          </w:p>
        </w:tc>
        <w:tc>
          <w:tcPr>
            <w:tcW w:w="81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Prof.Hair Dryer (Units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Wet&amp;Dry</w:t>
            </w:r>
          </w:p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Carpet Cleaner (Units)</w:t>
            </w:r>
          </w:p>
        </w:tc>
        <w:tc>
          <w:tcPr>
            <w:tcW w:w="81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(Units)</w:t>
            </w:r>
          </w:p>
        </w:tc>
        <w:tc>
          <w:tcPr>
            <w:tcW w:w="81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  <w:r>
              <w:rPr>
                <w:rFonts w:ascii="Arial" w:hAnsi="Arial"/>
                <w:color w:val="FF0000"/>
                <w:sz w:val="16"/>
              </w:rPr>
              <w:t xml:space="preserve">     </w:t>
            </w:r>
          </w:p>
        </w:tc>
        <w:tc>
          <w:tcPr>
            <w:tcW w:w="2307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20.272</w:t>
            </w:r>
          </w:p>
        </w:tc>
        <w:tc>
          <w:tcPr>
            <w:tcW w:w="806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25</w:t>
            </w:r>
          </w:p>
        </w:tc>
        <w:tc>
          <w:tcPr>
            <w:tcW w:w="1990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70.802</w:t>
            </w:r>
          </w:p>
        </w:tc>
        <w:tc>
          <w:tcPr>
            <w:tcW w:w="818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76</w:t>
            </w:r>
          </w:p>
        </w:tc>
        <w:tc>
          <w:tcPr>
            <w:tcW w:w="1908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488.909</w:t>
            </w:r>
          </w:p>
        </w:tc>
        <w:tc>
          <w:tcPr>
            <w:tcW w:w="818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24289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06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824289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80.164</w:t>
            </w:r>
          </w:p>
        </w:tc>
        <w:tc>
          <w:tcPr>
            <w:tcW w:w="818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80</w:t>
            </w:r>
          </w:p>
        </w:tc>
        <w:tc>
          <w:tcPr>
            <w:tcW w:w="1908" w:type="dxa"/>
          </w:tcPr>
          <w:p w:rsidR="00000000" w:rsidRDefault="00824289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203.844</w:t>
            </w:r>
          </w:p>
        </w:tc>
        <w:tc>
          <w:tcPr>
            <w:tcW w:w="818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2428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2428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24289">
      <w:pPr>
        <w:ind w:right="-96"/>
        <w:rPr>
          <w:rFonts w:ascii="Arial" w:hAnsi="Arial"/>
          <w:sz w:val="16"/>
        </w:rPr>
      </w:pPr>
    </w:p>
    <w:p w:rsidR="00000000" w:rsidRDefault="00824289">
      <w:pPr>
        <w:rPr>
          <w:rFonts w:ascii="Arial" w:hAnsi="Arial"/>
          <w:sz w:val="16"/>
        </w:rPr>
      </w:pPr>
    </w:p>
    <w:p w:rsidR="00000000" w:rsidRDefault="00824289">
      <w:pPr>
        <w:rPr>
          <w:rFonts w:ascii="Arial" w:hAnsi="Arial"/>
          <w:sz w:val="16"/>
        </w:rPr>
      </w:pPr>
    </w:p>
    <w:p w:rsidR="00000000" w:rsidRDefault="00824289">
      <w:pPr>
        <w:rPr>
          <w:rFonts w:ascii="Arial" w:hAnsi="Arial"/>
          <w:sz w:val="16"/>
        </w:rPr>
      </w:pPr>
    </w:p>
    <w:p w:rsidR="00000000" w:rsidRDefault="00824289">
      <w:pPr>
        <w:rPr>
          <w:rFonts w:ascii="Arial" w:hAnsi="Arial"/>
          <w:sz w:val="16"/>
        </w:rPr>
      </w:pPr>
    </w:p>
    <w:p w:rsidR="00000000" w:rsidRDefault="00824289">
      <w:pPr>
        <w:rPr>
          <w:rFonts w:ascii="Arial" w:hAnsi="Arial"/>
          <w:sz w:val="16"/>
        </w:rPr>
      </w:pPr>
    </w:p>
    <w:p w:rsidR="00000000" w:rsidRDefault="008242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</w:t>
            </w:r>
            <w:r>
              <w:rPr>
                <w:rFonts w:ascii="Arial" w:hAnsi="Arial"/>
                <w:sz w:val="16"/>
              </w:rPr>
              <w:t xml:space="preserve">yıl itibari ile satış miktarı bilgileri aşağıda gösterilmiştir. </w:t>
            </w:r>
            <w:r>
              <w:rPr>
                <w:rFonts w:ascii="Arial" w:hAnsi="Arial"/>
                <w:b/>
                <w:sz w:val="16"/>
              </w:rPr>
              <w:t>(Ekli Tablo)</w:t>
            </w:r>
          </w:p>
        </w:tc>
        <w:tc>
          <w:tcPr>
            <w:tcW w:w="1134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2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are  shown below. </w:t>
            </w:r>
            <w:r>
              <w:rPr>
                <w:rFonts w:ascii="Arial" w:hAnsi="Arial"/>
                <w:b/>
                <w:i/>
                <w:sz w:val="16"/>
              </w:rPr>
              <w:t>(Attached)</w:t>
            </w:r>
          </w:p>
        </w:tc>
      </w:tr>
    </w:tbl>
    <w:p w:rsidR="00000000" w:rsidRDefault="0082428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428"/>
        <w:gridCol w:w="15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Banyo Şofbeni (Adet)</w:t>
            </w:r>
          </w:p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Quartz Soba  (Adet)</w:t>
            </w:r>
          </w:p>
        </w:tc>
        <w:tc>
          <w:tcPr>
            <w:tcW w:w="190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Mutfak Robotu (Adet)</w:t>
            </w:r>
          </w:p>
        </w:tc>
        <w:tc>
          <w:tcPr>
            <w:tcW w:w="142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Çay Seti (Adet)</w:t>
            </w:r>
          </w:p>
        </w:tc>
        <w:tc>
          <w:tcPr>
            <w:tcW w:w="1581" w:type="dxa"/>
          </w:tcPr>
          <w:p w:rsidR="00000000" w:rsidRDefault="00824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Mutfak Komb</w:t>
            </w:r>
            <w:r>
              <w:rPr>
                <w:rFonts w:ascii="Arial" w:hAnsi="Arial"/>
                <w:b/>
                <w:sz w:val="16"/>
              </w:rPr>
              <w:t>inesi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Instantaneous</w:t>
            </w:r>
          </w:p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Heater (Units)</w:t>
            </w:r>
          </w:p>
        </w:tc>
        <w:tc>
          <w:tcPr>
            <w:tcW w:w="1990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Quartz Fan Heater(Units)</w:t>
            </w:r>
          </w:p>
        </w:tc>
        <w:tc>
          <w:tcPr>
            <w:tcW w:w="190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Food Processor  (Units)</w:t>
            </w:r>
          </w:p>
        </w:tc>
        <w:tc>
          <w:tcPr>
            <w:tcW w:w="142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Tea Set (Units)</w:t>
            </w:r>
          </w:p>
        </w:tc>
        <w:tc>
          <w:tcPr>
            <w:tcW w:w="1581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Kitchen Combine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  <w:r>
              <w:rPr>
                <w:rFonts w:ascii="Arial" w:hAnsi="Arial"/>
                <w:color w:val="FF0000"/>
                <w:sz w:val="16"/>
              </w:rPr>
              <w:t xml:space="preserve">     </w:t>
            </w:r>
          </w:p>
        </w:tc>
        <w:tc>
          <w:tcPr>
            <w:tcW w:w="2307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502.162</w:t>
            </w:r>
          </w:p>
        </w:tc>
        <w:tc>
          <w:tcPr>
            <w:tcW w:w="1990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205.034</w:t>
            </w:r>
          </w:p>
        </w:tc>
        <w:tc>
          <w:tcPr>
            <w:tcW w:w="1908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74.103</w:t>
            </w:r>
          </w:p>
        </w:tc>
        <w:tc>
          <w:tcPr>
            <w:tcW w:w="1428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34.886</w:t>
            </w:r>
          </w:p>
        </w:tc>
        <w:tc>
          <w:tcPr>
            <w:tcW w:w="1581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442.832</w:t>
            </w:r>
          </w:p>
        </w:tc>
        <w:tc>
          <w:tcPr>
            <w:tcW w:w="1990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271.188</w:t>
            </w:r>
          </w:p>
        </w:tc>
        <w:tc>
          <w:tcPr>
            <w:tcW w:w="1908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23.707</w:t>
            </w:r>
          </w:p>
        </w:tc>
        <w:tc>
          <w:tcPr>
            <w:tcW w:w="1428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34.410</w:t>
            </w:r>
          </w:p>
        </w:tc>
        <w:tc>
          <w:tcPr>
            <w:tcW w:w="1581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21.476</w:t>
            </w:r>
          </w:p>
        </w:tc>
      </w:tr>
    </w:tbl>
    <w:p w:rsidR="00000000" w:rsidRDefault="00824289">
      <w:pPr>
        <w:rPr>
          <w:rFonts w:ascii="Arial" w:hAnsi="Arial"/>
          <w:sz w:val="16"/>
        </w:rPr>
      </w:pPr>
    </w:p>
    <w:p w:rsidR="00000000" w:rsidRDefault="0082428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  <w:gridCol w:w="2307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Gece Lambası (Adet)</w:t>
            </w:r>
          </w:p>
        </w:tc>
        <w:tc>
          <w:tcPr>
            <w:tcW w:w="2307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</w:t>
            </w:r>
            <w:r>
              <w:rPr>
                <w:rFonts w:ascii="Arial" w:hAnsi="Arial"/>
                <w:b/>
                <w:sz w:val="16"/>
              </w:rPr>
              <w:t>of.Saç Kurutma (Adet)</w:t>
            </w:r>
          </w:p>
        </w:tc>
        <w:tc>
          <w:tcPr>
            <w:tcW w:w="2307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Temizlik Robotu (Adet)</w:t>
            </w:r>
          </w:p>
        </w:tc>
        <w:tc>
          <w:tcPr>
            <w:tcW w:w="2307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Diğerleri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Night Lamp (Units)</w:t>
            </w:r>
          </w:p>
        </w:tc>
        <w:tc>
          <w:tcPr>
            <w:tcW w:w="2307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Prof.Haır Dryer(Units)</w:t>
            </w:r>
          </w:p>
        </w:tc>
        <w:tc>
          <w:tcPr>
            <w:tcW w:w="2307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Wet&amp;Dry</w:t>
            </w:r>
          </w:p>
          <w:p w:rsidR="00000000" w:rsidRDefault="00824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Carpet Cleaner (Units)</w:t>
            </w:r>
          </w:p>
        </w:tc>
        <w:tc>
          <w:tcPr>
            <w:tcW w:w="2307" w:type="dxa"/>
          </w:tcPr>
          <w:p w:rsidR="00000000" w:rsidRDefault="00824289">
            <w:pPr>
              <w:ind w:right="-96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  <w:r>
              <w:rPr>
                <w:rFonts w:ascii="Arial" w:hAnsi="Arial"/>
                <w:color w:val="FF0000"/>
                <w:sz w:val="16"/>
              </w:rPr>
              <w:t xml:space="preserve">     </w:t>
            </w:r>
          </w:p>
        </w:tc>
        <w:tc>
          <w:tcPr>
            <w:tcW w:w="2307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14.519</w:t>
            </w:r>
          </w:p>
        </w:tc>
        <w:tc>
          <w:tcPr>
            <w:tcW w:w="2307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26.613</w:t>
            </w:r>
          </w:p>
        </w:tc>
        <w:tc>
          <w:tcPr>
            <w:tcW w:w="2307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71.175</w:t>
            </w:r>
          </w:p>
        </w:tc>
        <w:tc>
          <w:tcPr>
            <w:tcW w:w="2307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512.304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07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07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80.125</w:t>
            </w:r>
          </w:p>
        </w:tc>
        <w:tc>
          <w:tcPr>
            <w:tcW w:w="2307" w:type="dxa"/>
          </w:tcPr>
          <w:p w:rsidR="00000000" w:rsidRDefault="00824289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201.574</w:t>
            </w:r>
          </w:p>
        </w:tc>
      </w:tr>
    </w:tbl>
    <w:p w:rsidR="00000000" w:rsidRDefault="00824289">
      <w:pPr>
        <w:rPr>
          <w:rFonts w:ascii="Arial" w:hAnsi="Arial"/>
          <w:sz w:val="16"/>
        </w:rPr>
      </w:pPr>
    </w:p>
    <w:p w:rsidR="00000000" w:rsidRDefault="008242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</w:t>
            </w:r>
            <w:r>
              <w:rPr>
                <w:rFonts w:ascii="Arial" w:hAnsi="Arial"/>
                <w:sz w:val="16"/>
              </w:rPr>
              <w:t>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2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2428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242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8242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8242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ts ($) </w:t>
            </w:r>
          </w:p>
        </w:tc>
        <w:tc>
          <w:tcPr>
            <w:tcW w:w="226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8242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2.984.805.688.670</w:t>
            </w:r>
          </w:p>
          <w:p w:rsidR="00000000" w:rsidRDefault="008242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5.526.415</w:t>
            </w:r>
          </w:p>
        </w:tc>
        <w:tc>
          <w:tcPr>
            <w:tcW w:w="2268" w:type="dxa"/>
          </w:tcPr>
          <w:p w:rsidR="00000000" w:rsidRDefault="0082428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1842" w:type="dxa"/>
          </w:tcPr>
          <w:p w:rsidR="00000000" w:rsidRDefault="008242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1.077.518.734.214</w:t>
            </w:r>
          </w:p>
          <w:p w:rsidR="00000000" w:rsidRDefault="008242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1.995.043</w:t>
            </w:r>
          </w:p>
        </w:tc>
        <w:tc>
          <w:tcPr>
            <w:tcW w:w="1985" w:type="dxa"/>
          </w:tcPr>
          <w:p w:rsidR="00000000" w:rsidRDefault="0082428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4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8242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3.773.181.743.770</w:t>
            </w:r>
          </w:p>
          <w:p w:rsidR="00000000" w:rsidRDefault="008242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5.616.818</w:t>
            </w:r>
          </w:p>
        </w:tc>
        <w:tc>
          <w:tcPr>
            <w:tcW w:w="2268" w:type="dxa"/>
          </w:tcPr>
          <w:p w:rsidR="00000000" w:rsidRDefault="0082428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842" w:type="dxa"/>
          </w:tcPr>
          <w:p w:rsidR="00000000" w:rsidRDefault="008242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78.280.775.450</w:t>
            </w:r>
          </w:p>
          <w:p w:rsidR="00000000" w:rsidRDefault="008242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116.530</w:t>
            </w:r>
          </w:p>
        </w:tc>
        <w:tc>
          <w:tcPr>
            <w:tcW w:w="1985" w:type="dxa"/>
          </w:tcPr>
          <w:p w:rsidR="00000000" w:rsidRDefault="0082428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</w:t>
            </w:r>
          </w:p>
        </w:tc>
      </w:tr>
    </w:tbl>
    <w:p w:rsidR="00000000" w:rsidRDefault="00824289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</w:t>
            </w:r>
            <w:r>
              <w:rPr>
                <w:rFonts w:ascii="Arial" w:hAnsi="Arial"/>
                <w:sz w:val="16"/>
              </w:rPr>
              <w:t>tırımları aşağıda verilmektedir.</w:t>
            </w:r>
          </w:p>
        </w:tc>
        <w:tc>
          <w:tcPr>
            <w:tcW w:w="1212" w:type="dxa"/>
          </w:tcPr>
          <w:p w:rsidR="00000000" w:rsidRDefault="0082428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242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2428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428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242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242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428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ontinuing Investments</w:t>
            </w:r>
          </w:p>
        </w:tc>
        <w:tc>
          <w:tcPr>
            <w:tcW w:w="203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4289">
            <w:pPr>
              <w:pStyle w:val="BodyText3"/>
              <w:rPr>
                <w:color w:val="FF0000"/>
              </w:rPr>
            </w:pPr>
            <w:r>
              <w:t xml:space="preserve">02.02.1998 tariih ve 03299 Sayılı Yatırım Teşvik Belgesi kapsamındaki yatırımlar; Enjeksiyon Makineleri, Üçlü Set, Teflon Tencere, Çelik ve Düdüklü Tencere Üretim Tesisi, </w:t>
            </w:r>
            <w:r>
              <w:t>Vantilatör, Bina Tipi Su Arıtma, Hafızalı Telefon, Elektrikli Kombi, Halı Yıkama, Motor Üretim Tesisleri</w:t>
            </w:r>
          </w:p>
        </w:tc>
        <w:tc>
          <w:tcPr>
            <w:tcW w:w="2043" w:type="dxa"/>
          </w:tcPr>
          <w:p w:rsidR="00000000" w:rsidRDefault="0082428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09.12.1997-31.12.2001</w:t>
            </w:r>
          </w:p>
        </w:tc>
        <w:tc>
          <w:tcPr>
            <w:tcW w:w="2209" w:type="dxa"/>
          </w:tcPr>
          <w:p w:rsidR="00000000" w:rsidRDefault="008242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3.600.000</w:t>
            </w:r>
          </w:p>
        </w:tc>
        <w:tc>
          <w:tcPr>
            <w:tcW w:w="1843" w:type="dxa"/>
          </w:tcPr>
          <w:p w:rsidR="00000000" w:rsidRDefault="0082428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93.271 (1997)</w:t>
            </w:r>
          </w:p>
          <w:p w:rsidR="00000000" w:rsidRDefault="0082428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545.400 (1998)</w:t>
            </w:r>
          </w:p>
          <w:p w:rsidR="00000000" w:rsidRDefault="0082428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122.670 (1999)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4289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content of application, for investment incentive cerficate dated 02.02</w:t>
            </w:r>
            <w:r>
              <w:rPr>
                <w:rFonts w:ascii="Arial" w:hAnsi="Arial"/>
                <w:i/>
                <w:sz w:val="16"/>
              </w:rPr>
              <w:t>.1998 and number 03299 are Injection Moulding Machines and Plastic Production Plant, Appliance Plant and Installation to Produce Triple Set,  Ptfe &amp; Steel Cookware Production Plant,  Air Fan Production Plant, 900 Mhz Cordless Telephone, Electrical Combi He</w:t>
            </w:r>
            <w:r>
              <w:rPr>
                <w:rFonts w:ascii="Arial" w:hAnsi="Arial"/>
                <w:i/>
                <w:sz w:val="16"/>
              </w:rPr>
              <w:t>ater, Wet and Dry Carpet Cleaner &amp; Electric Motor Production Plant.</w:t>
            </w:r>
          </w:p>
        </w:tc>
        <w:tc>
          <w:tcPr>
            <w:tcW w:w="2043" w:type="dxa"/>
          </w:tcPr>
          <w:p w:rsidR="00000000" w:rsidRDefault="00824289">
            <w:pPr>
              <w:ind w:right="312"/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24289">
            <w:pPr>
              <w:ind w:right="820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24289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</w:tbl>
    <w:p w:rsidR="00000000" w:rsidRDefault="00824289">
      <w:pPr>
        <w:rPr>
          <w:rFonts w:ascii="Arial" w:hAnsi="Arial"/>
          <w:sz w:val="16"/>
        </w:rPr>
      </w:pPr>
    </w:p>
    <w:p w:rsidR="00000000" w:rsidRDefault="0082428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2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2428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242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28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38" w:type="dxa"/>
          </w:tcPr>
          <w:p w:rsidR="00000000" w:rsidRDefault="008242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Hayat Sigorta A.Ş.</w:t>
            </w:r>
          </w:p>
        </w:tc>
        <w:tc>
          <w:tcPr>
            <w:tcW w:w="2299" w:type="dxa"/>
          </w:tcPr>
          <w:p w:rsidR="00000000" w:rsidRDefault="0082428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120.000.000.000.-TL</w:t>
            </w:r>
          </w:p>
        </w:tc>
        <w:tc>
          <w:tcPr>
            <w:tcW w:w="2342" w:type="dxa"/>
          </w:tcPr>
          <w:p w:rsidR="00000000" w:rsidRDefault="008242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Kristal Kola ve Meşrubat San.Tic.A.Ş.</w:t>
            </w:r>
          </w:p>
        </w:tc>
        <w:tc>
          <w:tcPr>
            <w:tcW w:w="2299" w:type="dxa"/>
          </w:tcPr>
          <w:p w:rsidR="00000000" w:rsidRDefault="0082428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64.000.000.000.-TL</w:t>
            </w:r>
          </w:p>
        </w:tc>
        <w:tc>
          <w:tcPr>
            <w:tcW w:w="2342" w:type="dxa"/>
          </w:tcPr>
          <w:p w:rsidR="00000000" w:rsidRDefault="008242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2,67</w:t>
            </w:r>
          </w:p>
        </w:tc>
      </w:tr>
    </w:tbl>
    <w:p w:rsidR="00000000" w:rsidRDefault="008242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28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2428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2428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The </w:t>
            </w:r>
            <w:r>
              <w:rPr>
                <w:rFonts w:ascii="Arial" w:hAnsi="Arial"/>
                <w:b/>
                <w:sz w:val="16"/>
              </w:rPr>
              <w:t>main shareholders and their participations in the equity capital, as of 31.03.2001  are shown below.</w:t>
            </w:r>
          </w:p>
        </w:tc>
      </w:tr>
    </w:tbl>
    <w:p w:rsidR="00000000" w:rsidRDefault="008242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42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28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</w:t>
            </w:r>
            <w:r>
              <w:rPr>
                <w:rFonts w:ascii="Arial" w:hAnsi="Arial"/>
                <w:sz w:val="16"/>
              </w:rPr>
              <w:t>tal capital or voting rights</w:t>
            </w:r>
          </w:p>
        </w:tc>
      </w:tr>
    </w:tbl>
    <w:p w:rsidR="00000000" w:rsidRDefault="008242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İhlas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1.605.630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1.605.630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66,07</w:t>
            </w:r>
          </w:p>
        </w:tc>
      </w:tr>
    </w:tbl>
    <w:p w:rsidR="00000000" w:rsidRDefault="008242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42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</w:t>
            </w:r>
            <w:r>
              <w:rPr>
                <w:rFonts w:ascii="Arial" w:hAnsi="Arial"/>
                <w:sz w:val="16"/>
              </w:rPr>
              <w:t xml:space="preserve">önetim veya Denetim Organlarında </w:t>
            </w:r>
          </w:p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: </w:t>
            </w:r>
            <w:r>
              <w:rPr>
                <w:rFonts w:ascii="Arial" w:hAnsi="Arial"/>
                <w:b/>
                <w:sz w:val="16"/>
              </w:rPr>
              <w:t>Yoktur</w:t>
            </w:r>
          </w:p>
        </w:tc>
        <w:tc>
          <w:tcPr>
            <w:tcW w:w="1134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28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have responsibilities at the company’s management or audit </w:t>
            </w:r>
            <w:r>
              <w:rPr>
                <w:rFonts w:ascii="Arial" w:hAnsi="Arial"/>
                <w:b/>
                <w:sz w:val="16"/>
              </w:rPr>
              <w:t>None</w:t>
            </w:r>
          </w:p>
        </w:tc>
      </w:tr>
    </w:tbl>
    <w:p w:rsidR="00000000" w:rsidRDefault="008242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2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2428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Ortaklık Genel Müdürü, Genel Müdür Yardımcısı, Bölüm Müdürü yada Benzer Yetki ve Sorumluluk Veren</w:t>
            </w:r>
            <w:r>
              <w:rPr>
                <w:rFonts w:ascii="Arial" w:hAnsi="Arial"/>
                <w:sz w:val="16"/>
              </w:rPr>
              <w:t xml:space="preserve"> Diğer Unvanlara Sahip Görevlerdeki Ortaklar : </w:t>
            </w:r>
            <w:r>
              <w:rPr>
                <w:rFonts w:ascii="Arial" w:hAnsi="Arial"/>
                <w:b/>
                <w:sz w:val="16"/>
              </w:rPr>
              <w:t>Yoktur</w:t>
            </w:r>
          </w:p>
        </w:tc>
        <w:tc>
          <w:tcPr>
            <w:tcW w:w="1177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28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working for the company as general manager, assistant general manager, director etc. </w:t>
            </w:r>
            <w:r>
              <w:rPr>
                <w:rFonts w:ascii="Arial" w:hAnsi="Arial"/>
                <w:b/>
                <w:sz w:val="16"/>
              </w:rPr>
              <w:t>None</w:t>
            </w:r>
          </w:p>
        </w:tc>
      </w:tr>
    </w:tbl>
    <w:p w:rsidR="00000000" w:rsidRDefault="008242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2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2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2428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</w:t>
            </w:r>
            <w:r>
              <w:rPr>
                <w:rFonts w:ascii="Arial" w:hAnsi="Arial"/>
                <w:sz w:val="16"/>
              </w:rPr>
              <w:t xml:space="preserve">Akrabalık İlişkisi Bulunan Pay Sahibi Kişiler: </w:t>
            </w:r>
            <w:r>
              <w:rPr>
                <w:rFonts w:ascii="Arial" w:hAnsi="Arial"/>
                <w:b/>
                <w:sz w:val="16"/>
              </w:rPr>
              <w:t>Yoktur</w:t>
            </w:r>
          </w:p>
        </w:tc>
        <w:tc>
          <w:tcPr>
            <w:tcW w:w="1035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28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fist degree relatives of the shareholders in subtitles (A), (B) or (C) </w:t>
            </w:r>
            <w:r>
              <w:rPr>
                <w:rFonts w:ascii="Arial" w:hAnsi="Arial"/>
                <w:b/>
                <w:sz w:val="16"/>
              </w:rPr>
              <w:t>None</w:t>
            </w:r>
          </w:p>
        </w:tc>
      </w:tr>
    </w:tbl>
    <w:p w:rsidR="00000000" w:rsidRDefault="008242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2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28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</w:t>
            </w:r>
            <w:r>
              <w:rPr>
                <w:rFonts w:ascii="Arial" w:hAnsi="Arial"/>
                <w:sz w:val="16"/>
              </w:rPr>
              <w:t xml:space="preserve">lirtilen Tüzel Kişi Ortaklar ile Aynı Holding, Grup Yada Topluluk Bünyesinde Bulunan Tüzel Kişi Ortaklar: </w:t>
            </w:r>
            <w:r>
              <w:rPr>
                <w:rFonts w:ascii="Arial" w:hAnsi="Arial"/>
                <w:b/>
                <w:sz w:val="16"/>
              </w:rPr>
              <w:t>Yoktur</w:t>
            </w:r>
          </w:p>
        </w:tc>
        <w:tc>
          <w:tcPr>
            <w:tcW w:w="1134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28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</w:t>
            </w:r>
            <w:r>
              <w:rPr>
                <w:rFonts w:ascii="Arial" w:hAnsi="Arial"/>
                <w:sz w:val="16"/>
              </w:rPr>
              <w:t xml:space="preserve">e shareholders in subtitle (A) </w:t>
            </w:r>
            <w:r>
              <w:rPr>
                <w:rFonts w:ascii="Arial" w:hAnsi="Arial"/>
                <w:b/>
                <w:sz w:val="16"/>
              </w:rPr>
              <w:t>None</w:t>
            </w:r>
          </w:p>
        </w:tc>
      </w:tr>
    </w:tbl>
    <w:p w:rsidR="00000000" w:rsidRDefault="008242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2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242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</w:t>
            </w:r>
            <w:r>
              <w:rPr>
                <w:rFonts w:ascii="Arial" w:hAnsi="Arial"/>
                <w:sz w:val="16"/>
              </w:rPr>
              <w:t>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Ahmet Mücahid Ören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132.532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Ali Tubay Gölbaşı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42.169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Ayhan Apak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42.169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Halka Açık (Free floating)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607.500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824.370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33,93</w:t>
            </w:r>
          </w:p>
        </w:tc>
      </w:tr>
    </w:tbl>
    <w:p w:rsidR="00000000" w:rsidRDefault="00824289">
      <w:pPr>
        <w:ind w:right="-1231"/>
        <w:rPr>
          <w:rFonts w:ascii="Arial" w:hAnsi="Arial"/>
          <w:sz w:val="16"/>
        </w:rPr>
      </w:pPr>
    </w:p>
    <w:p w:rsidR="00000000" w:rsidRDefault="0082428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2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</w:t>
            </w:r>
            <w:r>
              <w:rPr>
                <w:rFonts w:ascii="Arial" w:hAnsi="Arial"/>
                <w:sz w:val="16"/>
              </w:rPr>
              <w:t>AL</w:t>
            </w:r>
          </w:p>
        </w:tc>
      </w:tr>
    </w:tbl>
    <w:p w:rsidR="00000000" w:rsidRDefault="0082428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24289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4289"/>
    <w:rsid w:val="0082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CA665-EC18-496F-849F-4433E29F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6"/>
    </w:rPr>
  </w:style>
  <w:style w:type="paragraph" w:styleId="Heading5">
    <w:name w:val="heading 5"/>
    <w:basedOn w:val="Normal"/>
    <w:next w:val="Normal"/>
    <w:qFormat/>
    <w:pPr>
      <w:keepNext/>
      <w:ind w:right="459"/>
      <w:jc w:val="both"/>
      <w:outlineLvl w:val="4"/>
    </w:pPr>
    <w:rPr>
      <w:rFonts w:ascii="Arial" w:hAnsi="Arial"/>
      <w:b/>
      <w:sz w:val="16"/>
    </w:rPr>
  </w:style>
  <w:style w:type="paragraph" w:styleId="Heading6">
    <w:name w:val="heading 6"/>
    <w:basedOn w:val="Normal"/>
    <w:next w:val="Normal"/>
    <w:qFormat/>
    <w:pPr>
      <w:keepNext/>
      <w:ind w:right="459"/>
      <w:jc w:val="center"/>
      <w:outlineLvl w:val="5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2001-04-23T21:33:00Z</cp:lastPrinted>
  <dcterms:created xsi:type="dcterms:W3CDTF">2022-09-01T21:58:00Z</dcterms:created>
  <dcterms:modified xsi:type="dcterms:W3CDTF">2022-09-01T21:58:00Z</dcterms:modified>
</cp:coreProperties>
</file>