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KÜTAHYA PORSELEN SANAYİ A.Ş.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15/03/1965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PORSELEN, SERAMİK YER VE DUVAR KAROSU,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43001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A.RÜŞTÜ DÜVER</w:t>
            </w:r>
          </w:p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KARAOVA</w:t>
            </w:r>
          </w:p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DİDİK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İPHAR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0 274 225 01 50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0 274 225 01 56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01.05.1999 – 01.05.2001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2.592.000.000.000.-TL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806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(m²)</w:t>
            </w:r>
          </w:p>
        </w:tc>
        <w:tc>
          <w:tcPr>
            <w:tcW w:w="81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(m²)</w:t>
            </w:r>
          </w:p>
        </w:tc>
        <w:tc>
          <w:tcPr>
            <w:tcW w:w="81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806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81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81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19.571.156</w:t>
            </w:r>
          </w:p>
        </w:tc>
        <w:tc>
          <w:tcPr>
            <w:tcW w:w="806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3.757.388</w:t>
            </w:r>
          </w:p>
        </w:tc>
        <w:tc>
          <w:tcPr>
            <w:tcW w:w="818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08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4.258.414</w:t>
            </w:r>
          </w:p>
        </w:tc>
        <w:tc>
          <w:tcPr>
            <w:tcW w:w="818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23,055,768</w:t>
            </w:r>
          </w:p>
        </w:tc>
        <w:tc>
          <w:tcPr>
            <w:tcW w:w="806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6,284,874</w:t>
            </w:r>
          </w:p>
        </w:tc>
        <w:tc>
          <w:tcPr>
            <w:tcW w:w="818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5,296,718</w:t>
            </w:r>
          </w:p>
        </w:tc>
        <w:tc>
          <w:tcPr>
            <w:tcW w:w="818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 (Kg)</w:t>
            </w:r>
          </w:p>
        </w:tc>
        <w:tc>
          <w:tcPr>
            <w:tcW w:w="806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</w:t>
            </w:r>
          </w:p>
        </w:tc>
        <w:tc>
          <w:tcPr>
            <w:tcW w:w="806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16.984.759</w:t>
            </w:r>
          </w:p>
        </w:tc>
        <w:tc>
          <w:tcPr>
            <w:tcW w:w="806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17,692,672</w:t>
            </w:r>
          </w:p>
        </w:tc>
        <w:tc>
          <w:tcPr>
            <w:tcW w:w="806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96660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p w:rsidR="00000000" w:rsidRDefault="009666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6660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66605">
      <w:pPr>
        <w:rPr>
          <w:rFonts w:ascii="Arial" w:hAnsi="Arial"/>
          <w:i/>
          <w:sz w:val="16"/>
        </w:rPr>
      </w:pPr>
    </w:p>
    <w:p w:rsidR="00000000" w:rsidRDefault="00966605">
      <w:pPr>
        <w:rPr>
          <w:rFonts w:ascii="Arial" w:hAnsi="Arial"/>
          <w:i/>
          <w:sz w:val="16"/>
        </w:rPr>
      </w:pPr>
    </w:p>
    <w:p w:rsidR="00000000" w:rsidRDefault="00966605">
      <w:pPr>
        <w:rPr>
          <w:rFonts w:ascii="Arial" w:hAnsi="Arial"/>
          <w:i/>
          <w:sz w:val="16"/>
        </w:rPr>
      </w:pPr>
    </w:p>
    <w:p w:rsidR="00000000" w:rsidRDefault="00966605">
      <w:pPr>
        <w:rPr>
          <w:rFonts w:ascii="Arial" w:hAnsi="Arial"/>
          <w:i/>
          <w:sz w:val="16"/>
        </w:rPr>
      </w:pPr>
    </w:p>
    <w:p w:rsidR="00000000" w:rsidRDefault="00966605">
      <w:pPr>
        <w:rPr>
          <w:rFonts w:ascii="Arial" w:hAnsi="Arial"/>
          <w:i/>
          <w:sz w:val="16"/>
        </w:rPr>
      </w:pPr>
    </w:p>
    <w:p w:rsidR="00000000" w:rsidRDefault="00966605">
      <w:pPr>
        <w:rPr>
          <w:rFonts w:ascii="Arial" w:hAnsi="Arial"/>
          <w:i/>
          <w:sz w:val="16"/>
        </w:rPr>
      </w:pPr>
    </w:p>
    <w:p w:rsidR="00000000" w:rsidRDefault="00966605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sales figures of the Company for the last two years are  shown below.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990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(m²)</w:t>
            </w:r>
          </w:p>
        </w:tc>
        <w:tc>
          <w:tcPr>
            <w:tcW w:w="190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(m²)</w:t>
            </w:r>
          </w:p>
        </w:tc>
        <w:tc>
          <w:tcPr>
            <w:tcW w:w="190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1990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190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0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19.419.825</w:t>
            </w:r>
          </w:p>
        </w:tc>
        <w:tc>
          <w:tcPr>
            <w:tcW w:w="1990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3.213.822</w:t>
            </w:r>
          </w:p>
        </w:tc>
        <w:tc>
          <w:tcPr>
            <w:tcW w:w="1908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</w:t>
            </w:r>
            <w:r>
              <w:rPr>
                <w:rFonts w:ascii="Arial" w:hAnsi="Arial"/>
                <w:sz w:val="16"/>
              </w:rPr>
              <w:t>214.668</w:t>
            </w:r>
          </w:p>
        </w:tc>
        <w:tc>
          <w:tcPr>
            <w:tcW w:w="1908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15.203.700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20,649,985</w:t>
            </w:r>
          </w:p>
        </w:tc>
        <w:tc>
          <w:tcPr>
            <w:tcW w:w="1990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6,336,002</w:t>
            </w:r>
          </w:p>
        </w:tc>
        <w:tc>
          <w:tcPr>
            <w:tcW w:w="1908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5,371,434</w:t>
            </w:r>
          </w:p>
        </w:tc>
        <w:tc>
          <w:tcPr>
            <w:tcW w:w="1908" w:type="dxa"/>
          </w:tcPr>
          <w:p w:rsidR="00000000" w:rsidRDefault="0096660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16,036,826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666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666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666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9666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4.066.597.205.005</w:t>
            </w:r>
          </w:p>
          <w:p w:rsidR="00000000" w:rsidRDefault="009666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9.451.029</w:t>
            </w:r>
          </w:p>
        </w:tc>
        <w:tc>
          <w:tcPr>
            <w:tcW w:w="2268" w:type="dxa"/>
          </w:tcPr>
          <w:p w:rsidR="00000000" w:rsidRDefault="0096660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842" w:type="dxa"/>
          </w:tcPr>
          <w:p w:rsidR="00000000" w:rsidRDefault="009666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4.667.143.034.421</w:t>
            </w:r>
          </w:p>
          <w:p w:rsidR="00000000" w:rsidRDefault="009666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10.254.413</w:t>
            </w:r>
          </w:p>
        </w:tc>
        <w:tc>
          <w:tcPr>
            <w:tcW w:w="1985" w:type="dxa"/>
          </w:tcPr>
          <w:p w:rsidR="00000000" w:rsidRDefault="0096660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66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1669" w:type="dxa"/>
          </w:tcPr>
          <w:p w:rsidR="00000000" w:rsidRDefault="009666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3.674.99</w:t>
            </w:r>
            <w:r>
              <w:rPr>
                <w:rFonts w:ascii="Arial" w:hAnsi="Arial"/>
                <w:color w:val="000000"/>
                <w:sz w:val="16"/>
              </w:rPr>
              <w:t>2.868.486</w:t>
            </w:r>
          </w:p>
          <w:p w:rsidR="00000000" w:rsidRDefault="009666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5,490,941</w:t>
            </w:r>
          </w:p>
        </w:tc>
        <w:tc>
          <w:tcPr>
            <w:tcW w:w="2268" w:type="dxa"/>
          </w:tcPr>
          <w:p w:rsidR="00000000" w:rsidRDefault="009666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842" w:type="dxa"/>
          </w:tcPr>
          <w:p w:rsidR="00000000" w:rsidRDefault="009666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6.381.575.885.867</w:t>
            </w:r>
          </w:p>
          <w:p w:rsidR="00000000" w:rsidRDefault="009666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9,931,111</w:t>
            </w:r>
          </w:p>
        </w:tc>
        <w:tc>
          <w:tcPr>
            <w:tcW w:w="1985" w:type="dxa"/>
          </w:tcPr>
          <w:p w:rsidR="00000000" w:rsidRDefault="009666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</w:t>
            </w:r>
          </w:p>
        </w:tc>
      </w:tr>
    </w:tbl>
    <w:p w:rsidR="00000000" w:rsidRDefault="00966605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966605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666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666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660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666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666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66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66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 Yatırım</w:t>
            </w:r>
          </w:p>
          <w:p w:rsidR="00000000" w:rsidRDefault="0096660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(Complete New Investment)</w:t>
            </w:r>
          </w:p>
        </w:tc>
        <w:tc>
          <w:tcPr>
            <w:tcW w:w="2043" w:type="dxa"/>
          </w:tcPr>
          <w:p w:rsidR="00000000" w:rsidRDefault="0096660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08.06.1995-30.06.</w:t>
            </w: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09" w:type="dxa"/>
          </w:tcPr>
          <w:p w:rsidR="00000000" w:rsidRDefault="0096660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2.014.700</w:t>
            </w:r>
          </w:p>
        </w:tc>
        <w:tc>
          <w:tcPr>
            <w:tcW w:w="1843" w:type="dxa"/>
          </w:tcPr>
          <w:p w:rsidR="00000000" w:rsidRDefault="0096660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66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</w:t>
            </w:r>
          </w:p>
          <w:p w:rsidR="00000000" w:rsidRDefault="009666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(Investment)</w:t>
            </w:r>
          </w:p>
        </w:tc>
        <w:tc>
          <w:tcPr>
            <w:tcW w:w="2043" w:type="dxa"/>
          </w:tcPr>
          <w:p w:rsidR="00000000" w:rsidRDefault="0096660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13.09.1999-30.08.2001</w:t>
            </w:r>
          </w:p>
        </w:tc>
        <w:tc>
          <w:tcPr>
            <w:tcW w:w="2209" w:type="dxa"/>
          </w:tcPr>
          <w:p w:rsidR="00000000" w:rsidRDefault="0096660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2.438.200</w:t>
            </w:r>
          </w:p>
        </w:tc>
        <w:tc>
          <w:tcPr>
            <w:tcW w:w="1843" w:type="dxa"/>
          </w:tcPr>
          <w:p w:rsidR="00000000" w:rsidRDefault="0096660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268.202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p w:rsidR="00000000" w:rsidRDefault="00966605">
      <w:pPr>
        <w:rPr>
          <w:rFonts w:ascii="Arial" w:hAnsi="Arial"/>
          <w:sz w:val="16"/>
        </w:rPr>
      </w:pPr>
    </w:p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9666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66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666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66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666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66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Küpnaş</w:t>
            </w:r>
          </w:p>
        </w:tc>
        <w:tc>
          <w:tcPr>
            <w:tcW w:w="2299" w:type="dxa"/>
          </w:tcPr>
          <w:p w:rsidR="00000000" w:rsidRDefault="009666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4.000.000.-TL</w:t>
            </w:r>
          </w:p>
        </w:tc>
        <w:tc>
          <w:tcPr>
            <w:tcW w:w="2342" w:type="dxa"/>
          </w:tcPr>
          <w:p w:rsidR="00000000" w:rsidRDefault="009666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66605">
      <w:pPr>
        <w:rPr>
          <w:rFonts w:ascii="Arial" w:hAnsi="Arial"/>
          <w:color w:val="FF0000"/>
          <w:sz w:val="16"/>
        </w:rPr>
      </w:pPr>
    </w:p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</w:t>
            </w:r>
            <w:r>
              <w:rPr>
                <w:rFonts w:ascii="Arial" w:hAnsi="Arial"/>
                <w:b/>
                <w:sz w:val="16"/>
              </w:rPr>
              <w:t>e main shareholders and their participations in the equity capital, as of 31.03.2001,  are shown below.</w:t>
            </w: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666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</w:t>
            </w:r>
            <w:r>
              <w:rPr>
                <w:rFonts w:ascii="Arial" w:hAnsi="Arial"/>
                <w:sz w:val="16"/>
              </w:rPr>
              <w:t>f total capital or voting rights</w:t>
            </w: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GÜROK TURİZM VE MADENCİLİK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687.617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NAFİ GÜRAL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407.022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RIZA GÜRAL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</w:t>
            </w:r>
            <w:r>
              <w:rPr>
                <w:rFonts w:ascii="Arial" w:hAnsi="Arial"/>
                <w:sz w:val="16"/>
              </w:rPr>
              <w:t>.954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İSMET GÜRAL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406.954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1,908,547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73.62</w:t>
            </w: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666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</w:t>
            </w:r>
            <w:r>
              <w:rPr>
                <w:rFonts w:ascii="Arial" w:hAnsi="Arial"/>
                <w:sz w:val="16"/>
              </w:rPr>
              <w:t xml:space="preserve">luk Veren Diğer Unvanlara Sahip Görevlerdeki Ortaklar </w:t>
            </w:r>
          </w:p>
        </w:tc>
        <w:tc>
          <w:tcPr>
            <w:tcW w:w="1177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6660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</w:t>
            </w:r>
            <w:r>
              <w:rPr>
                <w:rFonts w:ascii="Arial" w:hAnsi="Arial"/>
                <w:sz w:val="16"/>
              </w:rPr>
              <w:t>es of the shareholders in subtitles (A), (B) or (C)</w:t>
            </w: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</w:t>
            </w:r>
            <w:r>
              <w:rPr>
                <w:rFonts w:ascii="Arial" w:hAnsi="Arial"/>
                <w:sz w:val="16"/>
              </w:rPr>
              <w:t xml:space="preserve">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</w:t>
            </w:r>
            <w:r>
              <w:rPr>
                <w:rFonts w:ascii="Arial" w:hAnsi="Arial"/>
                <w:sz w:val="16"/>
              </w:rPr>
              <w:t>e same Holding, Group or Conglomerate with the shareholders in subtitle (A)</w:t>
            </w: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</w:t>
            </w:r>
            <w:r>
              <w:rPr>
                <w:rFonts w:ascii="Arial" w:hAnsi="Arial"/>
                <w:sz w:val="16"/>
              </w:rPr>
              <w:t xml:space="preserve">ar ve Halka Açık Kısım 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666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683.453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683.453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26.38</w:t>
            </w:r>
          </w:p>
        </w:tc>
      </w:tr>
    </w:tbl>
    <w:p w:rsidR="00000000" w:rsidRDefault="00966605">
      <w:pPr>
        <w:ind w:right="-1231"/>
        <w:rPr>
          <w:rFonts w:ascii="Arial" w:hAnsi="Arial"/>
          <w:sz w:val="16"/>
        </w:rPr>
      </w:pPr>
    </w:p>
    <w:p w:rsidR="00000000" w:rsidRDefault="0096660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66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6660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66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66605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6605"/>
    <w:rsid w:val="0096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0D1BF-7874-44C0-A8C3-C6C4C559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2001-04-29T02:02:00Z</cp:lastPrinted>
  <dcterms:created xsi:type="dcterms:W3CDTF">2022-09-01T21:59:00Z</dcterms:created>
  <dcterms:modified xsi:type="dcterms:W3CDTF">2022-09-01T21:59:00Z</dcterms:modified>
</cp:coreProperties>
</file>