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pStyle w:val="Heading2"/>
            </w:pPr>
            <w:r>
              <w:t>METEMTEKS TEKSTİL SANAYİ VE TİCARET A.Ş.</w:t>
            </w:r>
          </w:p>
        </w:tc>
      </w:tr>
    </w:tbl>
    <w:p w:rsidR="00000000" w:rsidRDefault="00814A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GÜNEŞLİ/İSTANBU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TİMUÇİN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</w:t>
            </w:r>
            <w:r>
              <w:rPr>
                <w:rFonts w:ascii="Arial" w:hAnsi="Arial"/>
                <w:color w:val="000000"/>
                <w:sz w:val="16"/>
              </w:rPr>
              <w:t>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 İDARİ PERSONEL- 112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3.675.000.000.000.-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4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14A0A">
      <w:pPr>
        <w:rPr>
          <w:rFonts w:ascii="Arial" w:hAnsi="Arial"/>
          <w:sz w:val="18"/>
        </w:rPr>
      </w:pPr>
    </w:p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Brode İpliği (Kg)</w:t>
            </w:r>
          </w:p>
        </w:tc>
        <w:tc>
          <w:tcPr>
            <w:tcW w:w="806" w:type="dxa"/>
          </w:tcPr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806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Yarn(K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gs)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1.474.002</w:t>
            </w:r>
          </w:p>
        </w:tc>
        <w:tc>
          <w:tcPr>
            <w:tcW w:w="806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1.079.798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254.662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1.574.186</w:t>
            </w:r>
          </w:p>
        </w:tc>
        <w:tc>
          <w:tcPr>
            <w:tcW w:w="806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803.176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2.592.612</w:t>
            </w:r>
          </w:p>
        </w:tc>
        <w:tc>
          <w:tcPr>
            <w:tcW w:w="818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814A0A">
      <w:pPr>
        <w:rPr>
          <w:rFonts w:ascii="Arial TUR" w:hAnsi="Arial TUR"/>
          <w:sz w:val="16"/>
        </w:rPr>
      </w:pPr>
    </w:p>
    <w:p w:rsidR="00000000" w:rsidRDefault="00814A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14A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</w:t>
            </w:r>
            <w:r>
              <w:rPr>
                <w:rFonts w:ascii="Arial TUR" w:hAnsi="Arial TUR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4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Brode İpliği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Etiket İpliği (Kg)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İplik (Kg)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990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90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Confec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tıon(Unıt)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1.847.028</w:t>
            </w:r>
          </w:p>
        </w:tc>
        <w:tc>
          <w:tcPr>
            <w:tcW w:w="1990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1.246.589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432.321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176.557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1.426.779</w:t>
            </w:r>
          </w:p>
        </w:tc>
        <w:tc>
          <w:tcPr>
            <w:tcW w:w="1990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844.397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2.625.007</w:t>
            </w:r>
          </w:p>
        </w:tc>
        <w:tc>
          <w:tcPr>
            <w:tcW w:w="1908" w:type="dxa"/>
          </w:tcPr>
          <w:p w:rsidR="00000000" w:rsidRDefault="00814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238.200</w:t>
            </w:r>
          </w:p>
        </w:tc>
      </w:tr>
    </w:tbl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814A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2.015.740.142.120</w:t>
            </w:r>
          </w:p>
          <w:p w:rsidR="00000000" w:rsidRDefault="00814A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4.550.332</w:t>
            </w:r>
          </w:p>
        </w:tc>
        <w:tc>
          <w:tcPr>
            <w:tcW w:w="2268" w:type="dxa"/>
          </w:tcPr>
          <w:p w:rsidR="00000000" w:rsidRDefault="00814A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>45,09</w:t>
            </w:r>
          </w:p>
        </w:tc>
        <w:tc>
          <w:tcPr>
            <w:tcW w:w="1842" w:type="dxa"/>
          </w:tcPr>
          <w:p w:rsidR="00000000" w:rsidRDefault="00814A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1.830.832.118.391</w:t>
            </w:r>
          </w:p>
          <w:p w:rsidR="00000000" w:rsidRDefault="00814A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4.263.909</w:t>
            </w:r>
          </w:p>
        </w:tc>
        <w:tc>
          <w:tcPr>
            <w:tcW w:w="1985" w:type="dxa"/>
          </w:tcPr>
          <w:p w:rsidR="00000000" w:rsidRDefault="00814A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4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814A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4.927.119.638.722</w:t>
            </w:r>
          </w:p>
          <w:p w:rsidR="00000000" w:rsidRDefault="00814A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7.229.282</w:t>
            </w:r>
          </w:p>
        </w:tc>
        <w:tc>
          <w:tcPr>
            <w:tcW w:w="2268" w:type="dxa"/>
          </w:tcPr>
          <w:p w:rsidR="00000000" w:rsidRDefault="00814A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48,26</w:t>
            </w:r>
          </w:p>
        </w:tc>
        <w:tc>
          <w:tcPr>
            <w:tcW w:w="1842" w:type="dxa"/>
          </w:tcPr>
          <w:p w:rsidR="00000000" w:rsidRDefault="00814A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3.057.576.046.246</w:t>
            </w:r>
          </w:p>
          <w:p w:rsidR="00000000" w:rsidRDefault="00814A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4.833.812</w:t>
            </w:r>
          </w:p>
        </w:tc>
        <w:tc>
          <w:tcPr>
            <w:tcW w:w="1985" w:type="dxa"/>
          </w:tcPr>
          <w:p w:rsidR="00000000" w:rsidRDefault="00814A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23,50</w:t>
            </w:r>
          </w:p>
        </w:tc>
      </w:tr>
    </w:tbl>
    <w:p w:rsidR="00000000" w:rsidRDefault="00814A0A">
      <w:pPr>
        <w:rPr>
          <w:rFonts w:ascii="Arial" w:hAnsi="Arial"/>
          <w:b/>
          <w:u w:val="single"/>
        </w:rPr>
      </w:pPr>
    </w:p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4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4A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4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814A0A">
      <w:pPr>
        <w:rPr>
          <w:sz w:val="16"/>
        </w:rPr>
      </w:pPr>
    </w:p>
    <w:p w:rsidR="00000000" w:rsidRDefault="00814A0A">
      <w:pPr>
        <w:rPr>
          <w:sz w:val="16"/>
        </w:rPr>
      </w:pPr>
    </w:p>
    <w:p w:rsidR="00000000" w:rsidRDefault="00814A0A">
      <w:pPr>
        <w:rPr>
          <w:sz w:val="16"/>
        </w:rPr>
      </w:pPr>
      <w:r>
        <w:rPr>
          <w:sz w:val="16"/>
        </w:rPr>
        <w:t>MEVCUT İPLİK BÜKÜM TESİSİ YATIRIMI İLE İLGİLİ (TWISTING MILL) 2001 YILINDA YATIRIM TEŞVİK BELGESİNE İLAVELER YAPILMIŞ OLUP, SÜRESİ 31.12.2000’DEN 21.08.2001’E UZATILMIŞTIR.</w:t>
      </w:r>
    </w:p>
    <w:p w:rsidR="00000000" w:rsidRDefault="00814A0A">
      <w:pPr>
        <w:rPr>
          <w:rFonts w:ascii="Arial" w:hAnsi="Arial"/>
          <w:sz w:val="16"/>
        </w:rPr>
      </w:pPr>
    </w:p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</w:t>
            </w:r>
            <w:r>
              <w:rPr>
                <w:rFonts w:ascii="Arial TUR" w:hAnsi="Arial TUR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4A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14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4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814A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814A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14A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A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14A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A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4A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14A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814A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4A0A">
      <w:pPr>
        <w:rPr>
          <w:rFonts w:ascii="Arial" w:hAnsi="Arial"/>
          <w:color w:val="FF0000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17.04.2001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</w:t>
      </w: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 xml:space="preserve">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METEM TURİZM TEKSTİL İNŞAAT TİCARET YATIRIM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2.232.195.000.000.-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2.232.195.000.000.-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60,74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have responsibilities at the company’s management or audit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RECEP EMRE CAN-YÖN.KUR.BŞK.YRD.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11.760.000.</w:t>
            </w:r>
            <w:r>
              <w:rPr>
                <w:rFonts w:ascii="Arial" w:hAnsi="Arial"/>
                <w:sz w:val="16"/>
              </w:rPr>
              <w:t>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CAN-YÖN.KUR.BŞK.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SİNAN AŞKIN-YÖN.KUR.ÜYESİ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OSMAN ASLAN-YÖN.KUR.ÜYESİ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</w:t>
            </w:r>
            <w:r>
              <w:rPr>
                <w:rFonts w:ascii="Arial" w:hAnsi="Arial"/>
                <w:sz w:val="16"/>
              </w:rPr>
              <w:t xml:space="preserve">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14A0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</w:t>
            </w:r>
            <w:r>
              <w:rPr>
                <w:rFonts w:ascii="Arial" w:hAnsi="Arial"/>
                <w:sz w:val="16"/>
              </w:rPr>
              <w:t xml:space="preserve">y Sahibi Kişiler </w:t>
            </w:r>
          </w:p>
        </w:tc>
        <w:tc>
          <w:tcPr>
            <w:tcW w:w="103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</w:t>
            </w:r>
            <w:r>
              <w:rPr>
                <w:rFonts w:ascii="Arial" w:hAnsi="Arial"/>
                <w:sz w:val="16"/>
              </w:rPr>
              <w:t>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</w:t>
            </w:r>
            <w:r>
              <w:rPr>
                <w:rFonts w:ascii="Arial" w:hAnsi="Arial"/>
                <w:sz w:val="16"/>
              </w:rPr>
              <w:t>han 10% of total capital or voting rights but are a part of the same Holding, Group or Conglomerate with the shareholders in subtitle (A)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1.413.405.000.000.-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1.413.405.000.000.-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38,46</w:t>
            </w:r>
          </w:p>
        </w:tc>
      </w:tr>
    </w:tbl>
    <w:p w:rsidR="00000000" w:rsidRDefault="00814A0A">
      <w:pPr>
        <w:ind w:right="-1231"/>
        <w:rPr>
          <w:rFonts w:ascii="Arial" w:hAnsi="Arial"/>
          <w:sz w:val="16"/>
        </w:rPr>
      </w:pPr>
    </w:p>
    <w:p w:rsidR="00000000" w:rsidRDefault="00814A0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4A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14A0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3.675.000.000.000.-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4A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14A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A0A"/>
    <w:rsid w:val="008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E4F373-09A8-4F16-8745-A4EDF19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2001-04-19T13:57:00Z</cp:lastPrinted>
  <dcterms:created xsi:type="dcterms:W3CDTF">2022-09-01T21:59:00Z</dcterms:created>
  <dcterms:modified xsi:type="dcterms:W3CDTF">2022-09-01T21:59:00Z</dcterms:modified>
</cp:coreProperties>
</file>