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NERGİS HOLDİNG A.Ş.</w:t>
            </w:r>
          </w:p>
        </w:tc>
      </w:tr>
    </w:tbl>
    <w:p w:rsidR="00000000" w:rsidRDefault="008246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TRADE OF TEXTILE 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</w:t>
            </w:r>
            <w:r>
              <w:rPr>
                <w:rFonts w:ascii="Arial" w:hAnsi="Arial"/>
                <w:b/>
                <w:color w:val="000000"/>
                <w:sz w:val="16"/>
              </w:rPr>
              <w:t>U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M.İLKER YEĞİN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23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0 224 243 58 94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468E">
      <w:pPr>
        <w:rPr>
          <w:rFonts w:ascii="Arial" w:hAnsi="Arial"/>
          <w:sz w:val="16"/>
        </w:rPr>
      </w:pPr>
    </w:p>
    <w:p w:rsidR="00000000" w:rsidRDefault="008246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82468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13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246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246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24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82468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65.559.557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24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82468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45.384.277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246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2468E">
            <w:pPr>
              <w:ind w:right="743"/>
              <w:rPr>
                <w:rFonts w:ascii="Arial" w:hAnsi="Arial"/>
                <w:sz w:val="16"/>
              </w:rPr>
            </w:pPr>
          </w:p>
        </w:tc>
      </w:tr>
    </w:tbl>
    <w:p w:rsidR="00000000" w:rsidRDefault="008246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</w:t>
            </w:r>
            <w:r>
              <w:rPr>
                <w:rFonts w:ascii="Arial" w:hAnsi="Arial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246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835"/>
        <w:gridCol w:w="1559"/>
        <w:gridCol w:w="24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 milyonTL)</w:t>
            </w:r>
          </w:p>
        </w:tc>
        <w:tc>
          <w:tcPr>
            <w:tcW w:w="2835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559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411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835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Costs(%)</w:t>
            </w:r>
          </w:p>
        </w:tc>
        <w:tc>
          <w:tcPr>
            <w:tcW w:w="1559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1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8246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2.221.444.- $</w:t>
            </w:r>
          </w:p>
          <w:p w:rsidR="00000000" w:rsidRDefault="008246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896.910.- TL.</w:t>
            </w:r>
          </w:p>
        </w:tc>
        <w:tc>
          <w:tcPr>
            <w:tcW w:w="2835" w:type="dxa"/>
          </w:tcPr>
          <w:p w:rsidR="00000000" w:rsidRDefault="0082468E">
            <w:pPr>
              <w:ind w:right="1104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-.-</w:t>
            </w:r>
          </w:p>
        </w:tc>
        <w:tc>
          <w:tcPr>
            <w:tcW w:w="1559" w:type="dxa"/>
          </w:tcPr>
          <w:p w:rsidR="00000000" w:rsidRDefault="008246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12.993.795.- $</w:t>
            </w:r>
          </w:p>
          <w:p w:rsidR="00000000" w:rsidRDefault="0082468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5.142.923.-TL.</w:t>
            </w:r>
          </w:p>
        </w:tc>
        <w:tc>
          <w:tcPr>
            <w:tcW w:w="2411" w:type="dxa"/>
          </w:tcPr>
          <w:p w:rsidR="00000000" w:rsidRDefault="0082468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6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2468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  <w:tc>
          <w:tcPr>
            <w:tcW w:w="2835" w:type="dxa"/>
          </w:tcPr>
          <w:p w:rsidR="00000000" w:rsidRDefault="008246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2468E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  <w:tc>
          <w:tcPr>
            <w:tcW w:w="2411" w:type="dxa"/>
          </w:tcPr>
          <w:p w:rsidR="00000000" w:rsidRDefault="008246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46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46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4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</w:t>
            </w:r>
            <w:r>
              <w:rPr>
                <w:rFonts w:ascii="Arial" w:hAnsi="Arial"/>
                <w:i/>
                <w:sz w:val="16"/>
              </w:rPr>
              <w:t>rojects of the Company are given below.</w:t>
            </w:r>
          </w:p>
        </w:tc>
      </w:tr>
    </w:tbl>
    <w:p w:rsidR="00000000" w:rsidRDefault="0082468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6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6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468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246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246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246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468E">
      <w:pPr>
        <w:pStyle w:val="BodyText2"/>
        <w:rPr>
          <w:lang w:val="tr-TR"/>
        </w:rPr>
      </w:pPr>
    </w:p>
    <w:p w:rsidR="00000000" w:rsidRDefault="008246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468E">
      <w:pPr>
        <w:rPr>
          <w:rFonts w:ascii="Arial" w:hAnsi="Arial"/>
          <w:sz w:val="16"/>
        </w:rPr>
      </w:pPr>
    </w:p>
    <w:p w:rsidR="00000000" w:rsidRDefault="0082468E">
      <w:pPr>
        <w:rPr>
          <w:rFonts w:ascii="Arial" w:hAnsi="Arial"/>
          <w:sz w:val="16"/>
        </w:rPr>
      </w:pPr>
    </w:p>
    <w:p w:rsidR="00000000" w:rsidRDefault="0082468E">
      <w:pPr>
        <w:rPr>
          <w:rFonts w:ascii="Arial" w:hAnsi="Arial"/>
          <w:sz w:val="16"/>
        </w:rPr>
      </w:pPr>
    </w:p>
    <w:p w:rsidR="00000000" w:rsidRDefault="008246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80"/>
        <w:gridCol w:w="22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6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80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2204" w:type="dxa"/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6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80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 million)</w:t>
            </w:r>
          </w:p>
        </w:tc>
        <w:tc>
          <w:tcPr>
            <w:tcW w:w="2204" w:type="dxa"/>
          </w:tcPr>
          <w:p w:rsidR="00000000" w:rsidRDefault="008246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NERGIS TEKSTİL SANAYİ VE TİC.A.Ş.</w:t>
            </w:r>
          </w:p>
        </w:tc>
        <w:tc>
          <w:tcPr>
            <w:tcW w:w="2580" w:type="dxa"/>
          </w:tcPr>
          <w:p w:rsidR="00000000" w:rsidRDefault="0082468E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4.421.750</w:t>
            </w:r>
          </w:p>
        </w:tc>
        <w:tc>
          <w:tcPr>
            <w:tcW w:w="2204" w:type="dxa"/>
          </w:tcPr>
          <w:p w:rsidR="00000000" w:rsidRDefault="0082468E">
            <w:pPr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TEKSTİL SANAYİ VE TİC.A.Ş.</w:t>
            </w:r>
          </w:p>
        </w:tc>
        <w:tc>
          <w:tcPr>
            <w:tcW w:w="2580" w:type="dxa"/>
          </w:tcPr>
          <w:p w:rsidR="00000000" w:rsidRDefault="0082468E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4.367.125</w:t>
            </w:r>
          </w:p>
        </w:tc>
        <w:tc>
          <w:tcPr>
            <w:tcW w:w="2204" w:type="dxa"/>
          </w:tcPr>
          <w:p w:rsidR="00000000" w:rsidRDefault="0082468E">
            <w:pPr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SİFAŞ SENTETİK İPLİK FABR.A.Ş.</w:t>
            </w:r>
          </w:p>
        </w:tc>
        <w:tc>
          <w:tcPr>
            <w:tcW w:w="2580" w:type="dxa"/>
          </w:tcPr>
          <w:p w:rsidR="00000000" w:rsidRDefault="0082468E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666.194</w:t>
            </w:r>
          </w:p>
        </w:tc>
        <w:tc>
          <w:tcPr>
            <w:tcW w:w="2204" w:type="dxa"/>
          </w:tcPr>
          <w:p w:rsidR="00000000" w:rsidRDefault="0082468E">
            <w:pPr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OLAY BASIN YAYIN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580" w:type="dxa"/>
          </w:tcPr>
          <w:p w:rsidR="00000000" w:rsidRDefault="0082468E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</w:t>
            </w:r>
          </w:p>
        </w:tc>
        <w:tc>
          <w:tcPr>
            <w:tcW w:w="2204" w:type="dxa"/>
          </w:tcPr>
          <w:p w:rsidR="00000000" w:rsidRDefault="0082468E">
            <w:pPr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POLYLEN SENTETİK İPLİK SAN. A.Ş.</w:t>
            </w:r>
          </w:p>
        </w:tc>
        <w:tc>
          <w:tcPr>
            <w:tcW w:w="2580" w:type="dxa"/>
          </w:tcPr>
          <w:p w:rsidR="00000000" w:rsidRDefault="0082468E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550.423</w:t>
            </w:r>
          </w:p>
        </w:tc>
        <w:tc>
          <w:tcPr>
            <w:tcW w:w="2204" w:type="dxa"/>
          </w:tcPr>
          <w:p w:rsidR="00000000" w:rsidRDefault="0082468E">
            <w:pPr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46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İNŞAAT VE TİC.A.Ş.</w:t>
            </w:r>
          </w:p>
        </w:tc>
        <w:tc>
          <w:tcPr>
            <w:tcW w:w="2580" w:type="dxa"/>
          </w:tcPr>
          <w:p w:rsidR="00000000" w:rsidRDefault="0082468E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</w:p>
        </w:tc>
        <w:tc>
          <w:tcPr>
            <w:tcW w:w="2204" w:type="dxa"/>
          </w:tcPr>
          <w:p w:rsidR="00000000" w:rsidRDefault="0082468E">
            <w:pPr>
              <w:ind w:right="6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sz w:val="16"/>
              </w:rPr>
              <w:t xml:space="preserve"> the equity capital, as of 2000,  are shown below.</w:t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46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CAVİT ÇAĞLAR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1.834.025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ŞÜKRÜ ŞANKAYA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1.791.665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3.625.690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72,51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8246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  <w:r>
              <w:rPr>
                <w:rFonts w:ascii="Arial" w:hAnsi="Arial"/>
                <w:sz w:val="16"/>
              </w:rPr>
              <w:t xml:space="preserve">lık Yönetim veya Denetim Organlarında </w:t>
            </w:r>
          </w:p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</w:t>
            </w:r>
            <w:r>
              <w:rPr>
                <w:rFonts w:ascii="Arial" w:hAnsi="Arial"/>
                <w:b/>
                <w:sz w:val="16"/>
              </w:rPr>
              <w:t>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MUSTAFA ÇAĞLAR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ŞENOL ŞANKAYA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NECMİ YEŞİLOVA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12.505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M.İLKER YEĞİN 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695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NUSRET YILMAZ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695                  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ÖZER YILMAZ   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39.590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0,78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</w:t>
            </w:r>
            <w:r>
              <w:rPr>
                <w:rFonts w:ascii="Arial" w:hAnsi="Arial"/>
                <w:sz w:val="16"/>
              </w:rPr>
              <w:t>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2468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2468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</w:t>
            </w:r>
            <w:r>
              <w:rPr>
                <w:rFonts w:ascii="Arial" w:hAnsi="Arial"/>
                <w:sz w:val="16"/>
              </w:rPr>
              <w:t>işkisi Bulunan Pay Sahibi Kişiler</w:t>
            </w:r>
          </w:p>
        </w:tc>
        <w:tc>
          <w:tcPr>
            <w:tcW w:w="103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Payı ( milyon 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</w:t>
            </w:r>
            <w:r>
              <w:rPr>
                <w:rFonts w:ascii="Arial" w:hAnsi="Arial"/>
                <w:b/>
                <w:sz w:val="16"/>
              </w:rPr>
              <w:t xml:space="preserve">dı             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246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1.333.390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1.333.390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26,71</w:t>
            </w:r>
          </w:p>
        </w:tc>
      </w:tr>
    </w:tbl>
    <w:p w:rsidR="00000000" w:rsidRDefault="0082468E">
      <w:pPr>
        <w:ind w:right="-1231"/>
        <w:rPr>
          <w:rFonts w:ascii="Arial" w:hAnsi="Arial"/>
          <w:sz w:val="16"/>
        </w:rPr>
      </w:pPr>
    </w:p>
    <w:p w:rsidR="00000000" w:rsidRDefault="0082468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6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2468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68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2468E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68E"/>
    <w:rsid w:val="0082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7B485-ADD8-431F-AAFA-43970064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lockText">
    <w:name w:val="Block Text"/>
    <w:basedOn w:val="Normal"/>
    <w:semiHidden/>
    <w:pPr>
      <w:ind w:left="5040" w:right="-618" w:hanging="504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2001-04-12T20:31:00Z</cp:lastPrinted>
  <dcterms:created xsi:type="dcterms:W3CDTF">2022-09-01T21:59:00Z</dcterms:created>
  <dcterms:modified xsi:type="dcterms:W3CDTF">2022-09-01T21:59:00Z</dcterms:modified>
</cp:coreProperties>
</file>