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pStyle w:val="Heading2"/>
            </w:pPr>
            <w:r>
              <w:t>NET TURİZM TİCARET VE SANAYİ ANONİM ŞİRKETİ</w:t>
            </w:r>
          </w:p>
        </w:tc>
      </w:tr>
    </w:tbl>
    <w:p w:rsidR="00000000" w:rsidRDefault="0069211F">
      <w:pPr>
        <w:rPr>
          <w:rFonts w:ascii="Arial" w:hAnsi="Arial"/>
          <w:sz w:val="18"/>
        </w:rPr>
      </w:pPr>
    </w:p>
    <w:p w:rsidR="00000000" w:rsidRDefault="0069211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06/02/1975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FEBRUARY 06.1975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KUYUM VE EL DOKUMA YÜN VE İPEK HALI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CAĞALOĞLU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ŞATVAN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ANTUAN KALUMENOS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PALANDÖKEN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AYYILDIZ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EKİZ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SÜMER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ALİYE SİM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TOLON SÖKMEN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ŞATVAN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ESEN YOLAÇ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514.08.22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514.08.2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526.28.09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526.28.09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</w:t>
            </w:r>
            <w:r>
              <w:rPr>
                <w:rFonts w:ascii="Arial" w:hAnsi="Arial"/>
                <w:b/>
                <w:color w:val="000000"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26.000 MİLYAR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26.000 BILLION TURKISH LİRA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12.411 MİLYAR TÜRK LİRASI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12.411 </w:t>
            </w:r>
            <w:r>
              <w:rPr>
                <w:rFonts w:ascii="Arial" w:hAnsi="Arial"/>
                <w:i/>
                <w:sz w:val="16"/>
              </w:rPr>
              <w:t>BILLION TURKISH LİRA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69211F">
      <w:pPr>
        <w:rPr>
          <w:rFonts w:ascii="Arial" w:hAnsi="Arial"/>
          <w:sz w:val="16"/>
        </w:rPr>
      </w:pPr>
    </w:p>
    <w:p w:rsidR="00000000" w:rsidRDefault="0069211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69211F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921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902" w:type="dxa"/>
          </w:tcPr>
          <w:p w:rsidR="00000000" w:rsidRDefault="006921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6921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92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69211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816.314 $</w:t>
            </w:r>
          </w:p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310.421.164.450 TL</w:t>
            </w:r>
          </w:p>
        </w:tc>
        <w:tc>
          <w:tcPr>
            <w:tcW w:w="1902" w:type="dxa"/>
          </w:tcPr>
          <w:p w:rsidR="00000000" w:rsidRDefault="0069211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20.155.637 $</w:t>
            </w:r>
          </w:p>
          <w:p w:rsidR="00000000" w:rsidRDefault="0069211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8.101.962.140.200 TL</w:t>
            </w:r>
          </w:p>
        </w:tc>
        <w:tc>
          <w:tcPr>
            <w:tcW w:w="2634" w:type="dxa"/>
          </w:tcPr>
          <w:p w:rsidR="00000000" w:rsidRDefault="0069211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92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69211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1.411.940 $</w:t>
            </w:r>
          </w:p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894.479.026.640 TL</w:t>
            </w:r>
          </w:p>
        </w:tc>
        <w:tc>
          <w:tcPr>
            <w:tcW w:w="1902" w:type="dxa"/>
          </w:tcPr>
          <w:p w:rsidR="00000000" w:rsidRDefault="0069211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12.628.323 $</w:t>
            </w:r>
          </w:p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8.236.408.616.947 TL.</w:t>
            </w:r>
          </w:p>
        </w:tc>
        <w:tc>
          <w:tcPr>
            <w:tcW w:w="2634" w:type="dxa"/>
          </w:tcPr>
          <w:p w:rsidR="00000000" w:rsidRDefault="0069211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23,27</w:t>
            </w:r>
          </w:p>
        </w:tc>
      </w:tr>
    </w:tbl>
    <w:p w:rsidR="00000000" w:rsidRDefault="0069211F">
      <w:pPr>
        <w:rPr>
          <w:rFonts w:ascii="Arial" w:hAnsi="Arial"/>
          <w:sz w:val="16"/>
        </w:rPr>
      </w:pPr>
    </w:p>
    <w:p w:rsidR="00000000" w:rsidRDefault="006921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921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921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9211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211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921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921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921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21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211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6921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921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921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211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921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921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921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211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921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921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921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9211F">
      <w:pPr>
        <w:pStyle w:val="BodyText2"/>
      </w:pPr>
      <w:r>
        <w:t xml:space="preserve"> </w:t>
      </w:r>
    </w:p>
    <w:p w:rsidR="00000000" w:rsidRDefault="006921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</w:t>
            </w:r>
            <w:r>
              <w:rPr>
                <w:rFonts w:ascii="Arial" w:hAnsi="Arial"/>
                <w:i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69211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921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921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921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OTELCİLİK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</w:t>
            </w:r>
            <w:r>
              <w:rPr>
                <w:rFonts w:ascii="Arial" w:hAnsi="Arial"/>
                <w:color w:val="000000"/>
                <w:sz w:val="16"/>
              </w:rPr>
              <w:t>ZM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EGENET TURİZM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SAĞLIK VE GÜZ.ÜR.A.Ş.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RÖNESANS GİYİM SAN.A.Ş.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TAVAS HALI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BAZAAR 54 S.A.R.L.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FFR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NETPARK TURİZM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 NET TURİZM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A.Ş.</w:t>
            </w: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211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9211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921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17.04.2001 tarihi itibariyle başlıca ortakları ve sermaye payları aşağıda göste</w:t>
            </w:r>
            <w:r>
              <w:rPr>
                <w:rFonts w:ascii="Arial" w:hAnsi="Arial"/>
                <w:b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69211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14.04.2001,  are shown below.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211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</w:t>
            </w:r>
            <w:r>
              <w:rPr>
                <w:rFonts w:ascii="Arial" w:hAnsi="Arial"/>
                <w:sz w:val="16"/>
              </w:rPr>
              <w:t>ing more than %10 of total capital or voting rights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NET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5.838.994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5.838.994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47,04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Antuan Kalumenos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Vedat Palandöken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Uğur Ayyıldız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Hayat Ekiz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Adil Ercan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Sümer Mutlu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Aliye Sim Özer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Tolon Sökmen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Halil Lütfü Şatvan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10-Ahmet Esen Yolaç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Zabel Karakoç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Mehmet Sezgin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İhsan Aydın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</w:t>
            </w:r>
            <w:r>
              <w:rPr>
                <w:rFonts w:ascii="Arial" w:hAnsi="Arial"/>
                <w:sz w:val="16"/>
              </w:rPr>
              <w:t xml:space="preserve">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</w:t>
            </w:r>
            <w:r>
              <w:rPr>
                <w:rFonts w:ascii="Arial" w:hAnsi="Arial"/>
                <w:sz w:val="16"/>
              </w:rPr>
              <w:t>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9211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</w:t>
            </w:r>
            <w:r>
              <w:rPr>
                <w:rFonts w:ascii="Arial" w:hAnsi="Arial"/>
                <w:sz w:val="16"/>
              </w:rPr>
              <w:t>who are fist degree relatives of the shareholders in subtitles (A), (B) or (C)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211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</w:t>
            </w:r>
            <w:r>
              <w:rPr>
                <w:rFonts w:ascii="Arial" w:hAnsi="Arial"/>
                <w:sz w:val="16"/>
              </w:rPr>
              <w:t xml:space="preserve">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</w:t>
            </w:r>
            <w:r>
              <w:rPr>
                <w:rFonts w:ascii="Arial" w:hAnsi="Arial"/>
                <w:sz w:val="16"/>
              </w:rPr>
              <w:t xml:space="preserve"> rights but are a part of the same Holding, Group or Conglomerate with the shareholders in subtitle (A)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Net Yapı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2-Quantum</w:t>
            </w:r>
            <w:r>
              <w:rPr>
                <w:rFonts w:ascii="Arial" w:hAnsi="Arial"/>
                <w:sz w:val="16"/>
              </w:rPr>
              <w:t xml:space="preserve"> Emerging Growth Partners C.V.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539.370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540.024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4,36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rPr>
          <w:rFonts w:ascii="Arial" w:hAnsi="Arial"/>
          <w:sz w:val="16"/>
        </w:rPr>
      </w:pPr>
    </w:p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92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</w:t>
            </w:r>
            <w:r>
              <w:rPr>
                <w:rFonts w:ascii="Arial" w:hAnsi="Arial"/>
                <w:sz w:val="16"/>
              </w:rPr>
              <w:t xml:space="preserve">kların Sayısı </w:t>
            </w:r>
          </w:p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Tahmini 1.000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6.005.977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6.005.977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48,39</w:t>
            </w:r>
          </w:p>
        </w:tc>
      </w:tr>
    </w:tbl>
    <w:p w:rsidR="00000000" w:rsidRDefault="0069211F">
      <w:pPr>
        <w:ind w:right="-1231"/>
        <w:rPr>
          <w:rFonts w:ascii="Arial" w:hAnsi="Arial"/>
          <w:sz w:val="16"/>
        </w:rPr>
      </w:pPr>
    </w:p>
    <w:p w:rsidR="00000000" w:rsidRDefault="0069211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2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9211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12.411.000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211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9211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211F"/>
    <w:rsid w:val="0069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E38EF-A632-480F-BE22-57E5487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2001-04-17T00:04:00Z</cp:lastPrinted>
  <dcterms:created xsi:type="dcterms:W3CDTF">2022-09-01T21:59:00Z</dcterms:created>
  <dcterms:modified xsi:type="dcterms:W3CDTF">2022-09-01T21:59:00Z</dcterms:modified>
</cp:coreProperties>
</file>