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280F">
            <w:pPr>
              <w:pStyle w:val="Heading2"/>
            </w:pPr>
            <w:r>
              <w:t>SARKUYSAN ELEKTROLİTİK BAKIR SANAYİİ VE TİCARET A.Ş.</w:t>
            </w:r>
          </w:p>
        </w:tc>
      </w:tr>
    </w:tbl>
    <w:p w:rsidR="00000000" w:rsidRDefault="00E0280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2"/>
        <w:gridCol w:w="142"/>
        <w:gridCol w:w="63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E0280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03 / 05 / 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ELEKTROLİTİK BAKIR TEL MAMULLERİ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(Elektrolitic Cupper Wire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OKÇUMUSA CAD</w:t>
            </w:r>
            <w:r>
              <w:rPr>
                <w:rFonts w:ascii="Arial" w:hAnsi="Arial"/>
                <w:color w:val="000000"/>
                <w:sz w:val="16"/>
              </w:rPr>
              <w:t>. N :1   SARKUYSAN  İŞ MERKEZİ    ŞİŞHANE / İST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HAYRETTİN ÇAYCI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CİHAN BEKTAŞ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GÜNGÖR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SUCU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ATIF ŞOHOĞLU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KÖKSAL AHISKA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FİKRİ GÜNAY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MAKSUT URUN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HAYRETTİN ÇAYCI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SADİ ÖZKUYUMCU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 </w:t>
            </w:r>
            <w:r>
              <w:rPr>
                <w:rFonts w:ascii="Arial" w:hAnsi="Arial"/>
                <w:color w:val="000000"/>
                <w:sz w:val="16"/>
              </w:rPr>
              <w:t>212) 252 60 00 ( 20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251 23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TOPLAM 532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/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</w:t>
            </w:r>
            <w:r>
              <w:rPr>
                <w:rFonts w:ascii="Arial TUR" w:hAnsi="Arial TUR"/>
                <w:b/>
                <w:color w:val="000000"/>
                <w:sz w:val="16"/>
              </w:rPr>
              <w:t>ENDİKASI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 (TÜRKİYE METAL SANAYİCİLER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E0280F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10.000.000.000.000,-TL</w:t>
            </w:r>
            <w:r>
              <w:rPr>
                <w:i w:val="0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E0280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02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E0280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E0280F">
      <w:pPr>
        <w:rPr>
          <w:rFonts w:ascii="Arial" w:hAnsi="Arial"/>
          <w:sz w:val="18"/>
        </w:rPr>
      </w:pPr>
    </w:p>
    <w:p w:rsidR="00000000" w:rsidRDefault="00E028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280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028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28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</w:t>
            </w:r>
            <w:r>
              <w:rPr>
                <w:rFonts w:ascii="Arial" w:hAnsi="Arial"/>
                <w:i/>
                <w:sz w:val="16"/>
              </w:rPr>
              <w:t>s are  shown below.</w:t>
            </w:r>
          </w:p>
        </w:tc>
      </w:tr>
    </w:tbl>
    <w:p w:rsidR="00000000" w:rsidRDefault="00E0280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80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E0280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ELEKTROLİTİK BAKIR MAMULLERİ  (TON)</w:t>
            </w:r>
          </w:p>
        </w:tc>
        <w:tc>
          <w:tcPr>
            <w:tcW w:w="993" w:type="dxa"/>
          </w:tcPr>
          <w:p w:rsidR="00000000" w:rsidRDefault="00E028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028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8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E0280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Electrolytic Copper Production (Tons)</w:t>
            </w:r>
          </w:p>
        </w:tc>
        <w:tc>
          <w:tcPr>
            <w:tcW w:w="993" w:type="dxa"/>
          </w:tcPr>
          <w:p w:rsidR="00000000" w:rsidRDefault="00E028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028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8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551" w:type="dxa"/>
          </w:tcPr>
          <w:p w:rsidR="00000000" w:rsidRDefault="00E0280F">
            <w:pPr>
              <w:ind w:right="88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95.448</w:t>
            </w:r>
          </w:p>
        </w:tc>
        <w:tc>
          <w:tcPr>
            <w:tcW w:w="993" w:type="dxa"/>
          </w:tcPr>
          <w:p w:rsidR="00000000" w:rsidRDefault="00E028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8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551" w:type="dxa"/>
          </w:tcPr>
          <w:p w:rsidR="00000000" w:rsidRDefault="00E0280F">
            <w:pPr>
              <w:ind w:right="88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97.828</w:t>
            </w:r>
          </w:p>
        </w:tc>
        <w:tc>
          <w:tcPr>
            <w:tcW w:w="993" w:type="dxa"/>
          </w:tcPr>
          <w:p w:rsidR="00000000" w:rsidRDefault="00E028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</w:tbl>
    <w:p w:rsidR="00000000" w:rsidRDefault="00E0280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0280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0280F">
      <w:pPr>
        <w:rPr>
          <w:rFonts w:ascii="Arial" w:hAnsi="Arial"/>
          <w:sz w:val="16"/>
        </w:rPr>
      </w:pPr>
    </w:p>
    <w:p w:rsidR="00000000" w:rsidRDefault="00E028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280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</w:t>
            </w:r>
            <w:r>
              <w:rPr>
                <w:rFonts w:ascii="Arial TUR" w:hAnsi="Arial TUR"/>
                <w:sz w:val="16"/>
              </w:rPr>
              <w:t xml:space="preserve"> ile satış miktarı bilgileri aşağıda gösterilmiştir.</w:t>
            </w:r>
          </w:p>
        </w:tc>
        <w:tc>
          <w:tcPr>
            <w:tcW w:w="1134" w:type="dxa"/>
          </w:tcPr>
          <w:p w:rsidR="00000000" w:rsidRDefault="00E028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28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0280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80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0280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ELEKTROLİTİK BAKIR MAMULLERİ 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8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0280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Electrolytic Copper Production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8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E0280F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97.328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8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E0280F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100.120</w:t>
            </w:r>
          </w:p>
        </w:tc>
      </w:tr>
    </w:tbl>
    <w:p w:rsidR="00000000" w:rsidRDefault="00E0280F">
      <w:pPr>
        <w:rPr>
          <w:rFonts w:ascii="Arial" w:hAnsi="Arial"/>
          <w:sz w:val="16"/>
        </w:rPr>
      </w:pPr>
    </w:p>
    <w:p w:rsidR="00000000" w:rsidRDefault="00E0280F">
      <w:pPr>
        <w:rPr>
          <w:rFonts w:ascii="Arial" w:hAnsi="Arial"/>
          <w:sz w:val="16"/>
        </w:rPr>
      </w:pPr>
    </w:p>
    <w:p w:rsidR="00000000" w:rsidRDefault="00E0280F">
      <w:pPr>
        <w:rPr>
          <w:rFonts w:ascii="Arial" w:hAnsi="Arial"/>
          <w:sz w:val="16"/>
        </w:rPr>
      </w:pPr>
    </w:p>
    <w:p w:rsidR="00000000" w:rsidRDefault="00E0280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280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</w:t>
            </w:r>
            <w:r>
              <w:rPr>
                <w:rFonts w:ascii="Arial TUR" w:hAnsi="Arial TUR"/>
                <w:sz w:val="16"/>
              </w:rPr>
              <w:t>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028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28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0280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984"/>
        <w:gridCol w:w="2410"/>
        <w:gridCol w:w="2126"/>
        <w:gridCol w:w="19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E02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E0280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0280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E0280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24" w:type="dxa"/>
          </w:tcPr>
          <w:p w:rsidR="00000000" w:rsidRDefault="00E0280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E02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E02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02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E02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24" w:type="dxa"/>
          </w:tcPr>
          <w:p w:rsidR="00000000" w:rsidRDefault="00E02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E028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84" w:type="dxa"/>
          </w:tcPr>
          <w:p w:rsidR="00000000" w:rsidRDefault="00E0280F">
            <w:pPr>
              <w:tabs>
                <w:tab w:val="left" w:pos="1750"/>
              </w:tabs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40.479.304.526.724</w:t>
            </w:r>
          </w:p>
          <w:p w:rsidR="00000000" w:rsidRDefault="00E0280F">
            <w:pPr>
              <w:tabs>
                <w:tab w:val="left" w:pos="1750"/>
              </w:tabs>
              <w:ind w:right="111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i/>
                <w:color w:val="000000"/>
                <w:sz w:val="16"/>
              </w:rPr>
              <w:t>90.785.182</w:t>
            </w:r>
          </w:p>
        </w:tc>
        <w:tc>
          <w:tcPr>
            <w:tcW w:w="2410" w:type="dxa"/>
          </w:tcPr>
          <w:p w:rsidR="00000000" w:rsidRDefault="00E0280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69,33</w:t>
            </w:r>
          </w:p>
        </w:tc>
        <w:tc>
          <w:tcPr>
            <w:tcW w:w="2126" w:type="dxa"/>
          </w:tcPr>
          <w:p w:rsidR="00000000" w:rsidRDefault="00E0280F">
            <w:pPr>
              <w:tabs>
                <w:tab w:val="left" w:pos="1641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41.786.667.745.076</w:t>
            </w:r>
          </w:p>
          <w:p w:rsidR="00000000" w:rsidRDefault="00E0280F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              93.455.681</w:t>
            </w:r>
          </w:p>
        </w:tc>
        <w:tc>
          <w:tcPr>
            <w:tcW w:w="1923" w:type="dxa"/>
          </w:tcPr>
          <w:p w:rsidR="00000000" w:rsidRDefault="00E0280F">
            <w:pPr>
              <w:ind w:right="7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E028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984" w:type="dxa"/>
          </w:tcPr>
          <w:p w:rsidR="00000000" w:rsidRDefault="00E0280F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80.458.166.409.717</w:t>
            </w:r>
          </w:p>
          <w:p w:rsidR="00000000" w:rsidRDefault="00E0280F">
            <w:pPr>
              <w:ind w:right="111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125.890.286,73 </w:t>
            </w:r>
          </w:p>
        </w:tc>
        <w:tc>
          <w:tcPr>
            <w:tcW w:w="2410" w:type="dxa"/>
          </w:tcPr>
          <w:p w:rsidR="00000000" w:rsidRDefault="00E0280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72,45</w:t>
            </w:r>
          </w:p>
        </w:tc>
        <w:tc>
          <w:tcPr>
            <w:tcW w:w="2126" w:type="dxa"/>
          </w:tcPr>
          <w:p w:rsidR="00000000" w:rsidRDefault="00E0280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65.8</w:t>
            </w:r>
            <w:r>
              <w:rPr>
                <w:rFonts w:ascii="Arial" w:hAnsi="Arial"/>
                <w:color w:val="000000"/>
                <w:sz w:val="16"/>
              </w:rPr>
              <w:t>71.362.234.079</w:t>
            </w:r>
          </w:p>
          <w:p w:rsidR="00000000" w:rsidRDefault="00E0280F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i/>
                <w:color w:val="000000"/>
                <w:sz w:val="16"/>
              </w:rPr>
              <w:t>102.858.912,89</w:t>
            </w:r>
          </w:p>
        </w:tc>
        <w:tc>
          <w:tcPr>
            <w:tcW w:w="1923" w:type="dxa"/>
          </w:tcPr>
          <w:p w:rsidR="00000000" w:rsidRDefault="00E0280F">
            <w:pPr>
              <w:ind w:right="7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51,26</w:t>
            </w:r>
          </w:p>
        </w:tc>
      </w:tr>
    </w:tbl>
    <w:p w:rsidR="00000000" w:rsidRDefault="00E0280F">
      <w:pPr>
        <w:rPr>
          <w:rFonts w:ascii="Arial" w:hAnsi="Arial"/>
          <w:b/>
          <w:u w:val="single"/>
        </w:rPr>
      </w:pPr>
    </w:p>
    <w:p w:rsidR="00000000" w:rsidRDefault="00E028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0280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0280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028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0280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985"/>
        <w:gridCol w:w="212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0280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E0280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E0280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E0280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</w:t>
            </w:r>
            <w:r>
              <w:rPr>
                <w:rFonts w:ascii="Arial TUR" w:hAnsi="Arial TUR"/>
                <w:b/>
                <w:color w:val="000000"/>
                <w:sz w:val="16"/>
              </w:rPr>
              <w:t>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0280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5" w:type="dxa"/>
          </w:tcPr>
          <w:p w:rsidR="00000000" w:rsidRDefault="00E02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E02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E02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0280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5" w:type="dxa"/>
          </w:tcPr>
          <w:p w:rsidR="00000000" w:rsidRDefault="00E02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E02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E02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028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TESİS VE MAK.YATIRIMLARI</w:t>
            </w:r>
          </w:p>
          <w:p w:rsidR="00000000" w:rsidRDefault="00E0280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Plant and Machinery Investments)</w:t>
            </w:r>
          </w:p>
        </w:tc>
        <w:tc>
          <w:tcPr>
            <w:tcW w:w="1985" w:type="dxa"/>
          </w:tcPr>
          <w:p w:rsidR="00000000" w:rsidRDefault="00E0280F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01.12.200 / </w:t>
            </w:r>
            <w:r>
              <w:rPr>
                <w:rFonts w:ascii="Arial" w:hAnsi="Arial"/>
                <w:color w:val="000000"/>
                <w:sz w:val="16"/>
              </w:rPr>
              <w:t>31.03.2001</w:t>
            </w:r>
          </w:p>
        </w:tc>
        <w:tc>
          <w:tcPr>
            <w:tcW w:w="2126" w:type="dxa"/>
          </w:tcPr>
          <w:p w:rsidR="00000000" w:rsidRDefault="00E0280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535.000</w:t>
            </w:r>
          </w:p>
        </w:tc>
        <w:tc>
          <w:tcPr>
            <w:tcW w:w="1701" w:type="dxa"/>
          </w:tcPr>
          <w:p w:rsidR="00000000" w:rsidRDefault="00E0280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502.900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028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AR-GE BİNASI</w:t>
            </w:r>
          </w:p>
          <w:p w:rsidR="00000000" w:rsidRDefault="00E0280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 &amp; D Building)</w:t>
            </w:r>
          </w:p>
        </w:tc>
        <w:tc>
          <w:tcPr>
            <w:tcW w:w="1985" w:type="dxa"/>
          </w:tcPr>
          <w:p w:rsidR="00000000" w:rsidRDefault="00E0280F">
            <w:pPr>
              <w:tabs>
                <w:tab w:val="left" w:pos="1954"/>
              </w:tabs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30.06.1999 / 31.12.2001</w:t>
            </w:r>
          </w:p>
        </w:tc>
        <w:tc>
          <w:tcPr>
            <w:tcW w:w="2126" w:type="dxa"/>
          </w:tcPr>
          <w:p w:rsidR="00000000" w:rsidRDefault="00E0280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720.000</w:t>
            </w:r>
          </w:p>
        </w:tc>
        <w:tc>
          <w:tcPr>
            <w:tcW w:w="1701" w:type="dxa"/>
          </w:tcPr>
          <w:p w:rsidR="00000000" w:rsidRDefault="00E0280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244.800</w:t>
            </w:r>
          </w:p>
        </w:tc>
      </w:tr>
    </w:tbl>
    <w:p w:rsidR="00000000" w:rsidRDefault="00E0280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280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028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28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</w:t>
            </w:r>
            <w:r>
              <w:rPr>
                <w:rFonts w:ascii="Arial" w:hAnsi="Arial"/>
                <w:i/>
                <w:sz w:val="16"/>
              </w:rPr>
              <w:t>quity capital are shown below.</w:t>
            </w:r>
          </w:p>
        </w:tc>
      </w:tr>
    </w:tbl>
    <w:p w:rsidR="00000000" w:rsidRDefault="00E0280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280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0280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0280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280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02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02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Demisaş A.Ş.</w:t>
            </w:r>
          </w:p>
        </w:tc>
        <w:tc>
          <w:tcPr>
            <w:tcW w:w="2299" w:type="dxa"/>
          </w:tcPr>
          <w:p w:rsidR="00000000" w:rsidRDefault="00E028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2.609.714.000.000,-TL</w:t>
            </w:r>
          </w:p>
        </w:tc>
        <w:tc>
          <w:tcPr>
            <w:tcW w:w="2342" w:type="dxa"/>
          </w:tcPr>
          <w:p w:rsidR="00000000" w:rsidRDefault="00E0280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Sarda Dağıtım ve Tic. A.Ş.</w:t>
            </w:r>
          </w:p>
        </w:tc>
        <w:tc>
          <w:tcPr>
            <w:tcW w:w="2299" w:type="dxa"/>
          </w:tcPr>
          <w:p w:rsidR="00000000" w:rsidRDefault="00E028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499.867.000.000,-TL</w:t>
            </w:r>
          </w:p>
        </w:tc>
        <w:tc>
          <w:tcPr>
            <w:tcW w:w="2342" w:type="dxa"/>
          </w:tcPr>
          <w:p w:rsidR="00000000" w:rsidRDefault="00E0280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Bektaş A.Ş.</w:t>
            </w:r>
          </w:p>
        </w:tc>
        <w:tc>
          <w:tcPr>
            <w:tcW w:w="2299" w:type="dxa"/>
          </w:tcPr>
          <w:p w:rsidR="00000000" w:rsidRDefault="00E028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183.019,-TL</w:t>
            </w:r>
          </w:p>
        </w:tc>
        <w:tc>
          <w:tcPr>
            <w:tcW w:w="2342" w:type="dxa"/>
          </w:tcPr>
          <w:p w:rsidR="00000000" w:rsidRDefault="00E0280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Sarmakina A.Ş.</w:t>
            </w:r>
          </w:p>
        </w:tc>
        <w:tc>
          <w:tcPr>
            <w:tcW w:w="2299" w:type="dxa"/>
          </w:tcPr>
          <w:p w:rsidR="00000000" w:rsidRDefault="00E028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198.000,-TL</w:t>
            </w:r>
          </w:p>
        </w:tc>
        <w:tc>
          <w:tcPr>
            <w:tcW w:w="2342" w:type="dxa"/>
          </w:tcPr>
          <w:p w:rsidR="00000000" w:rsidRDefault="00E0280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Iıntsar Int.Sarkuysan S.A</w:t>
            </w:r>
          </w:p>
        </w:tc>
        <w:tc>
          <w:tcPr>
            <w:tcW w:w="2299" w:type="dxa"/>
          </w:tcPr>
          <w:p w:rsidR="00000000" w:rsidRDefault="00E028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1.418,-TL</w:t>
            </w:r>
          </w:p>
        </w:tc>
        <w:tc>
          <w:tcPr>
            <w:tcW w:w="2342" w:type="dxa"/>
          </w:tcPr>
          <w:p w:rsidR="00000000" w:rsidRDefault="00E0280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E0280F">
      <w:pPr>
        <w:rPr>
          <w:rFonts w:ascii="Arial" w:hAnsi="Arial"/>
          <w:color w:val="FF0000"/>
          <w:sz w:val="16"/>
        </w:rPr>
      </w:pPr>
    </w:p>
    <w:p w:rsidR="00000000" w:rsidRDefault="00E0280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28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31.12.2000 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028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28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</w:t>
            </w:r>
            <w:r>
              <w:rPr>
                <w:rFonts w:ascii="Arial" w:hAnsi="Arial"/>
                <w:sz w:val="16"/>
              </w:rPr>
              <w:t>pital, as of 31.12.2000  are shown below.</w:t>
            </w:r>
          </w:p>
        </w:tc>
      </w:tr>
    </w:tbl>
    <w:p w:rsidR="00000000" w:rsidRDefault="00E028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2411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pStyle w:val="Heading3"/>
            </w:pPr>
            <w:r>
              <w:t>Ortağın Adı,Soyadı ve Görevi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411" w:type="dxa"/>
          </w:tcPr>
          <w:p w:rsidR="00000000" w:rsidRDefault="00E0280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2" w:type="dxa"/>
          </w:tcPr>
          <w:p w:rsidR="00000000" w:rsidRDefault="00E0280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CİHAN BEKTAŞ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288.700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GÜNGÖR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37.000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SUCU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15.713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ATIF ŞOHOĞLU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29.243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KÖKSAL AHISKA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18.353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FİKRİ GÜNAY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MAKSUT URUN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18.638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HAYRETTİN ÇAYCI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37.078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SADİ ÖZKUYUMCU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7.939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MUSTAFA ÜLSEVEN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7.817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M.FAİK ÖZBOYACI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10.900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HAMİT MÜCELLİT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14.500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sz w:val="16"/>
              </w:rPr>
              <w:t>MUSA SİPAHİ</w:t>
            </w:r>
            <w:r>
              <w:rPr>
                <w:rFonts w:ascii="Arial TUR" w:hAnsi="Arial TUR"/>
                <w:sz w:val="16"/>
              </w:rPr>
              <w:t>OĞLU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1"/>
                <w:tab w:val="center" w:pos="1593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7.973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GÜLER GÜNGÖR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3.000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HATİCE GÜNGÖR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3.000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MUSTAFA GÜNGÖR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3.000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FUAT SUCU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31.746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SEVDA KARAGUEZIAN 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21.235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SIDIKA ŞOHOĞLU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13.757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MÜZEYYEN GÜNAY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7.000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EMEL GÜNAY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5.000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MURAT URUN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38.007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F.DE</w:t>
            </w:r>
            <w:r>
              <w:rPr>
                <w:rFonts w:ascii="Arial TUR" w:hAnsi="Arial TUR"/>
                <w:sz w:val="16"/>
              </w:rPr>
              <w:t>MET MÜCELLİT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6.600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BUKET MÜCELLİT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6.600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MUKADDER ÖZBOYACI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5.500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NERMİN ÖZBOYACI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6.000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HÜSEYİN ÖZBOYACI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4.500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HURİYE ÇAYCI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9.258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O.VELİ ÇAYCI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9.506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F.BURCU ÇAYCI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9.608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VAHİ URUN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56.437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AYSELİ SİPAHİOĞLU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8.000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SURTEL KABLO A.Ş.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705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(OTHER)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3.247.687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TOPLAM </w:t>
            </w:r>
          </w:p>
        </w:tc>
        <w:tc>
          <w:tcPr>
            <w:tcW w:w="2411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4.000.000</w:t>
            </w:r>
          </w:p>
        </w:tc>
        <w:tc>
          <w:tcPr>
            <w:tcW w:w="1842" w:type="dxa"/>
          </w:tcPr>
          <w:p w:rsidR="00000000" w:rsidRDefault="00E028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E028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300E2"/>
    <w:multiLevelType w:val="singleLevel"/>
    <w:tmpl w:val="1322435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30157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280F"/>
    <w:rsid w:val="00E0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C522C-0A2B-4B1C-A665-218FE237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2001-07-26T14:32:00Z</cp:lastPrinted>
  <dcterms:created xsi:type="dcterms:W3CDTF">2022-09-01T21:59:00Z</dcterms:created>
  <dcterms:modified xsi:type="dcterms:W3CDTF">2022-09-01T21:59:00Z</dcterms:modified>
</cp:coreProperties>
</file>