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TANSAŞ İZMİR BÜYÜKŞEHİR BELEDİYESİ İÇ VE DIŞ TİCARET A.Ş.</w:t>
            </w:r>
          </w:p>
        </w:tc>
      </w:tr>
    </w:tbl>
    <w:p w:rsidR="00000000" w:rsidRDefault="00D67F0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ASFALTI,ÜNAL ATALAY İŞ MERKEZİ NO22 35100 BO</w:t>
            </w:r>
            <w:r>
              <w:rPr>
                <w:rFonts w:ascii="Arial" w:hAnsi="Arial"/>
                <w:color w:val="000000"/>
                <w:sz w:val="16"/>
              </w:rPr>
              <w:t>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A.CAN 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H.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H.SAİDE KUZEYLİ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R. SOYER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SİNCAR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0232 462 12 00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0232 461 22 54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67F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67F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D67F0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149.044.141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67F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D67F0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368.793.168</w:t>
            </w:r>
          </w:p>
        </w:tc>
      </w:tr>
    </w:tbl>
    <w:p w:rsidR="00000000" w:rsidRDefault="00D67F09">
      <w:pPr>
        <w:rPr>
          <w:rFonts w:ascii="Arial" w:hAnsi="Arial"/>
          <w:sz w:val="18"/>
        </w:rPr>
      </w:pPr>
    </w:p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262"/>
        <w:gridCol w:w="1878"/>
        <w:gridCol w:w="19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2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78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50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2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78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1950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7F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5" w:type="dxa"/>
          </w:tcPr>
          <w:p w:rsidR="00000000" w:rsidRDefault="00D67F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582.590.367.445</w:t>
            </w:r>
          </w:p>
          <w:p w:rsidR="00000000" w:rsidRDefault="00D67F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1.386.037</w:t>
            </w:r>
          </w:p>
        </w:tc>
        <w:tc>
          <w:tcPr>
            <w:tcW w:w="2262" w:type="dxa"/>
          </w:tcPr>
          <w:p w:rsidR="00000000" w:rsidRDefault="00D67F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  <w:tc>
          <w:tcPr>
            <w:tcW w:w="1878" w:type="dxa"/>
          </w:tcPr>
          <w:p w:rsidR="00000000" w:rsidRDefault="00D67F0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50.087.000.000 </w:t>
            </w:r>
          </w:p>
          <w:p w:rsidR="00000000" w:rsidRDefault="00D67F0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119.161                        </w:t>
            </w:r>
          </w:p>
        </w:tc>
        <w:tc>
          <w:tcPr>
            <w:tcW w:w="1949" w:type="dxa"/>
          </w:tcPr>
          <w:p w:rsidR="00000000" w:rsidRDefault="00D67F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7F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5" w:type="dxa"/>
          </w:tcPr>
          <w:p w:rsidR="00000000" w:rsidRDefault="00D67F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2.842.244.300.191</w:t>
            </w:r>
          </w:p>
          <w:p w:rsidR="00000000" w:rsidRDefault="00D67F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4.167.514</w:t>
            </w:r>
          </w:p>
        </w:tc>
        <w:tc>
          <w:tcPr>
            <w:tcW w:w="2262" w:type="dxa"/>
          </w:tcPr>
          <w:p w:rsidR="00000000" w:rsidRDefault="00D67F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0,95</w:t>
            </w:r>
          </w:p>
        </w:tc>
        <w:tc>
          <w:tcPr>
            <w:tcW w:w="1878" w:type="dxa"/>
          </w:tcPr>
          <w:p w:rsidR="00000000" w:rsidRDefault="00D67F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60.644.000.000</w:t>
            </w:r>
          </w:p>
          <w:p w:rsidR="00000000" w:rsidRDefault="00D67F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88.921</w:t>
            </w:r>
          </w:p>
        </w:tc>
        <w:tc>
          <w:tcPr>
            <w:tcW w:w="1949" w:type="dxa"/>
          </w:tcPr>
          <w:p w:rsidR="00000000" w:rsidRDefault="00D67F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D67F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7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7F09">
      <w:pPr>
        <w:rPr>
          <w:sz w:val="16"/>
        </w:rPr>
      </w:pPr>
    </w:p>
    <w:tbl>
      <w:tblPr>
        <w:tblW w:w="0" w:type="auto"/>
        <w:tblInd w:w="-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"/>
        <w:gridCol w:w="3354"/>
        <w:gridCol w:w="751"/>
        <w:gridCol w:w="1134"/>
        <w:gridCol w:w="158"/>
        <w:gridCol w:w="2214"/>
        <w:gridCol w:w="1733"/>
        <w:gridCol w:w="3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 MAĞAZASI</w:t>
            </w:r>
          </w:p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HYPERMARKET</w:t>
            </w:r>
          </w:p>
        </w:tc>
        <w:tc>
          <w:tcPr>
            <w:tcW w:w="2043" w:type="dxa"/>
            <w:gridSpan w:val="3"/>
          </w:tcPr>
          <w:p w:rsidR="00000000" w:rsidRDefault="00D67F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13.08.1999</w:t>
            </w:r>
          </w:p>
        </w:tc>
        <w:tc>
          <w:tcPr>
            <w:tcW w:w="2209" w:type="dxa"/>
          </w:tcPr>
          <w:p w:rsidR="00000000" w:rsidRDefault="00D67F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13.08.2001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2.036.147.879.194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TEVSİ YATIRIMI</w:t>
            </w:r>
          </w:p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MODERNISATION INVESTMENT</w:t>
            </w:r>
          </w:p>
        </w:tc>
        <w:tc>
          <w:tcPr>
            <w:tcW w:w="2043" w:type="dxa"/>
            <w:gridSpan w:val="3"/>
          </w:tcPr>
          <w:p w:rsidR="00000000" w:rsidRDefault="00D67F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28.02.2000</w:t>
            </w:r>
          </w:p>
        </w:tc>
        <w:tc>
          <w:tcPr>
            <w:tcW w:w="2209" w:type="dxa"/>
          </w:tcPr>
          <w:p w:rsidR="00000000" w:rsidRDefault="00D67F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28.02.2002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6.175.796.081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ENTEGRASYON YATIRIMI</w:t>
            </w:r>
          </w:p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 ENTEGRATION INVESTMENT</w:t>
            </w:r>
          </w:p>
        </w:tc>
        <w:tc>
          <w:tcPr>
            <w:tcW w:w="2043" w:type="dxa"/>
            <w:gridSpan w:val="3"/>
          </w:tcPr>
          <w:p w:rsidR="00000000" w:rsidRDefault="00D67F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</w:t>
            </w:r>
          </w:p>
        </w:tc>
        <w:tc>
          <w:tcPr>
            <w:tcW w:w="2209" w:type="dxa"/>
          </w:tcPr>
          <w:p w:rsidR="00000000" w:rsidRDefault="00D67F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31.12.2001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1.253.885.691.745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MAĞAZASI</w:t>
            </w:r>
          </w:p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HYPERMARKET</w:t>
            </w:r>
          </w:p>
        </w:tc>
        <w:tc>
          <w:tcPr>
            <w:tcW w:w="2043" w:type="dxa"/>
            <w:gridSpan w:val="3"/>
          </w:tcPr>
          <w:p w:rsidR="00000000" w:rsidRDefault="00D67F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01.04.1999</w:t>
            </w:r>
          </w:p>
        </w:tc>
        <w:tc>
          <w:tcPr>
            <w:tcW w:w="2209" w:type="dxa"/>
          </w:tcPr>
          <w:p w:rsidR="00000000" w:rsidRDefault="00D67F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31.12.2001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186.534.482.252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1" w:type="dxa"/>
            <w:gridSpan w:val="2"/>
          </w:tcPr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BALÇOVA-AGORA MAĞAZASI</w:t>
            </w:r>
          </w:p>
          <w:p w:rsidR="00000000" w:rsidRDefault="00D67F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BALÇOVA-AGORA HYPERMARKET</w:t>
            </w:r>
          </w:p>
        </w:tc>
        <w:tc>
          <w:tcPr>
            <w:tcW w:w="2043" w:type="dxa"/>
            <w:gridSpan w:val="3"/>
          </w:tcPr>
          <w:p w:rsidR="00000000" w:rsidRDefault="00D67F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22.07.1998</w:t>
            </w:r>
          </w:p>
        </w:tc>
        <w:tc>
          <w:tcPr>
            <w:tcW w:w="2209" w:type="dxa"/>
          </w:tcPr>
          <w:p w:rsidR="00000000" w:rsidRDefault="00D67F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22.07</w:t>
            </w:r>
            <w:r>
              <w:rPr>
                <w:rFonts w:ascii="Arial" w:hAnsi="Arial"/>
                <w:color w:val="000000"/>
                <w:sz w:val="16"/>
              </w:rPr>
              <w:t>.2001</w:t>
            </w:r>
          </w:p>
        </w:tc>
        <w:tc>
          <w:tcPr>
            <w:tcW w:w="2126" w:type="dxa"/>
            <w:gridSpan w:val="2"/>
          </w:tcPr>
          <w:p w:rsidR="00000000" w:rsidRDefault="00D67F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716.786.873.000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7" w:type="dxa"/>
          <w:wAfter w:w="388" w:type="dxa"/>
          <w:cantSplit/>
        </w:trPr>
        <w:tc>
          <w:tcPr>
            <w:tcW w:w="4105" w:type="dxa"/>
            <w:gridSpan w:val="2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67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7F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3"/>
        <w:gridCol w:w="1350"/>
        <w:gridCol w:w="360"/>
        <w:gridCol w:w="18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350" w:type="dxa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2" w:type="dxa"/>
            <w:gridSpan w:val="2"/>
          </w:tcPr>
          <w:p w:rsidR="00000000" w:rsidRDefault="00D67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32" w:type="dxa"/>
          </w:tcPr>
          <w:p w:rsidR="00000000" w:rsidRDefault="00D67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SİGORTA ACENTELİĞİ LTD. ŞTİ.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TARIM ÜRÜNLERİ SAN.VE TIC. LTD ŞTİ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GIDA SAN. LTD. ŞTİ.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BAKIM ONARIM LTD. ŞTİ.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</w:t>
            </w:r>
            <w:r>
              <w:rPr>
                <w:rFonts w:ascii="Arial" w:hAnsi="Arial"/>
                <w:color w:val="000000"/>
                <w:sz w:val="16"/>
              </w:rPr>
              <w:t>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ULAŞIM HİZMETLERİ VE MAKİNE SANAYİ A.Ş.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İBŞB EGE ŞEHİR PLANLAMASI ENERJİ VE TEKNOLOJİK İŞ BİRLİĞİ MERKEZİ A.Ş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BÜYÜKŞEH</w:t>
            </w:r>
            <w:r>
              <w:rPr>
                <w:rFonts w:ascii="Arial" w:hAnsi="Arial"/>
                <w:color w:val="000000"/>
                <w:sz w:val="16"/>
              </w:rPr>
              <w:t>İR BELEDİYESİ YAYINCILIK VE TANITIM HİZMETLERİ A.Ş.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İBŞB BETON VE ASFALT ENERJİ ÜRETİM VE DAĞITIM TESİSLERİ TİC. VE SAN. A.Ş.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DENİZ İŞLETMECİLİĞİ NAKLİYE VE TURİZM TİCARET A.Ş.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ÜNİBEL BİLGİ TEKNOLOJİLERİ A.Ş.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D67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BEŞYILDIZ DIŞ TİCARET LTD. ŞTİ. </w:t>
            </w:r>
          </w:p>
        </w:tc>
        <w:tc>
          <w:tcPr>
            <w:tcW w:w="1710" w:type="dxa"/>
            <w:gridSpan w:val="2"/>
          </w:tcPr>
          <w:p w:rsidR="00000000" w:rsidRDefault="00D67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10.000.000.000TL</w:t>
            </w:r>
          </w:p>
        </w:tc>
        <w:tc>
          <w:tcPr>
            <w:tcW w:w="1831" w:type="dxa"/>
          </w:tcPr>
          <w:p w:rsidR="00000000" w:rsidRDefault="00D67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D67F09">
      <w:pPr>
        <w:rPr>
          <w:rFonts w:ascii="Arial" w:hAnsi="Arial"/>
          <w:b/>
          <w:i/>
          <w:color w:val="FF0000"/>
          <w:u w:val="single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05.04.2001tarihi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b/>
                <w:sz w:val="16"/>
              </w:rPr>
              <w:t>pations in the equity capital, as of 05.04.2001  are shown below.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T.GARANTİ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3.135.016,5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2-DOĞUŞ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3-START INVESTMENTS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  <w:r>
              <w:rPr>
                <w:rFonts w:ascii="Arial" w:hAnsi="Arial"/>
                <w:sz w:val="16"/>
              </w:rPr>
              <w:t>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8.415.016,5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  <w:r>
              <w:rPr>
                <w:rFonts w:ascii="Arial" w:hAnsi="Arial"/>
                <w:sz w:val="16"/>
              </w:rPr>
              <w:t xml:space="preserve">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are working for the company as general manager, assistant general manager, director etc.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67F0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</w:t>
            </w:r>
            <w:r>
              <w:rPr>
                <w:rFonts w:ascii="Arial" w:hAnsi="Arial"/>
                <w:sz w:val="16"/>
              </w:rPr>
              <w:t xml:space="preserve">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</w:t>
            </w:r>
            <w:r>
              <w:rPr>
                <w:rFonts w:ascii="Arial" w:hAnsi="Arial"/>
                <w:sz w:val="16"/>
              </w:rPr>
              <w:t xml:space="preserve"> in subtitle (A)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BİRLEŞİK TÜRK KÖRFEZBANK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1.128.120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2-ANA KONUT DANIŞMANLIK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3-TL CAPITAL GROWTH FUND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</w:t>
            </w:r>
            <w:r>
              <w:rPr>
                <w:rFonts w:ascii="Arial" w:hAnsi="Arial"/>
                <w:sz w:val="16"/>
              </w:rPr>
              <w:t>9.482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2.897.602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17,561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67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</w:t>
            </w:r>
            <w:r>
              <w:rPr>
                <w:rFonts w:ascii="Arial" w:hAnsi="Arial"/>
                <w:sz w:val="16"/>
              </w:rPr>
              <w:t>ahmini</w:t>
            </w:r>
          </w:p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İZMİR İL ÖZEL İDARE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62.390,592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İZMİR BÜYÜKŞEHİR BELEDİYESİ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47.917,650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ÇEŞME BELEDİYESİ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TARİŞ AYMA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4.159,320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 ORTAKLARI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5.064.66</w:t>
            </w:r>
            <w:r>
              <w:rPr>
                <w:rFonts w:ascii="Arial" w:hAnsi="Arial"/>
                <w:sz w:val="16"/>
              </w:rPr>
              <w:t>3,938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5.187.381,5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31,438</w:t>
            </w:r>
          </w:p>
        </w:tc>
      </w:tr>
    </w:tbl>
    <w:p w:rsidR="00000000" w:rsidRDefault="00D67F09">
      <w:pPr>
        <w:ind w:right="-1231"/>
        <w:rPr>
          <w:rFonts w:ascii="Arial" w:hAnsi="Arial"/>
          <w:sz w:val="16"/>
        </w:rPr>
      </w:pPr>
    </w:p>
    <w:p w:rsidR="00000000" w:rsidRDefault="00D67F0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7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67F0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16.500.000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00,00</w:t>
            </w:r>
          </w:p>
        </w:tc>
      </w:tr>
    </w:tbl>
    <w:p w:rsidR="00000000" w:rsidRDefault="00D67F09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F09"/>
    <w:rsid w:val="00D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9FD02-82FB-4DDB-88EB-6544416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2001-04-19T19:07:00Z</cp:lastPrinted>
  <dcterms:created xsi:type="dcterms:W3CDTF">2022-09-01T21:59:00Z</dcterms:created>
  <dcterms:modified xsi:type="dcterms:W3CDTF">2022-09-01T21:59:00Z</dcterms:modified>
</cp:coreProperties>
</file>