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TOFAŞ OTO TİCARET A.Ş.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23/11/1970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FİAT LİSANSIYLA ÜRETİLEN OTOMOBİLLER VE YEDEK PARÇALARIN TÜRKİYE GENEL DİSTİRBÜTÖRLÜĞÜ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GENERAL DISTRIBUTORSHIP OF AUTOMOBILES AND SPAREPA</w:t>
            </w:r>
            <w:r>
              <w:rPr>
                <w:rFonts w:ascii="Arial" w:hAnsi="Arial"/>
                <w:color w:val="000000"/>
                <w:sz w:val="16"/>
              </w:rPr>
              <w:t>RTS MANUFACTURED BY OR UNDER THE LICENCE OF FIAT IN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CAD.TOFAŞ HAN. NO:145  ZİNCİRLİKUYU/İSTANBUL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PIETRO SIGHICELLI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FERRUCCIO RASPINO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FEVZİ BÜLENT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BOLLA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SUBAŞI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BUSSOLINO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0212 275 03 57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</w:t>
            </w:r>
            <w:r>
              <w:rPr>
                <w:rFonts w:ascii="Arial" w:hAnsi="Arial"/>
                <w:b/>
                <w:color w:val="000000"/>
                <w:sz w:val="16"/>
              </w:rPr>
              <w:t>ĞLI BULUNDUĞU İŞÇİ SENDİKASI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15.000.000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3.049.192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</w:t>
            </w:r>
            <w:r>
              <w:rPr>
                <w:rFonts w:ascii="Arial" w:hAnsi="Arial"/>
                <w:b/>
                <w:color w:val="000000"/>
                <w:sz w:val="16"/>
              </w:rPr>
              <w:t>LEM GÖRDÜĞÜ PAZAR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5121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B5121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5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B5121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217.187.607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B5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B5121B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486.024.429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B512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22.315.228.609.348</w:t>
            </w:r>
          </w:p>
          <w:p w:rsidR="00000000" w:rsidRDefault="00B512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52.067.431</w:t>
            </w:r>
          </w:p>
        </w:tc>
        <w:tc>
          <w:tcPr>
            <w:tcW w:w="2410" w:type="dxa"/>
          </w:tcPr>
          <w:p w:rsidR="00000000" w:rsidRDefault="00B512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843" w:type="dxa"/>
          </w:tcPr>
          <w:p w:rsidR="00000000" w:rsidRDefault="00B512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399.478.719.531</w:t>
            </w:r>
          </w:p>
          <w:p w:rsidR="00000000" w:rsidRDefault="00B512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773.280</w:t>
            </w:r>
          </w:p>
        </w:tc>
        <w:tc>
          <w:tcPr>
            <w:tcW w:w="2268" w:type="dxa"/>
          </w:tcPr>
          <w:p w:rsidR="00000000" w:rsidRDefault="00B512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5121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10" w:type="dxa"/>
          </w:tcPr>
          <w:p w:rsidR="00000000" w:rsidRDefault="00B512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99.496.526.575.888</w:t>
            </w:r>
          </w:p>
          <w:p w:rsidR="00000000" w:rsidRDefault="00B5121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150.192</w:t>
            </w:r>
            <w:r>
              <w:rPr>
                <w:rFonts w:ascii="Arial" w:hAnsi="Arial"/>
                <w:color w:val="000000"/>
                <w:sz w:val="16"/>
              </w:rPr>
              <w:t>.595</w:t>
            </w:r>
          </w:p>
        </w:tc>
        <w:tc>
          <w:tcPr>
            <w:tcW w:w="2410" w:type="dxa"/>
          </w:tcPr>
          <w:p w:rsidR="00000000" w:rsidRDefault="00B512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22,5</w:t>
            </w:r>
          </w:p>
        </w:tc>
        <w:tc>
          <w:tcPr>
            <w:tcW w:w="1843" w:type="dxa"/>
          </w:tcPr>
          <w:p w:rsidR="00000000" w:rsidRDefault="00B512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361.551.690.679</w:t>
            </w:r>
          </w:p>
          <w:p w:rsidR="00000000" w:rsidRDefault="00B5121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556.122</w:t>
            </w:r>
          </w:p>
        </w:tc>
        <w:tc>
          <w:tcPr>
            <w:tcW w:w="2268" w:type="dxa"/>
          </w:tcPr>
          <w:p w:rsidR="00000000" w:rsidRDefault="00B5121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5121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5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21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</w:t>
            </w:r>
            <w:r>
              <w:rPr>
                <w:rFonts w:ascii="Arial" w:hAnsi="Arial"/>
                <w:b/>
                <w:color w:val="000000"/>
                <w:sz w:val="16"/>
              </w:rPr>
              <w:t>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2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5121B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B5121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B5121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B5121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</w:t>
            </w:r>
            <w:r>
              <w:rPr>
                <w:rFonts w:ascii="Arial" w:hAnsi="Arial"/>
                <w:sz w:val="16"/>
              </w:rPr>
              <w:t xml:space="preserve">i içindeki payı aşağıda gösterilmektedir. 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5121B">
      <w:pPr>
        <w:rPr>
          <w:rFonts w:ascii="Arial" w:hAnsi="Arial"/>
          <w:sz w:val="16"/>
        </w:rPr>
      </w:pPr>
    </w:p>
    <w:p w:rsidR="00000000" w:rsidRDefault="00B5121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21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512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21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5121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SAMOTO OTOMOB</w:t>
            </w:r>
            <w:r>
              <w:rPr>
                <w:rFonts w:ascii="Arial" w:hAnsi="Arial"/>
                <w:sz w:val="16"/>
              </w:rPr>
              <w:t>İL TİC.AŞ.</w:t>
            </w:r>
          </w:p>
        </w:tc>
        <w:tc>
          <w:tcPr>
            <w:tcW w:w="2299" w:type="dxa"/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51.000.000.000 TL</w:t>
            </w:r>
          </w:p>
        </w:tc>
        <w:tc>
          <w:tcPr>
            <w:tcW w:w="2342" w:type="dxa"/>
          </w:tcPr>
          <w:p w:rsidR="00000000" w:rsidRDefault="00B512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31/03/2001.tarihi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31/03/2001,  are shown below.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 xml:space="preserve">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</w:t>
            </w:r>
            <w:r>
              <w:rPr>
                <w:rFonts w:ascii="Arial" w:hAnsi="Arial"/>
                <w:sz w:val="16"/>
              </w:rPr>
              <w:t>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1.151.047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1.151.047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37,75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</w:t>
            </w:r>
            <w:r>
              <w:rPr>
                <w:rFonts w:ascii="Arial" w:hAnsi="Arial"/>
                <w:sz w:val="16"/>
              </w:rPr>
              <w:t xml:space="preserve"> management or audit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</w:t>
            </w:r>
            <w:r>
              <w:rPr>
                <w:rFonts w:ascii="Arial" w:hAnsi="Arial"/>
                <w:sz w:val="16"/>
              </w:rPr>
              <w:t xml:space="preserve">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B5121B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</w:t>
            </w:r>
            <w:r>
              <w:rPr>
                <w:rFonts w:ascii="Arial" w:hAnsi="Arial"/>
                <w:sz w:val="16"/>
              </w:rPr>
              <w:t xml:space="preserve">krabalık İlişkisi Bulunan Pay Sahibi Kişiler </w:t>
            </w:r>
          </w:p>
        </w:tc>
        <w:tc>
          <w:tcPr>
            <w:tcW w:w="103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</w:t>
            </w:r>
            <w:r>
              <w:rPr>
                <w:rFonts w:ascii="Arial" w:hAnsi="Arial"/>
                <w:sz w:val="16"/>
              </w:rPr>
              <w:t xml:space="preserve">rtaklar 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273.120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color w:val="000000"/>
                <w:sz w:val="16"/>
              </w:rPr>
              <w:t xml:space="preserve"> KOÇ GRUBU ŞİRKETLERİ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773.936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3-KOÇ AİLESİ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103.992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1.151.048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37,75 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</w:t>
            </w:r>
            <w:r>
              <w:rPr>
                <w:rFonts w:ascii="Arial" w:hAnsi="Arial"/>
                <w:sz w:val="16"/>
              </w:rPr>
              <w:t>olders and publicly owned shares (free floating)</w:t>
            </w:r>
          </w:p>
        </w:tc>
      </w:tr>
    </w:tbl>
    <w:p w:rsidR="00000000" w:rsidRDefault="00B5121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İDR.VE DİĞER</w:t>
            </w:r>
          </w:p>
          <w:p w:rsidR="00000000" w:rsidRDefault="00B512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GB"/>
              </w:rPr>
              <w:t>(PRIV.ADM.DEP</w:t>
            </w:r>
            <w:r>
              <w:rPr>
                <w:rFonts w:ascii="Arial" w:hAnsi="Arial"/>
                <w:color w:val="000000"/>
                <w:sz w:val="16"/>
                <w:lang w:val="en-GB"/>
              </w:rPr>
              <w:t>.AND OTHERS)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747.097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747.097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24,50</w:t>
            </w:r>
          </w:p>
        </w:tc>
      </w:tr>
    </w:tbl>
    <w:p w:rsidR="00000000" w:rsidRDefault="00B5121B">
      <w:pPr>
        <w:ind w:right="-1231"/>
        <w:rPr>
          <w:rFonts w:ascii="Arial" w:hAnsi="Arial"/>
          <w:sz w:val="16"/>
        </w:rPr>
      </w:pPr>
    </w:p>
    <w:p w:rsidR="00000000" w:rsidRDefault="00B5121B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5121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B5121B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3.049.192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5121B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B5121B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121B"/>
    <w:rsid w:val="00B5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46A1E-663E-41DF-9A61-3A4B58FD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2001-04-19T22:31:00Z</cp:lastPrinted>
  <dcterms:created xsi:type="dcterms:W3CDTF">2022-09-01T21:59:00Z</dcterms:created>
  <dcterms:modified xsi:type="dcterms:W3CDTF">2022-09-01T21:59:00Z</dcterms:modified>
</cp:coreProperties>
</file>