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USAŞ    UÇAK    SERVİSİ    A.Ş.</w:t>
            </w:r>
          </w:p>
        </w:tc>
      </w:tr>
    </w:tbl>
    <w:p w:rsidR="00000000" w:rsidRDefault="00CC71C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  İKRAM VE  TERMİNAL RESTAURANT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AIRLINE CATERING AND TERMINAL RESTAURANTS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</w:t>
            </w:r>
            <w:r>
              <w:rPr>
                <w:rFonts w:ascii="Arial" w:hAnsi="Arial"/>
                <w:color w:val="000000"/>
                <w:sz w:val="16"/>
              </w:rPr>
              <w:t>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34830-YEŞİLKÖY-İSTANBUL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MURAHHAS MÜDÜR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(Managing Director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IVAR SAMREN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HENNING BOYSEN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WERLE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M.FA</w:t>
            </w:r>
            <w:r>
              <w:rPr>
                <w:rFonts w:ascii="Arial" w:hAnsi="Arial"/>
                <w:color w:val="000000"/>
                <w:sz w:val="16"/>
              </w:rPr>
              <w:t>DLULLAH 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C.TAYYAR ÖZERDEM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663 57 00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663 46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01.10.2000-30.09.2002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</w:t>
            </w:r>
            <w:r>
              <w:rPr>
                <w:rFonts w:ascii="Arial" w:hAnsi="Arial"/>
                <w:b/>
                <w:color w:val="000000"/>
                <w:sz w:val="16"/>
              </w:rPr>
              <w:t>LI SERMAYE TAVANI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C71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C71C4">
      <w:pPr>
        <w:jc w:val="center"/>
        <w:rPr>
          <w:rFonts w:ascii="Arial" w:hAnsi="Arial"/>
          <w:b/>
          <w:i/>
          <w:sz w:val="16"/>
        </w:rPr>
      </w:pPr>
    </w:p>
    <w:p w:rsidR="00000000" w:rsidRDefault="00CC71C4">
      <w:pPr>
        <w:jc w:val="center"/>
        <w:rPr>
          <w:rFonts w:ascii="Arial" w:hAnsi="Arial"/>
          <w:b/>
          <w:i/>
          <w:sz w:val="16"/>
        </w:rPr>
      </w:pPr>
    </w:p>
    <w:p w:rsidR="00000000" w:rsidRDefault="00CC71C4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CC71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satışları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CC71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71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CC71C4">
      <w:pPr>
        <w:jc w:val="center"/>
        <w:rPr>
          <w:rFonts w:ascii="Arial" w:hAnsi="Arial"/>
          <w:b/>
          <w:i/>
          <w:sz w:val="16"/>
        </w:rPr>
      </w:pPr>
    </w:p>
    <w:p w:rsidR="00000000" w:rsidRDefault="00CC71C4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(Milyon</w:t>
      </w:r>
      <w:r>
        <w:rPr>
          <w:rFonts w:ascii="Arial" w:hAnsi="Arial"/>
          <w:b/>
          <w:i/>
          <w:sz w:val="16"/>
        </w:rPr>
        <w:t>-Million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2693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CC71C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</w:tcPr>
          <w:p w:rsidR="00000000" w:rsidRDefault="00CC71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2694" w:type="dxa"/>
          </w:tcPr>
          <w:p w:rsidR="00000000" w:rsidRDefault="00CC71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2551" w:type="dxa"/>
          </w:tcPr>
          <w:p w:rsidR="00000000" w:rsidRDefault="00CC71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CC71C4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CC71C4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2694" w:type="dxa"/>
          </w:tcPr>
          <w:p w:rsidR="00000000" w:rsidRDefault="00CC71C4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2551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CC71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693" w:type="dxa"/>
          </w:tcPr>
          <w:p w:rsidR="00000000" w:rsidRDefault="00CC71C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CC71C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CC71C4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34.063.792.-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CC71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CC71C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CC71C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CC71C4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51.250.536.-</w:t>
            </w:r>
          </w:p>
        </w:tc>
      </w:tr>
    </w:tbl>
    <w:p w:rsidR="00000000" w:rsidRDefault="00CC71C4">
      <w:pPr>
        <w:rPr>
          <w:rFonts w:ascii="Arial" w:hAnsi="Arial"/>
          <w:sz w:val="18"/>
        </w:rPr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CC71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C71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71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C71C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1843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</w:t>
            </w:r>
            <w:r>
              <w:rPr>
                <w:rFonts w:ascii="Arial" w:hAnsi="Arial"/>
                <w:b/>
                <w:color w:val="000000"/>
                <w:sz w:val="16"/>
              </w:rPr>
              <w:t>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C71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</w:t>
            </w:r>
          </w:p>
        </w:tc>
        <w:tc>
          <w:tcPr>
            <w:tcW w:w="1952" w:type="dxa"/>
          </w:tcPr>
          <w:p w:rsidR="00000000" w:rsidRDefault="00CC71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1.125.031.772.000.-</w:t>
            </w:r>
          </w:p>
          <w:p w:rsidR="00000000" w:rsidRDefault="00CC71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2.632.214.-</w:t>
            </w:r>
          </w:p>
        </w:tc>
        <w:tc>
          <w:tcPr>
            <w:tcW w:w="1843" w:type="dxa"/>
          </w:tcPr>
          <w:p w:rsidR="00000000" w:rsidRDefault="00CC71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</w:t>
            </w:r>
          </w:p>
        </w:tc>
        <w:tc>
          <w:tcPr>
            <w:tcW w:w="2126" w:type="dxa"/>
          </w:tcPr>
          <w:p w:rsidR="00000000" w:rsidRDefault="00CC71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14.109.909.883.000.-</w:t>
            </w:r>
          </w:p>
          <w:p w:rsidR="00000000" w:rsidRDefault="00CC71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33.012.664.-</w:t>
            </w:r>
          </w:p>
        </w:tc>
        <w:tc>
          <w:tcPr>
            <w:tcW w:w="2268" w:type="dxa"/>
          </w:tcPr>
          <w:p w:rsidR="00000000" w:rsidRDefault="00CC71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</w:t>
            </w:r>
          </w:p>
          <w:p w:rsidR="00000000" w:rsidRDefault="00CC71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CC71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CC71C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1.245.529.348.294.-</w:t>
            </w:r>
          </w:p>
          <w:p w:rsidR="00000000" w:rsidRDefault="00CC71C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2.029.333.-</w:t>
            </w:r>
          </w:p>
        </w:tc>
        <w:tc>
          <w:tcPr>
            <w:tcW w:w="1843" w:type="dxa"/>
          </w:tcPr>
          <w:p w:rsidR="00000000" w:rsidRDefault="00CC71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</w:t>
            </w:r>
          </w:p>
        </w:tc>
        <w:tc>
          <w:tcPr>
            <w:tcW w:w="2126" w:type="dxa"/>
          </w:tcPr>
          <w:p w:rsidR="00000000" w:rsidRDefault="00CC71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17.327.481.014.000.-</w:t>
            </w:r>
          </w:p>
          <w:p w:rsidR="00000000" w:rsidRDefault="00CC71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31.231.550.- </w:t>
            </w:r>
          </w:p>
        </w:tc>
        <w:tc>
          <w:tcPr>
            <w:tcW w:w="2268" w:type="dxa"/>
          </w:tcPr>
          <w:p w:rsidR="00000000" w:rsidRDefault="00CC71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</w:t>
            </w:r>
          </w:p>
        </w:tc>
      </w:tr>
    </w:tbl>
    <w:p w:rsidR="00000000" w:rsidRDefault="00CC71C4">
      <w:pPr>
        <w:rPr>
          <w:rFonts w:ascii="Arial" w:hAnsi="Arial"/>
          <w:b/>
          <w:u w:val="single"/>
        </w:rPr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106"/>
        <w:gridCol w:w="4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CC71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106" w:type="dxa"/>
          </w:tcPr>
          <w:p w:rsidR="00000000" w:rsidRDefault="00CC71C4">
            <w:pPr>
              <w:rPr>
                <w:rFonts w:ascii="Arial" w:hAnsi="Arial"/>
                <w:sz w:val="16"/>
              </w:rPr>
            </w:pPr>
          </w:p>
        </w:tc>
        <w:tc>
          <w:tcPr>
            <w:tcW w:w="4422" w:type="dxa"/>
          </w:tcPr>
          <w:p w:rsidR="00000000" w:rsidRDefault="00CC71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C71C4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81"/>
        <w:gridCol w:w="1883"/>
        <w:gridCol w:w="1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CC71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83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14" w:type="dxa"/>
          </w:tcPr>
          <w:p w:rsidR="00000000" w:rsidRDefault="00CC71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CC71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</w:t>
            </w:r>
            <w:r>
              <w:rPr>
                <w:rFonts w:ascii="Arial" w:hAnsi="Arial"/>
                <w:b/>
                <w:color w:val="000000"/>
                <w:sz w:val="16"/>
              </w:rPr>
              <w:t>en Yatırımlar</w:t>
            </w:r>
          </w:p>
        </w:tc>
        <w:tc>
          <w:tcPr>
            <w:tcW w:w="1981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83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4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CC71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83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14" w:type="dxa"/>
          </w:tcPr>
          <w:p w:rsidR="00000000" w:rsidRDefault="00CC71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RESTAURANT ÜNİTELERİ YENİLEME YATIRIMLARI</w:t>
            </w:r>
          </w:p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(RESTAURANT  UNIT’S RENOWAL INVESTMENTS)</w:t>
            </w:r>
          </w:p>
        </w:tc>
        <w:tc>
          <w:tcPr>
            <w:tcW w:w="1981" w:type="dxa"/>
          </w:tcPr>
          <w:p w:rsidR="00000000" w:rsidRDefault="00CC71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1883" w:type="dxa"/>
          </w:tcPr>
          <w:p w:rsidR="00000000" w:rsidRDefault="00CC71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216.000</w:t>
            </w:r>
          </w:p>
        </w:tc>
        <w:tc>
          <w:tcPr>
            <w:tcW w:w="1714" w:type="dxa"/>
          </w:tcPr>
          <w:p w:rsidR="00000000" w:rsidRDefault="00CC71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12.806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İKRAM ÜNİTELERİ YENİLEME YATIRIMLARI</w:t>
            </w:r>
          </w:p>
          <w:p w:rsidR="00000000" w:rsidRDefault="00CC71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(CATERING UNIT’S RENOWAL INVESTMENTS)</w:t>
            </w:r>
          </w:p>
        </w:tc>
        <w:tc>
          <w:tcPr>
            <w:tcW w:w="1981" w:type="dxa"/>
          </w:tcPr>
          <w:p w:rsidR="00000000" w:rsidRDefault="00CC71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1883" w:type="dxa"/>
          </w:tcPr>
          <w:p w:rsidR="00000000" w:rsidRDefault="00CC71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139.000</w:t>
            </w:r>
          </w:p>
        </w:tc>
        <w:tc>
          <w:tcPr>
            <w:tcW w:w="1714" w:type="dxa"/>
          </w:tcPr>
          <w:p w:rsidR="00000000" w:rsidRDefault="00CC71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101.210 </w:t>
            </w:r>
          </w:p>
        </w:tc>
      </w:tr>
    </w:tbl>
    <w:p w:rsidR="00000000" w:rsidRDefault="00CC71C4">
      <w:pPr>
        <w:pStyle w:val="BodyText2"/>
      </w:pPr>
    </w:p>
    <w:p w:rsidR="00000000" w:rsidRDefault="00CC71C4">
      <w:pPr>
        <w:rPr>
          <w:rFonts w:ascii="Arial" w:hAnsi="Arial"/>
          <w:sz w:val="16"/>
        </w:rPr>
      </w:pPr>
    </w:p>
    <w:p w:rsidR="00000000" w:rsidRDefault="00CC71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71C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71C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C71C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</w:t>
            </w:r>
            <w:r>
              <w:rPr>
                <w:rFonts w:ascii="Arial" w:hAnsi="Arial"/>
                <w:b/>
                <w:sz w:val="16"/>
              </w:rPr>
              <w:t>their participations in the equity capital, as of 31.12.2000,  are shown below.</w:t>
            </w:r>
          </w:p>
        </w:tc>
      </w:tr>
    </w:tbl>
    <w:p w:rsidR="00000000" w:rsidRDefault="00CC71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C71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97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8" w:type="dxa"/>
          </w:tcPr>
          <w:p w:rsidR="00000000" w:rsidRDefault="00CC71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(TL) </w:t>
            </w:r>
          </w:p>
        </w:tc>
        <w:tc>
          <w:tcPr>
            <w:tcW w:w="2126" w:type="dxa"/>
          </w:tcPr>
          <w:p w:rsidR="00000000" w:rsidRDefault="00CC71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8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 GOURMET HOLDING AG</w:t>
            </w:r>
          </w:p>
        </w:tc>
        <w:tc>
          <w:tcPr>
            <w:tcW w:w="2978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35.000.000.000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IVAR SAMREN</w:t>
            </w:r>
          </w:p>
        </w:tc>
        <w:tc>
          <w:tcPr>
            <w:tcW w:w="2977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HENNING BOYSEN</w:t>
            </w:r>
          </w:p>
        </w:tc>
        <w:tc>
          <w:tcPr>
            <w:tcW w:w="2977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WOLFGANG WERLE</w:t>
            </w:r>
          </w:p>
        </w:tc>
        <w:tc>
          <w:tcPr>
            <w:tcW w:w="2977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 ( HALKA AÇIK KISIM )</w:t>
            </w:r>
          </w:p>
        </w:tc>
        <w:tc>
          <w:tcPr>
            <w:tcW w:w="2977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14.999.985.000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977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2126" w:type="dxa"/>
          </w:tcPr>
          <w:p w:rsidR="00000000" w:rsidRDefault="00CC71C4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C71C4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.</w:t>
      </w:r>
    </w:p>
    <w:p w:rsidR="00000000" w:rsidRDefault="00CC71C4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71C4"/>
    <w:rsid w:val="00C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5293-D083-4BF8-A4CA-0369C69D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2001-04-09T21:22:00Z</cp:lastPrinted>
  <dcterms:created xsi:type="dcterms:W3CDTF">2022-09-01T21:59:00Z</dcterms:created>
  <dcterms:modified xsi:type="dcterms:W3CDTF">2022-09-01T21:59:00Z</dcterms:modified>
</cp:coreProperties>
</file>