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VAKIF GAYİMENKUL YATIRIM ORTAKLIĞI A.Ş.</w:t>
            </w:r>
          </w:p>
        </w:tc>
      </w:tr>
    </w:tbl>
    <w:p w:rsidR="00000000" w:rsidRDefault="00A973C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973C4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 OCAK 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973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97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GAYRİMENKUL 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97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REAL ESTATE 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97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FARABİ SK. NO:27 A.AYRANCI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</w:t>
            </w:r>
            <w:r>
              <w:rPr>
                <w:rFonts w:ascii="Arial" w:hAnsi="Arial"/>
                <w:b/>
                <w:color w:val="000000"/>
                <w:sz w:val="16"/>
              </w:rPr>
              <w:t>ead Office)</w:t>
            </w:r>
          </w:p>
        </w:tc>
        <w:tc>
          <w:tcPr>
            <w:tcW w:w="142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973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97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B. KORTAV YALMAN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973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97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İRFAN ERCİYAS            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97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B. KORTAV YALMAN    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</w:p>
        </w:tc>
        <w:tc>
          <w:tcPr>
            <w:tcW w:w="142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97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YÜCEL ÖZLEM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97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YAVUZ ATEŞ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97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PUSATLI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97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HÜSEYIN ÖZER MERZECİ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97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MESUT ÇAVUŞOĞLU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973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97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(312</w:t>
            </w:r>
            <w:r>
              <w:rPr>
                <w:rFonts w:ascii="Arial" w:hAnsi="Arial"/>
                <w:color w:val="000000"/>
                <w:sz w:val="16"/>
              </w:rPr>
              <w:t>) 468 02 28-468 07 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973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97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(312) 468 18 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973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973C4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973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97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973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97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973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BAĞLI </w:t>
            </w:r>
            <w:r>
              <w:rPr>
                <w:rFonts w:ascii="Arial" w:hAnsi="Arial"/>
                <w:b/>
                <w:color w:val="000000"/>
                <w:sz w:val="16"/>
              </w:rPr>
              <w:t>BULUNDUĞU İŞVEREN SENDİKASI</w:t>
            </w:r>
          </w:p>
        </w:tc>
        <w:tc>
          <w:tcPr>
            <w:tcW w:w="142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97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973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97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973C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97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3.500.791.500.000.-TL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973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97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973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97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A973C4">
      <w:pPr>
        <w:rPr>
          <w:rFonts w:ascii="Arial" w:hAnsi="Arial"/>
          <w:sz w:val="16"/>
        </w:rPr>
      </w:pPr>
    </w:p>
    <w:p w:rsidR="00000000" w:rsidRDefault="00A973C4">
      <w:pPr>
        <w:rPr>
          <w:rFonts w:ascii="Arial" w:hAnsi="Arial"/>
          <w:sz w:val="16"/>
        </w:rPr>
      </w:pPr>
    </w:p>
    <w:p w:rsidR="00000000" w:rsidRDefault="00A973C4">
      <w:pPr>
        <w:rPr>
          <w:rFonts w:ascii="Arial" w:hAnsi="Arial"/>
          <w:sz w:val="16"/>
        </w:rPr>
      </w:pPr>
    </w:p>
    <w:p w:rsidR="00000000" w:rsidRDefault="00A973C4">
      <w:pPr>
        <w:rPr>
          <w:rFonts w:ascii="Arial" w:hAnsi="Arial"/>
          <w:sz w:val="16"/>
        </w:rPr>
      </w:pPr>
    </w:p>
    <w:p w:rsidR="00000000" w:rsidRDefault="00A973C4">
      <w:pPr>
        <w:rPr>
          <w:rFonts w:ascii="Arial" w:hAnsi="Arial"/>
          <w:sz w:val="16"/>
        </w:rPr>
      </w:pPr>
    </w:p>
    <w:p w:rsidR="00000000" w:rsidRDefault="00A973C4">
      <w:pPr>
        <w:rPr>
          <w:rFonts w:ascii="Arial" w:hAnsi="Arial"/>
          <w:sz w:val="16"/>
        </w:rPr>
      </w:pPr>
    </w:p>
    <w:p w:rsidR="00000000" w:rsidRDefault="00A973C4">
      <w:pPr>
        <w:rPr>
          <w:rFonts w:ascii="Arial" w:hAnsi="Arial"/>
          <w:sz w:val="16"/>
        </w:rPr>
      </w:pPr>
    </w:p>
    <w:p w:rsidR="00000000" w:rsidRDefault="00A973C4">
      <w:pPr>
        <w:rPr>
          <w:rFonts w:ascii="Arial" w:hAnsi="Arial"/>
          <w:sz w:val="16"/>
        </w:rPr>
      </w:pPr>
    </w:p>
    <w:p w:rsidR="00000000" w:rsidRDefault="00A973C4">
      <w:pPr>
        <w:rPr>
          <w:rFonts w:ascii="Arial" w:hAnsi="Arial"/>
          <w:sz w:val="16"/>
        </w:rPr>
      </w:pPr>
    </w:p>
    <w:p w:rsidR="00000000" w:rsidRDefault="00A973C4">
      <w:pPr>
        <w:rPr>
          <w:rFonts w:ascii="Arial" w:hAnsi="Arial"/>
          <w:sz w:val="16"/>
        </w:rPr>
      </w:pPr>
    </w:p>
    <w:p w:rsidR="00000000" w:rsidRDefault="00A973C4">
      <w:pPr>
        <w:rPr>
          <w:rFonts w:ascii="Arial" w:hAnsi="Arial"/>
          <w:sz w:val="16"/>
        </w:rPr>
      </w:pPr>
    </w:p>
    <w:p w:rsidR="00000000" w:rsidRDefault="00A973C4">
      <w:pPr>
        <w:rPr>
          <w:rFonts w:ascii="Arial" w:hAnsi="Arial"/>
          <w:sz w:val="16"/>
        </w:rPr>
      </w:pPr>
    </w:p>
    <w:p w:rsidR="00000000" w:rsidRDefault="00A973C4">
      <w:pPr>
        <w:rPr>
          <w:rFonts w:ascii="Arial" w:hAnsi="Arial"/>
          <w:sz w:val="16"/>
        </w:rPr>
      </w:pPr>
    </w:p>
    <w:p w:rsidR="00000000" w:rsidRDefault="00A973C4">
      <w:pPr>
        <w:rPr>
          <w:rFonts w:ascii="Arial" w:hAnsi="Arial"/>
          <w:sz w:val="16"/>
        </w:rPr>
      </w:pPr>
    </w:p>
    <w:p w:rsidR="00000000" w:rsidRDefault="00A973C4">
      <w:pPr>
        <w:rPr>
          <w:rFonts w:ascii="Arial" w:hAnsi="Arial"/>
          <w:sz w:val="16"/>
        </w:rPr>
      </w:pPr>
    </w:p>
    <w:p w:rsidR="00000000" w:rsidRDefault="00A973C4">
      <w:pPr>
        <w:rPr>
          <w:rFonts w:ascii="Arial" w:hAnsi="Arial"/>
          <w:sz w:val="16"/>
        </w:rPr>
      </w:pPr>
    </w:p>
    <w:p w:rsidR="00000000" w:rsidRDefault="00A973C4">
      <w:pPr>
        <w:rPr>
          <w:rFonts w:ascii="Arial" w:hAnsi="Arial"/>
          <w:sz w:val="16"/>
        </w:rPr>
      </w:pPr>
    </w:p>
    <w:p w:rsidR="00000000" w:rsidRDefault="00A973C4">
      <w:pPr>
        <w:rPr>
          <w:rFonts w:ascii="Arial" w:hAnsi="Arial"/>
          <w:sz w:val="16"/>
        </w:rPr>
      </w:pPr>
    </w:p>
    <w:p w:rsidR="00000000" w:rsidRDefault="00A973C4">
      <w:pPr>
        <w:rPr>
          <w:rFonts w:ascii="Arial" w:hAnsi="Arial"/>
          <w:sz w:val="16"/>
        </w:rPr>
      </w:pPr>
    </w:p>
    <w:p w:rsidR="00000000" w:rsidRDefault="00A973C4">
      <w:pPr>
        <w:rPr>
          <w:rFonts w:ascii="Arial" w:hAnsi="Arial"/>
          <w:sz w:val="16"/>
        </w:rPr>
      </w:pPr>
    </w:p>
    <w:p w:rsidR="00000000" w:rsidRDefault="00A973C4">
      <w:pPr>
        <w:rPr>
          <w:rFonts w:ascii="Arial" w:hAnsi="Arial"/>
          <w:sz w:val="16"/>
        </w:rPr>
      </w:pPr>
    </w:p>
    <w:p w:rsidR="00000000" w:rsidRDefault="00A973C4">
      <w:pPr>
        <w:rPr>
          <w:rFonts w:ascii="Arial" w:hAnsi="Arial"/>
          <w:sz w:val="16"/>
        </w:rPr>
      </w:pPr>
    </w:p>
    <w:p w:rsidR="00000000" w:rsidRDefault="00A973C4">
      <w:pPr>
        <w:rPr>
          <w:rFonts w:ascii="Arial" w:hAnsi="Arial"/>
          <w:sz w:val="16"/>
        </w:rPr>
      </w:pPr>
    </w:p>
    <w:p w:rsidR="00000000" w:rsidRDefault="00A973C4">
      <w:pPr>
        <w:rPr>
          <w:rFonts w:ascii="Arial" w:hAnsi="Arial"/>
          <w:sz w:val="16"/>
        </w:rPr>
      </w:pPr>
    </w:p>
    <w:p w:rsidR="00000000" w:rsidRDefault="00A973C4">
      <w:pPr>
        <w:rPr>
          <w:rFonts w:ascii="Arial" w:hAnsi="Arial"/>
          <w:sz w:val="16"/>
        </w:rPr>
      </w:pPr>
    </w:p>
    <w:p w:rsidR="00000000" w:rsidRDefault="00A973C4">
      <w:pPr>
        <w:jc w:val="both"/>
        <w:rPr>
          <w:rFonts w:ascii="Arial" w:hAnsi="Arial"/>
          <w:sz w:val="16"/>
        </w:rPr>
        <w:sectPr w:rsidR="00000000">
          <w:pgSz w:w="11907" w:h="16840" w:code="9"/>
          <w:pgMar w:top="567" w:right="1797" w:bottom="567" w:left="1797" w:header="720" w:footer="720" w:gutter="0"/>
          <w:paperSrc w:first="266" w:other="266"/>
          <w:cols w:space="720"/>
          <w:noEndnote/>
        </w:sectPr>
      </w:pP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"/>
        <w:gridCol w:w="7"/>
        <w:gridCol w:w="164"/>
        <w:gridCol w:w="2126"/>
        <w:gridCol w:w="1843"/>
        <w:gridCol w:w="1701"/>
        <w:gridCol w:w="1"/>
        <w:gridCol w:w="283"/>
        <w:gridCol w:w="850"/>
        <w:gridCol w:w="284"/>
        <w:gridCol w:w="1559"/>
        <w:gridCol w:w="426"/>
        <w:gridCol w:w="363"/>
        <w:gridCol w:w="770"/>
        <w:gridCol w:w="1418"/>
        <w:gridCol w:w="1134"/>
        <w:gridCol w:w="1134"/>
        <w:gridCol w:w="4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8" w:type="dxa"/>
          <w:wAfter w:w="425" w:type="dxa"/>
          <w:cantSplit/>
        </w:trPr>
        <w:tc>
          <w:tcPr>
            <w:tcW w:w="6118" w:type="dxa"/>
            <w:gridSpan w:val="6"/>
          </w:tcPr>
          <w:p w:rsidR="00000000" w:rsidRDefault="00A973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Ortaklığın 31.12.2000 tarihli  portföy değer tablosu aşağıda verilmiştir.</w:t>
            </w:r>
          </w:p>
        </w:tc>
        <w:tc>
          <w:tcPr>
            <w:tcW w:w="1134" w:type="dxa"/>
            <w:gridSpan w:val="2"/>
          </w:tcPr>
          <w:p w:rsidR="00000000" w:rsidRDefault="00A973C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6804" w:type="dxa"/>
            <w:gridSpan w:val="7"/>
          </w:tcPr>
          <w:p w:rsidR="00000000" w:rsidRDefault="00A973C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composition of the Company's portfolio as of 31.12.2000 is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68"/>
        </w:trPr>
        <w:tc>
          <w:tcPr>
            <w:tcW w:w="2298" w:type="dxa"/>
            <w:hMerge w:val="restart"/>
            <w:tcBorders>
              <w:left w:val="single" w:sz="6" w:space="0" w:color="auto"/>
            </w:tcBorders>
          </w:tcPr>
          <w:p w:rsidR="00000000" w:rsidRDefault="00A973C4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VARLIKLARIN TÜRÜ</w:t>
            </w:r>
          </w:p>
        </w:tc>
        <w:tc>
          <w:tcPr>
            <w:gridSpan w:val="3"/>
            <w:hMerge/>
            <w:tcBorders>
              <w:right w:val="single" w:sz="6" w:space="0" w:color="auto"/>
            </w:tcBorders>
          </w:tcPr>
          <w:p w:rsidR="00000000" w:rsidRDefault="00A973C4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TANIM BİLGİLERİ- YERİ- ALANI</w:t>
            </w:r>
          </w:p>
        </w:tc>
        <w:tc>
          <w:tcPr>
            <w:tcW w:w="1701" w:type="dxa"/>
            <w:tcBorders>
              <w:right w:val="single" w:sz="6" w:space="0" w:color="auto"/>
            </w:tcBorders>
          </w:tcPr>
          <w:p w:rsidR="00000000" w:rsidRDefault="00A973C4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ALIŞ MALİYETİ</w:t>
            </w:r>
          </w:p>
        </w:tc>
        <w:tc>
          <w:tcPr>
            <w:tcW w:w="1134" w:type="dxa"/>
            <w:gridSpan w:val="3"/>
            <w:tcBorders>
              <w:right w:val="single" w:sz="6" w:space="0" w:color="auto"/>
            </w:tcBorders>
          </w:tcPr>
          <w:p w:rsidR="00000000" w:rsidRDefault="00A973C4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EKSPERTİZ RAPORU TAR</w:t>
            </w:r>
            <w:r>
              <w:rPr>
                <w:rFonts w:ascii="Arial" w:hAnsi="Arial"/>
                <w:sz w:val="16"/>
              </w:rPr>
              <w:t>İHİ</w:t>
            </w:r>
          </w:p>
        </w:tc>
        <w:tc>
          <w:tcPr>
            <w:tcW w:w="1843" w:type="dxa"/>
            <w:gridSpan w:val="2"/>
            <w:tcBorders>
              <w:right w:val="single" w:sz="6" w:space="0" w:color="auto"/>
            </w:tcBorders>
          </w:tcPr>
          <w:p w:rsidR="00000000" w:rsidRDefault="00A973C4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EKSPERTİZ/</w:t>
            </w:r>
          </w:p>
          <w:p w:rsidR="00000000" w:rsidRDefault="00A973C4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MENKUL KIYMET RAYİÇ DEĞERİ</w:t>
            </w:r>
          </w:p>
        </w:tc>
        <w:tc>
          <w:tcPr>
            <w:tcW w:w="1559" w:type="dxa"/>
            <w:gridSpan w:val="3"/>
            <w:tcBorders>
              <w:right w:val="single" w:sz="6" w:space="0" w:color="auto"/>
            </w:tcBorders>
          </w:tcPr>
          <w:p w:rsidR="00000000" w:rsidRDefault="00A973C4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BAKİYE BORÇ</w:t>
            </w:r>
          </w:p>
        </w:tc>
        <w:tc>
          <w:tcPr>
            <w:tcW w:w="1418" w:type="dxa"/>
            <w:tcBorders>
              <w:right w:val="single" w:sz="6" w:space="0" w:color="auto"/>
            </w:tcBorders>
          </w:tcPr>
          <w:p w:rsidR="00000000" w:rsidRDefault="00A973C4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PORTFÖY DEĞERİ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000000" w:rsidRDefault="00A973C4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GRUP İÇİ ORANLAR</w:t>
            </w:r>
          </w:p>
        </w:tc>
        <w:tc>
          <w:tcPr>
            <w:tcW w:w="1559" w:type="dxa"/>
            <w:gridSpan w:val="2"/>
            <w:tcBorders>
              <w:right w:val="single" w:sz="6" w:space="0" w:color="auto"/>
            </w:tcBorders>
          </w:tcPr>
          <w:p w:rsidR="00000000" w:rsidRDefault="00A973C4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VARLIK GRUBUNUN PORTFÖYDEKİ ORANI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68"/>
        </w:trPr>
        <w:tc>
          <w:tcPr>
            <w:tcW w:w="172" w:type="dxa"/>
            <w:gridSpan w:val="3"/>
            <w:tcBorders>
              <w:lef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tcBorders>
              <w:right w:val="single" w:sz="6" w:space="0" w:color="auto"/>
            </w:tcBorders>
          </w:tcPr>
          <w:p w:rsidR="00000000" w:rsidRDefault="00A973C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TYPE OF ASSETS</w:t>
            </w:r>
          </w:p>
        </w:tc>
        <w:tc>
          <w:tcPr>
            <w:tcW w:w="1843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DESCRIPTION-LOCATION-AREA</w:t>
            </w:r>
          </w:p>
        </w:tc>
        <w:tc>
          <w:tcPr>
            <w:tcW w:w="1701" w:type="dxa"/>
            <w:tcBorders>
              <w:right w:val="single" w:sz="6" w:space="0" w:color="auto"/>
            </w:tcBorders>
          </w:tcPr>
          <w:p w:rsidR="00000000" w:rsidRDefault="00A973C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PURCHASE COST</w:t>
            </w:r>
          </w:p>
        </w:tc>
        <w:tc>
          <w:tcPr>
            <w:tcW w:w="1134" w:type="dxa"/>
            <w:gridSpan w:val="3"/>
            <w:tcBorders>
              <w:right w:val="single" w:sz="6" w:space="0" w:color="auto"/>
            </w:tcBorders>
          </w:tcPr>
          <w:p w:rsidR="00000000" w:rsidRDefault="00A973C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EXPERTISE REPORT  DATE</w:t>
            </w:r>
          </w:p>
        </w:tc>
        <w:tc>
          <w:tcPr>
            <w:tcW w:w="1843" w:type="dxa"/>
            <w:gridSpan w:val="2"/>
            <w:tcBorders>
              <w:right w:val="single" w:sz="6" w:space="0" w:color="auto"/>
            </w:tcBorders>
          </w:tcPr>
          <w:p w:rsidR="00000000" w:rsidRDefault="00A973C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EXPERT VALUE OF ASSETS/ NOM. VALUE OF SECURITIES)</w:t>
            </w:r>
          </w:p>
        </w:tc>
        <w:tc>
          <w:tcPr>
            <w:tcW w:w="1559" w:type="dxa"/>
            <w:gridSpan w:val="3"/>
            <w:tcBorders>
              <w:right w:val="single" w:sz="6" w:space="0" w:color="auto"/>
            </w:tcBorders>
          </w:tcPr>
          <w:p w:rsidR="00000000" w:rsidRDefault="00A973C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DEBT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REMAINED</w:t>
            </w:r>
          </w:p>
        </w:tc>
        <w:tc>
          <w:tcPr>
            <w:tcW w:w="1418" w:type="dxa"/>
            <w:tcBorders>
              <w:right w:val="single" w:sz="6" w:space="0" w:color="auto"/>
            </w:tcBorders>
          </w:tcPr>
          <w:p w:rsidR="00000000" w:rsidRDefault="00A973C4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PORTFOLIO VALUE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000000" w:rsidRDefault="00A973C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SHARE IN GROUP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(%)</w:t>
            </w:r>
          </w:p>
        </w:tc>
        <w:tc>
          <w:tcPr>
            <w:tcW w:w="1559" w:type="dxa"/>
            <w:gridSpan w:val="2"/>
            <w:tcBorders>
              <w:right w:val="single" w:sz="6" w:space="0" w:color="auto"/>
            </w:tcBorders>
          </w:tcPr>
          <w:p w:rsidR="00000000" w:rsidRDefault="00A973C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SHARE OF GROUP IN PORTFOLIO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78"/>
        </w:trPr>
        <w:tc>
          <w:tcPr>
            <w:tcW w:w="1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A973C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</w:t>
            </w:r>
          </w:p>
        </w:tc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973C4">
            <w:pPr>
              <w:pStyle w:val="BodyText3"/>
              <w:rPr>
                <w:rFonts w:ascii="Arial" w:hAnsi="Arial"/>
                <w:b w:val="0"/>
                <w:sz w:val="16"/>
              </w:rPr>
            </w:pPr>
            <w:r>
              <w:rPr>
                <w:rFonts w:ascii="Arial" w:hAnsi="Arial"/>
                <w:b w:val="0"/>
                <w:sz w:val="16"/>
              </w:rPr>
              <w:t>GAYRİMENKULLER /</w:t>
            </w:r>
          </w:p>
          <w:p w:rsidR="00000000" w:rsidRDefault="00A973C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REAL ESTATE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5.307.276.133.050</w:t>
            </w:r>
          </w:p>
        </w:tc>
        <w:tc>
          <w:tcPr>
            <w:tcW w:w="113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16.274.400.000.000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14.570.193.484.769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100,00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82,06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78"/>
        </w:trPr>
        <w:tc>
          <w:tcPr>
            <w:tcW w:w="172" w:type="dxa"/>
            <w:gridSpan w:val="3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tcBorders>
              <w:bottom w:val="single" w:sz="6" w:space="0" w:color="auto"/>
            </w:tcBorders>
          </w:tcPr>
          <w:p w:rsidR="00000000" w:rsidRDefault="00A973C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Arsa 1 / plot 1</w:t>
            </w: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Ankara,Eskişehir Yolu 14.km.,14.032,5 m2</w:t>
            </w:r>
          </w:p>
        </w:tc>
        <w:tc>
          <w:tcPr>
            <w:tcW w:w="1701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1.632.764.575.000</w:t>
            </w:r>
          </w:p>
        </w:tc>
        <w:tc>
          <w:tcPr>
            <w:tcW w:w="1134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4.12.2000</w:t>
            </w:r>
          </w:p>
        </w:tc>
        <w:tc>
          <w:tcPr>
            <w:tcW w:w="1843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2.870.000.000.000</w:t>
            </w:r>
          </w:p>
        </w:tc>
        <w:tc>
          <w:tcPr>
            <w:tcW w:w="1559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2.870.000.000.000</w:t>
            </w:r>
          </w:p>
        </w:tc>
        <w:tc>
          <w:tcPr>
            <w:tcW w:w="113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19,70</w:t>
            </w:r>
          </w:p>
        </w:tc>
        <w:tc>
          <w:tcPr>
            <w:tcW w:w="1559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16,16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78"/>
        </w:trPr>
        <w:tc>
          <w:tcPr>
            <w:tcW w:w="172" w:type="dxa"/>
            <w:gridSpan w:val="3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tcBorders>
              <w:bottom w:val="single" w:sz="6" w:space="0" w:color="auto"/>
            </w:tcBorders>
          </w:tcPr>
          <w:p w:rsidR="00000000" w:rsidRDefault="00A973C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Arsa 2 / plot 2</w:t>
            </w: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Ankara,Eskişehir Yolu Çayyolu,33.411 m2</w:t>
            </w:r>
          </w:p>
        </w:tc>
        <w:tc>
          <w:tcPr>
            <w:tcW w:w="1701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1.550.689.120.400</w:t>
            </w:r>
          </w:p>
        </w:tc>
        <w:tc>
          <w:tcPr>
            <w:tcW w:w="1134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04.12.2000</w:t>
            </w:r>
          </w:p>
        </w:tc>
        <w:tc>
          <w:tcPr>
            <w:tcW w:w="1843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1.826.000.000.000</w:t>
            </w:r>
          </w:p>
        </w:tc>
        <w:tc>
          <w:tcPr>
            <w:tcW w:w="1559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1.826.000.000.000</w:t>
            </w:r>
          </w:p>
        </w:tc>
        <w:tc>
          <w:tcPr>
            <w:tcW w:w="113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12,53</w:t>
            </w:r>
          </w:p>
        </w:tc>
        <w:tc>
          <w:tcPr>
            <w:tcW w:w="1559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10,28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78"/>
        </w:trPr>
        <w:tc>
          <w:tcPr>
            <w:tcW w:w="172" w:type="dxa"/>
            <w:gridSpan w:val="3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tcBorders>
              <w:bottom w:val="single" w:sz="6" w:space="0" w:color="auto"/>
            </w:tcBorders>
          </w:tcPr>
          <w:p w:rsidR="00000000" w:rsidRDefault="00A973C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Bina 1(Ofis) / Building</w:t>
            </w: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İstanbul,Etiler, Maya F2-A Blok, 20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47.44 m2</w:t>
            </w:r>
          </w:p>
        </w:tc>
        <w:tc>
          <w:tcPr>
            <w:tcW w:w="1701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262.002.508.967</w:t>
            </w:r>
          </w:p>
        </w:tc>
        <w:tc>
          <w:tcPr>
            <w:tcW w:w="1134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07.12.2000</w:t>
            </w:r>
          </w:p>
        </w:tc>
        <w:tc>
          <w:tcPr>
            <w:tcW w:w="1843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2.360.000.000.000</w:t>
            </w:r>
          </w:p>
        </w:tc>
        <w:tc>
          <w:tcPr>
            <w:tcW w:w="1559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2.360.000.000.000</w:t>
            </w:r>
          </w:p>
        </w:tc>
        <w:tc>
          <w:tcPr>
            <w:tcW w:w="113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16,20</w:t>
            </w:r>
          </w:p>
        </w:tc>
        <w:tc>
          <w:tcPr>
            <w:tcW w:w="1559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13,29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78"/>
        </w:trPr>
        <w:tc>
          <w:tcPr>
            <w:tcW w:w="172" w:type="dxa"/>
            <w:gridSpan w:val="3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tcBorders>
              <w:bottom w:val="single" w:sz="6" w:space="0" w:color="auto"/>
            </w:tcBorders>
          </w:tcPr>
          <w:p w:rsidR="00000000" w:rsidRDefault="00A973C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Bina 2(Ofis) / Building</w:t>
            </w: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Ankara,Tunalı Hilmi Cd, Finans Market, 1079 m2</w:t>
            </w:r>
          </w:p>
        </w:tc>
        <w:tc>
          <w:tcPr>
            <w:tcW w:w="1701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90.165.100.000</w:t>
            </w:r>
          </w:p>
        </w:tc>
        <w:tc>
          <w:tcPr>
            <w:tcW w:w="1134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04.12.2000</w:t>
            </w:r>
          </w:p>
        </w:tc>
        <w:tc>
          <w:tcPr>
            <w:tcW w:w="1843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992.000.000.000</w:t>
            </w:r>
          </w:p>
        </w:tc>
        <w:tc>
          <w:tcPr>
            <w:tcW w:w="1559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992.000.000.000</w:t>
            </w:r>
          </w:p>
        </w:tc>
        <w:tc>
          <w:tcPr>
            <w:tcW w:w="113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6,81</w:t>
            </w:r>
          </w:p>
        </w:tc>
        <w:tc>
          <w:tcPr>
            <w:tcW w:w="1559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5,59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78"/>
        </w:trPr>
        <w:tc>
          <w:tcPr>
            <w:tcW w:w="172" w:type="dxa"/>
            <w:gridSpan w:val="3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tcBorders>
              <w:bottom w:val="single" w:sz="6" w:space="0" w:color="auto"/>
            </w:tcBorders>
          </w:tcPr>
          <w:p w:rsidR="00000000" w:rsidRDefault="00A973C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Bina 3(Ofis) / Building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Ank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ara,Üsküp Caddesi,633.86 m2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37.079.655.900</w:t>
            </w:r>
          </w:p>
        </w:tc>
        <w:tc>
          <w:tcPr>
            <w:tcW w:w="113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04.12.2000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713.400.000.000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713.400.000.000</w:t>
            </w:r>
          </w:p>
        </w:tc>
        <w:tc>
          <w:tcPr>
            <w:tcW w:w="113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4,90</w:t>
            </w:r>
          </w:p>
        </w:tc>
        <w:tc>
          <w:tcPr>
            <w:tcW w:w="1559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4,02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78"/>
        </w:trPr>
        <w:tc>
          <w:tcPr>
            <w:tcW w:w="172" w:type="dxa"/>
            <w:gridSpan w:val="3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tcBorders>
              <w:bottom w:val="single" w:sz="6" w:space="0" w:color="auto"/>
            </w:tcBorders>
          </w:tcPr>
          <w:p w:rsidR="00000000" w:rsidRDefault="00A973C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Bina 4(Ofis) / Building</w:t>
            </w: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Ankara,Tunalı Hilmi Cd.,İşyeri,161 m2</w:t>
            </w:r>
          </w:p>
        </w:tc>
        <w:tc>
          <w:tcPr>
            <w:tcW w:w="1701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405.522.500.000</w:t>
            </w:r>
          </w:p>
        </w:tc>
        <w:tc>
          <w:tcPr>
            <w:tcW w:w="1134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04.12.2000</w:t>
            </w:r>
          </w:p>
        </w:tc>
        <w:tc>
          <w:tcPr>
            <w:tcW w:w="1843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440.000.000.000</w:t>
            </w:r>
          </w:p>
        </w:tc>
        <w:tc>
          <w:tcPr>
            <w:tcW w:w="1559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440.000.000.000</w:t>
            </w:r>
          </w:p>
        </w:tc>
        <w:tc>
          <w:tcPr>
            <w:tcW w:w="113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3,02</w:t>
            </w:r>
          </w:p>
        </w:tc>
        <w:tc>
          <w:tcPr>
            <w:tcW w:w="1559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2,48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78"/>
        </w:trPr>
        <w:tc>
          <w:tcPr>
            <w:tcW w:w="172" w:type="dxa"/>
            <w:gridSpan w:val="3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tcBorders>
              <w:bottom w:val="single" w:sz="6" w:space="0" w:color="auto"/>
            </w:tcBorders>
          </w:tcPr>
          <w:p w:rsidR="00000000" w:rsidRDefault="00A973C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Bina 5(Ofis) / Building</w:t>
            </w: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İstanbul,Bağdat Cd.,İşyeri,250 m2</w:t>
            </w:r>
          </w:p>
        </w:tc>
        <w:tc>
          <w:tcPr>
            <w:tcW w:w="1701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557.380.000.000</w:t>
            </w:r>
          </w:p>
        </w:tc>
        <w:tc>
          <w:tcPr>
            <w:tcW w:w="1134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01.12.2000</w:t>
            </w:r>
          </w:p>
        </w:tc>
        <w:tc>
          <w:tcPr>
            <w:tcW w:w="1843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598.000.000.000</w:t>
            </w:r>
          </w:p>
        </w:tc>
        <w:tc>
          <w:tcPr>
            <w:tcW w:w="1559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598.000.000.000</w:t>
            </w:r>
          </w:p>
        </w:tc>
        <w:tc>
          <w:tcPr>
            <w:tcW w:w="113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4,10</w:t>
            </w:r>
          </w:p>
        </w:tc>
        <w:tc>
          <w:tcPr>
            <w:tcW w:w="1559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3,37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78"/>
        </w:trPr>
        <w:tc>
          <w:tcPr>
            <w:tcW w:w="172" w:type="dxa"/>
            <w:gridSpan w:val="3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tcBorders>
              <w:bottom w:val="single" w:sz="6" w:space="0" w:color="auto"/>
            </w:tcBorders>
          </w:tcPr>
          <w:p w:rsidR="00000000" w:rsidRDefault="00A973C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Gayrimenkul Projeleri /Projects</w:t>
            </w: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Ankara,Tunalı Hilmi Cd.,Binnaz Sk, 6317 m2</w:t>
            </w:r>
          </w:p>
        </w:tc>
        <w:tc>
          <w:tcPr>
            <w:tcW w:w="1701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771.672.672.783</w:t>
            </w:r>
          </w:p>
        </w:tc>
        <w:tc>
          <w:tcPr>
            <w:tcW w:w="1134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04.12.2000</w:t>
            </w:r>
          </w:p>
        </w:tc>
        <w:tc>
          <w:tcPr>
            <w:tcW w:w="1843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6.475.000.000.000</w:t>
            </w:r>
          </w:p>
        </w:tc>
        <w:tc>
          <w:tcPr>
            <w:tcW w:w="1559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1.704.206.515.231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4.770.793.4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84.769</w:t>
            </w:r>
          </w:p>
        </w:tc>
        <w:tc>
          <w:tcPr>
            <w:tcW w:w="113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32,74</w:t>
            </w:r>
          </w:p>
        </w:tc>
        <w:tc>
          <w:tcPr>
            <w:tcW w:w="1559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26,87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78"/>
        </w:trPr>
        <w:tc>
          <w:tcPr>
            <w:tcW w:w="172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000000" w:rsidRDefault="00A973C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</w:t>
            </w:r>
          </w:p>
        </w:tc>
        <w:tc>
          <w:tcPr>
            <w:tcW w:w="3969" w:type="dxa"/>
            <w:gridSpan w:val="2"/>
            <w:tcBorders>
              <w:top w:val="single" w:sz="6" w:space="0" w:color="auto"/>
            </w:tcBorders>
          </w:tcPr>
          <w:p w:rsidR="00000000" w:rsidRDefault="00A973C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z w:val="16"/>
              </w:rPr>
              <w:t>MÜLKİYETE GEÇİRİLMEMİŞ VARLIKLAR</w:t>
            </w:r>
          </w:p>
        </w:tc>
        <w:tc>
          <w:tcPr>
            <w:tcW w:w="1701" w:type="dxa"/>
            <w:tcBorders>
              <w:top w:val="single" w:sz="6" w:space="0" w:color="auto"/>
            </w:tcBorders>
          </w:tcPr>
          <w:p w:rsidR="00000000" w:rsidRDefault="00A973C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  <w:gridSpan w:val="3"/>
            <w:tcBorders>
              <w:top w:val="single" w:sz="6" w:space="0" w:color="auto"/>
            </w:tcBorders>
          </w:tcPr>
          <w:p w:rsidR="00000000" w:rsidRDefault="00A973C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gridSpan w:val="2"/>
            <w:tcBorders>
              <w:top w:val="single" w:sz="6" w:space="0" w:color="auto"/>
            </w:tcBorders>
          </w:tcPr>
          <w:p w:rsidR="00000000" w:rsidRDefault="00A973C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3"/>
            <w:tcBorders>
              <w:top w:val="single" w:sz="6" w:space="0" w:color="auto"/>
            </w:tcBorders>
          </w:tcPr>
          <w:p w:rsidR="00000000" w:rsidRDefault="00A973C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</w:tcBorders>
          </w:tcPr>
          <w:p w:rsidR="00000000" w:rsidRDefault="00A973C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  <w:tcBorders>
              <w:top w:val="single" w:sz="6" w:space="0" w:color="auto"/>
            </w:tcBorders>
          </w:tcPr>
          <w:p w:rsidR="00000000" w:rsidRDefault="00A973C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000000" w:rsidRDefault="00A973C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78"/>
        </w:trPr>
        <w:tc>
          <w:tcPr>
            <w:tcW w:w="172" w:type="dxa"/>
            <w:gridSpan w:val="3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A973C4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tcBorders>
              <w:bottom w:val="single" w:sz="6" w:space="0" w:color="auto"/>
            </w:tcBorders>
          </w:tcPr>
          <w:p w:rsidR="00000000" w:rsidRDefault="00A973C4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UNPOSSESSED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ASSETS</w:t>
            </w:r>
          </w:p>
        </w:tc>
        <w:tc>
          <w:tcPr>
            <w:tcW w:w="1843" w:type="dxa"/>
            <w:tcBorders>
              <w:bottom w:val="single" w:sz="6" w:space="0" w:color="auto"/>
            </w:tcBorders>
          </w:tcPr>
          <w:p w:rsidR="00000000" w:rsidRDefault="00A973C4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bottom w:val="single" w:sz="6" w:space="0" w:color="auto"/>
            </w:tcBorders>
          </w:tcPr>
          <w:p w:rsidR="00000000" w:rsidRDefault="00A973C4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  <w:gridSpan w:val="3"/>
            <w:tcBorders>
              <w:bottom w:val="single" w:sz="6" w:space="0" w:color="auto"/>
            </w:tcBorders>
          </w:tcPr>
          <w:p w:rsidR="00000000" w:rsidRDefault="00A973C4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gridSpan w:val="2"/>
            <w:tcBorders>
              <w:bottom w:val="single" w:sz="6" w:space="0" w:color="auto"/>
            </w:tcBorders>
          </w:tcPr>
          <w:p w:rsidR="00000000" w:rsidRDefault="00A973C4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3"/>
            <w:tcBorders>
              <w:bottom w:val="single" w:sz="6" w:space="0" w:color="auto"/>
            </w:tcBorders>
          </w:tcPr>
          <w:p w:rsidR="00000000" w:rsidRDefault="00A973C4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000000" w:rsidRDefault="00A973C4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00000" w:rsidRDefault="00A973C4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78"/>
        </w:trPr>
        <w:tc>
          <w:tcPr>
            <w:tcW w:w="172" w:type="dxa"/>
            <w:gridSpan w:val="3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A973C4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C</w:t>
            </w:r>
          </w:p>
        </w:tc>
        <w:tc>
          <w:tcPr>
            <w:tcW w:w="3969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</w:rPr>
              <w:t>MENKUL KIYMETLER / MARKETABLE SECURITIES</w:t>
            </w:r>
          </w:p>
        </w:tc>
        <w:tc>
          <w:tcPr>
            <w:tcW w:w="1701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3.130.644.916.000</w:t>
            </w:r>
          </w:p>
        </w:tc>
        <w:tc>
          <w:tcPr>
            <w:tcW w:w="1134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3.185.066.674.888</w:t>
            </w:r>
          </w:p>
        </w:tc>
        <w:tc>
          <w:tcPr>
            <w:tcW w:w="1559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3.185.066.674.888</w:t>
            </w:r>
          </w:p>
        </w:tc>
        <w:tc>
          <w:tcPr>
            <w:tcW w:w="113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17,94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35"/>
        </w:trPr>
        <w:tc>
          <w:tcPr>
            <w:tcW w:w="172" w:type="dxa"/>
            <w:gridSpan w:val="3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Ters Repo /Reverse Repo</w:t>
            </w:r>
          </w:p>
        </w:tc>
        <w:tc>
          <w:tcPr>
            <w:tcW w:w="1843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3.130.644.916.000</w:t>
            </w:r>
          </w:p>
        </w:tc>
        <w:tc>
          <w:tcPr>
            <w:tcW w:w="1134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3.185.066.67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4.888</w:t>
            </w:r>
          </w:p>
        </w:tc>
        <w:tc>
          <w:tcPr>
            <w:tcW w:w="1559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3.185.066.674.888</w:t>
            </w:r>
          </w:p>
        </w:tc>
        <w:tc>
          <w:tcPr>
            <w:tcW w:w="113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17,94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78"/>
        </w:trPr>
        <w:tc>
          <w:tcPr>
            <w:tcW w:w="172" w:type="dxa"/>
            <w:gridSpan w:val="3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tcBorders>
              <w:bottom w:val="single" w:sz="6" w:space="0" w:color="auto"/>
            </w:tcBorders>
          </w:tcPr>
          <w:p w:rsidR="00000000" w:rsidRDefault="00A973C4">
            <w:pPr>
              <w:pStyle w:val="BodyText3"/>
              <w:rPr>
                <w:rFonts w:ascii="Arial" w:hAnsi="Arial"/>
                <w:b w:val="0"/>
                <w:sz w:val="16"/>
              </w:rPr>
            </w:pPr>
            <w:r>
              <w:rPr>
                <w:rFonts w:ascii="Arial" w:hAnsi="Arial"/>
                <w:sz w:val="16"/>
              </w:rPr>
              <w:t>TOPLAM PORTFÖY DEĞERİ / TOTAL PORTFOLIO VALUE</w:t>
            </w:r>
          </w:p>
        </w:tc>
        <w:tc>
          <w:tcPr>
            <w:tcW w:w="1843" w:type="dxa"/>
            <w:tcBorders>
              <w:bottom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bottom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8.437.921.049.050</w:t>
            </w:r>
          </w:p>
        </w:tc>
        <w:tc>
          <w:tcPr>
            <w:tcW w:w="1134" w:type="dxa"/>
            <w:gridSpan w:val="3"/>
            <w:tcBorders>
              <w:bottom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gridSpan w:val="2"/>
            <w:tcBorders>
              <w:bottom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19.459.466.674.888</w:t>
            </w:r>
          </w:p>
        </w:tc>
        <w:tc>
          <w:tcPr>
            <w:tcW w:w="1559" w:type="dxa"/>
            <w:gridSpan w:val="3"/>
            <w:tcBorders>
              <w:bottom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17.755.260.159.657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78"/>
        </w:trPr>
        <w:tc>
          <w:tcPr>
            <w:tcW w:w="172" w:type="dxa"/>
            <w:gridSpan w:val="3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3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TOPLAM PORTFÖY DEĞERİ /TOTAL PORTFOLIO VALUE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17.755.260.159.657</w:t>
            </w:r>
          </w:p>
        </w:tc>
        <w:tc>
          <w:tcPr>
            <w:tcW w:w="1134" w:type="dxa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78"/>
        </w:trPr>
        <w:tc>
          <w:tcPr>
            <w:tcW w:w="172" w:type="dxa"/>
            <w:gridSpan w:val="3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A973C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Hazır Değerler/ Current Assets</w:t>
            </w:r>
          </w:p>
        </w:tc>
        <w:tc>
          <w:tcPr>
            <w:tcW w:w="1559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75.554.930</w:t>
            </w:r>
          </w:p>
        </w:tc>
        <w:tc>
          <w:tcPr>
            <w:tcW w:w="1134" w:type="dxa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78"/>
        </w:trPr>
        <w:tc>
          <w:tcPr>
            <w:tcW w:w="172" w:type="dxa"/>
            <w:gridSpan w:val="3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A973C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Alacaklar/ Receivables</w:t>
            </w:r>
          </w:p>
        </w:tc>
        <w:tc>
          <w:tcPr>
            <w:tcW w:w="1559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1.188.792.000</w:t>
            </w:r>
          </w:p>
        </w:tc>
        <w:tc>
          <w:tcPr>
            <w:tcW w:w="1134" w:type="dxa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78"/>
        </w:trPr>
        <w:tc>
          <w:tcPr>
            <w:tcW w:w="172" w:type="dxa"/>
            <w:gridSpan w:val="3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A973C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Borçlar /Debts</w:t>
            </w:r>
          </w:p>
        </w:tc>
        <w:tc>
          <w:tcPr>
            <w:tcW w:w="1559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-45.753.591.079</w:t>
            </w:r>
          </w:p>
        </w:tc>
        <w:tc>
          <w:tcPr>
            <w:tcW w:w="1134" w:type="dxa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78"/>
        </w:trPr>
        <w:tc>
          <w:tcPr>
            <w:tcW w:w="172" w:type="dxa"/>
            <w:gridSpan w:val="3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A973C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Diğer Aktifler/ Other Assets</w:t>
            </w:r>
          </w:p>
        </w:tc>
        <w:tc>
          <w:tcPr>
            <w:tcW w:w="1559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847.065.434.284</w:t>
            </w:r>
          </w:p>
        </w:tc>
        <w:tc>
          <w:tcPr>
            <w:tcW w:w="1134" w:type="dxa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78"/>
        </w:trPr>
        <w:tc>
          <w:tcPr>
            <w:tcW w:w="172" w:type="dxa"/>
            <w:gridSpan w:val="3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A973C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NET AKTİF DEĞER/ NET ASSET VALUE</w:t>
            </w:r>
          </w:p>
        </w:tc>
        <w:tc>
          <w:tcPr>
            <w:tcW w:w="1559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18.558.636.349.792</w:t>
            </w:r>
          </w:p>
        </w:tc>
        <w:tc>
          <w:tcPr>
            <w:tcW w:w="1134" w:type="dxa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78"/>
        </w:trPr>
        <w:tc>
          <w:tcPr>
            <w:tcW w:w="172" w:type="dxa"/>
            <w:gridSpan w:val="3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A973C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PAY SAYISI/ NUMBER OF SHARES</w:t>
            </w:r>
          </w:p>
        </w:tc>
        <w:tc>
          <w:tcPr>
            <w:tcW w:w="1559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3.500.791.5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00</w:t>
            </w:r>
          </w:p>
        </w:tc>
        <w:tc>
          <w:tcPr>
            <w:tcW w:w="1134" w:type="dxa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78"/>
        </w:trPr>
        <w:tc>
          <w:tcPr>
            <w:tcW w:w="172" w:type="dxa"/>
            <w:gridSpan w:val="3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36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PAYBAŞI NET AKTİF DEĞER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/ NET ASSET VALUE PER SHARE</w:t>
            </w:r>
          </w:p>
        </w:tc>
        <w:tc>
          <w:tcPr>
            <w:tcW w:w="141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5.301</w:t>
            </w:r>
          </w:p>
        </w:tc>
        <w:tc>
          <w:tcPr>
            <w:tcW w:w="1134" w:type="dxa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78"/>
        </w:trPr>
        <w:tc>
          <w:tcPr>
            <w:tcW w:w="172" w:type="dxa"/>
            <w:gridSpan w:val="3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03" w:type="dxa"/>
            <w:gridSpan w:val="6"/>
          </w:tcPr>
          <w:p w:rsidR="00000000" w:rsidRDefault="00A973C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3" w:type="dxa"/>
            <w:gridSpan w:val="2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78"/>
        </w:trPr>
        <w:tc>
          <w:tcPr>
            <w:tcW w:w="172" w:type="dxa"/>
            <w:gridSpan w:val="3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0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A973C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DİĞER BİLGİLER/ OTHER INFORMATION</w:t>
            </w:r>
          </w:p>
        </w:tc>
        <w:tc>
          <w:tcPr>
            <w:tcW w:w="113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78"/>
        </w:trPr>
        <w:tc>
          <w:tcPr>
            <w:tcW w:w="172" w:type="dxa"/>
            <w:gridSpan w:val="3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0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A973C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Alınan Krediler/ Accounts Payable</w:t>
            </w:r>
          </w:p>
        </w:tc>
        <w:tc>
          <w:tcPr>
            <w:tcW w:w="113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78"/>
        </w:trPr>
        <w:tc>
          <w:tcPr>
            <w:tcW w:w="172" w:type="dxa"/>
            <w:gridSpan w:val="3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766" w:type="dxa"/>
            <w:hMerge w:val="restart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A973C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Rehin, İpotek ve Teminatlar/ Pledge, Mortgage, Warranties</w:t>
            </w:r>
          </w:p>
        </w:tc>
        <w:tc>
          <w:tcPr>
            <w:gridSpan w:val="6"/>
            <w:hMerge/>
            <w:tcBorders>
              <w:bottom w:val="single" w:sz="6" w:space="0" w:color="auto"/>
            </w:tcBorders>
          </w:tcPr>
          <w:p w:rsidR="00000000" w:rsidRDefault="00A973C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7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78"/>
        </w:trPr>
        <w:tc>
          <w:tcPr>
            <w:tcW w:w="172" w:type="dxa"/>
            <w:gridSpan w:val="3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03" w:type="dxa"/>
            <w:gridSpan w:val="6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A973C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Sigorta Tutarları/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Insurance Value</w:t>
            </w:r>
          </w:p>
        </w:tc>
        <w:tc>
          <w:tcPr>
            <w:tcW w:w="1133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3.848.868.000.000</w:t>
            </w:r>
          </w:p>
        </w:tc>
        <w:tc>
          <w:tcPr>
            <w:tcW w:w="1134" w:type="dxa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</w:tbl>
    <w:p w:rsidR="00000000" w:rsidRDefault="00A973C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A973C4">
      <w:pPr>
        <w:jc w:val="both"/>
        <w:rPr>
          <w:rFonts w:ascii="Arial" w:hAnsi="Arial"/>
          <w:b/>
          <w:sz w:val="16"/>
        </w:rPr>
        <w:sectPr w:rsidR="00000000">
          <w:pgSz w:w="16840" w:h="11907" w:orient="landscape" w:code="9"/>
          <w:pgMar w:top="1797" w:right="567" w:bottom="1797" w:left="567" w:header="720" w:footer="720" w:gutter="0"/>
          <w:paperSrc w:first="58" w:other="58"/>
          <w:cols w:space="720"/>
          <w:noEndnote/>
        </w:sect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15"/>
        <w:gridCol w:w="4105"/>
        <w:gridCol w:w="1091"/>
        <w:gridCol w:w="43"/>
        <w:gridCol w:w="2225"/>
        <w:gridCol w:w="1843"/>
        <w:gridCol w:w="37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105" w:type="dxa"/>
          </w:tcPr>
          <w:p w:rsidR="00000000" w:rsidRDefault="00A973C4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17/04/2001tarihi itibariyle başlıca ortakları ve sermaye payları aşağıda gösterilmektedir. </w:t>
            </w:r>
          </w:p>
        </w:tc>
        <w:tc>
          <w:tcPr>
            <w:tcW w:w="1134" w:type="dxa"/>
            <w:gridSpan w:val="2"/>
          </w:tcPr>
          <w:p w:rsidR="00000000" w:rsidRDefault="00A973C4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A973C4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17/04/2001,  are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  <w:cantSplit/>
        </w:trPr>
        <w:tc>
          <w:tcPr>
            <w:tcW w:w="52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e Holders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  <w:cantSplit/>
        </w:trPr>
        <w:tc>
          <w:tcPr>
            <w:tcW w:w="52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  <w:cantSplit/>
        </w:trPr>
        <w:tc>
          <w:tcPr>
            <w:tcW w:w="52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Türkiye Vakıflar Bankası T.A.O.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967.330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27,63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  <w:cantSplit/>
        </w:trPr>
        <w:tc>
          <w:tcPr>
            <w:tcW w:w="52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Arsa Ofisi Genel Müdürlüğü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583.465  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  <w:cantSplit/>
        </w:trPr>
        <w:tc>
          <w:tcPr>
            <w:tcW w:w="52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Vakıfbank Personeli Özel Sosyal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Güvenlik Hizmetleri  Vakfı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233.386  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  <w:cantSplit/>
        </w:trPr>
        <w:tc>
          <w:tcPr>
            <w:tcW w:w="52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T.Vakıflar Bankası T.A.O.Mem. ve Hizm. Em. ve Yard. Sand. Vakfı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116.693  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  <w:cantSplit/>
        </w:trPr>
        <w:tc>
          <w:tcPr>
            <w:tcW w:w="52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Güneş Sigorta A.Ş.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58.347  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  <w:cantSplit/>
        </w:trPr>
        <w:tc>
          <w:tcPr>
            <w:tcW w:w="52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Vakıf Deniz Finansal Kiralama A.Ş.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58.347  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  <w:cantSplit/>
        </w:trPr>
        <w:tc>
          <w:tcPr>
            <w:tcW w:w="52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7-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Halka Arzedilen Pay Senetleri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483.224  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42,37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  <w:cantSplit/>
        </w:trPr>
        <w:tc>
          <w:tcPr>
            <w:tcW w:w="52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3.500.792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A973C4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709" w:right="1797" w:bottom="567" w:left="1797" w:header="720" w:footer="720" w:gutter="0"/>
      <w:paperSrc w:first="266" w:other="266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73C4"/>
    <w:rsid w:val="00A9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E8D18-10F6-4D17-B005-16CA9756B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napToGrid w:val="0"/>
      <w:color w:val="000000"/>
      <w:sz w:val="12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b/>
      <w:snapToGrid w:val="0"/>
      <w:color w:val="000000"/>
      <w:sz w:val="1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2001-04-18T15:33:00Z</cp:lastPrinted>
  <dcterms:created xsi:type="dcterms:W3CDTF">2022-09-01T21:59:00Z</dcterms:created>
  <dcterms:modified xsi:type="dcterms:W3CDTF">2022-09-01T21:59:00Z</dcterms:modified>
</cp:coreProperties>
</file>