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SİGORTA A.Ş.</w:t>
            </w:r>
          </w:p>
        </w:tc>
      </w:tr>
    </w:tbl>
    <w:p w:rsidR="00000000" w:rsidRDefault="00AA72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24/12/1943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(Insurance)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NO:161 80506 ZİNCİRLİKUYU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ERHAN DUM</w:t>
            </w:r>
            <w:r>
              <w:rPr>
                <w:rFonts w:ascii="Arial" w:hAnsi="Arial"/>
                <w:color w:val="000000"/>
                <w:sz w:val="16"/>
              </w:rPr>
              <w:t>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HALUK CİLLOV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BERKMEN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DOĞAN ÖZGÖÇMEN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KARACAN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SUAT YELKİN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İHSAN FEVZİBEYOĞLU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KERİM ERHAN DUMANLI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336 06 06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216 10 31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</w:t>
            </w:r>
            <w:r>
              <w:rPr>
                <w:rFonts w:ascii="Arial" w:hAnsi="Arial"/>
                <w:b/>
                <w:color w:val="000000"/>
                <w:sz w:val="16"/>
              </w:rPr>
              <w:t>U SÖZLEŞME DÖNEMİ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</w:t>
            </w:r>
            <w:r>
              <w:rPr>
                <w:rFonts w:ascii="Arial" w:hAnsi="Arial"/>
                <w:b/>
                <w:color w:val="000000"/>
                <w:sz w:val="16"/>
              </w:rPr>
              <w:t>ILMIŞ SERMAYE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(03.04.2000’DEN İTİBAREN)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A7252">
      <w:pPr>
        <w:rPr>
          <w:rFonts w:ascii="Arial" w:hAnsi="Arial"/>
          <w:sz w:val="16"/>
        </w:rPr>
      </w:pPr>
    </w:p>
    <w:p w:rsidR="00000000" w:rsidRDefault="00AA7252">
      <w:pPr>
        <w:rPr>
          <w:rFonts w:ascii="Arial" w:hAnsi="Arial"/>
          <w:sz w:val="16"/>
        </w:rPr>
      </w:pPr>
    </w:p>
    <w:p w:rsidR="00000000" w:rsidRDefault="00AA7252">
      <w:pPr>
        <w:rPr>
          <w:rFonts w:ascii="Arial" w:hAnsi="Arial"/>
          <w:sz w:val="16"/>
        </w:rPr>
      </w:pPr>
    </w:p>
    <w:p w:rsidR="00000000" w:rsidRDefault="00AA72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</w:t>
            </w:r>
            <w:r>
              <w:rPr>
                <w:rFonts w:ascii="Arial" w:hAnsi="Arial"/>
                <w:i/>
                <w:sz w:val="16"/>
              </w:rPr>
              <w:t>sults of the company for the last two years are given below.</w:t>
            </w:r>
          </w:p>
        </w:tc>
      </w:tr>
    </w:tbl>
    <w:p w:rsidR="00000000" w:rsidRDefault="00AA725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AA72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AA725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AA72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AA72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AA7252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AA72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A7252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AA725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418" w:type="dxa"/>
          </w:tcPr>
          <w:p w:rsidR="00000000" w:rsidRDefault="00AA725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567" w:type="dxa"/>
          </w:tcPr>
          <w:p w:rsidR="00000000" w:rsidRDefault="00AA725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A72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AA725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20,92</w:t>
            </w:r>
          </w:p>
        </w:tc>
        <w:tc>
          <w:tcPr>
            <w:tcW w:w="1418" w:type="dxa"/>
          </w:tcPr>
          <w:p w:rsidR="00000000" w:rsidRDefault="00AA725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21,73</w:t>
            </w:r>
          </w:p>
        </w:tc>
        <w:tc>
          <w:tcPr>
            <w:tcW w:w="567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A7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AA725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4,38</w:t>
            </w:r>
          </w:p>
        </w:tc>
        <w:tc>
          <w:tcPr>
            <w:tcW w:w="1418" w:type="dxa"/>
          </w:tcPr>
          <w:p w:rsidR="00000000" w:rsidRDefault="00AA725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4,62</w:t>
            </w:r>
          </w:p>
        </w:tc>
        <w:tc>
          <w:tcPr>
            <w:tcW w:w="567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A7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AA725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53,02</w:t>
            </w:r>
          </w:p>
        </w:tc>
        <w:tc>
          <w:tcPr>
            <w:tcW w:w="1418" w:type="dxa"/>
          </w:tcPr>
          <w:p w:rsidR="00000000" w:rsidRDefault="00AA725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57,37</w:t>
            </w:r>
          </w:p>
        </w:tc>
        <w:tc>
          <w:tcPr>
            <w:tcW w:w="567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</w:t>
            </w: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A725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AA725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6,63</w:t>
            </w:r>
          </w:p>
        </w:tc>
        <w:tc>
          <w:tcPr>
            <w:tcW w:w="1418" w:type="dxa"/>
          </w:tcPr>
          <w:p w:rsidR="00000000" w:rsidRDefault="00AA725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6,72</w:t>
            </w:r>
          </w:p>
        </w:tc>
        <w:tc>
          <w:tcPr>
            <w:tcW w:w="567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A7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AA725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0,02</w:t>
            </w:r>
          </w:p>
        </w:tc>
        <w:tc>
          <w:tcPr>
            <w:tcW w:w="1418" w:type="dxa"/>
          </w:tcPr>
          <w:p w:rsidR="00000000" w:rsidRDefault="00AA725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</w:t>
            </w:r>
          </w:p>
        </w:tc>
        <w:tc>
          <w:tcPr>
            <w:tcW w:w="567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A7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AA725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15,03</w:t>
            </w:r>
          </w:p>
        </w:tc>
        <w:tc>
          <w:tcPr>
            <w:tcW w:w="1418" w:type="dxa"/>
          </w:tcPr>
          <w:p w:rsidR="00000000" w:rsidRDefault="00AA725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9,54</w:t>
            </w:r>
          </w:p>
        </w:tc>
        <w:tc>
          <w:tcPr>
            <w:tcW w:w="567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134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</w:tbl>
    <w:p w:rsidR="00000000" w:rsidRDefault="00AA725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AA72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AA725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AA7252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AA725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992" w:type="dxa"/>
          </w:tcPr>
          <w:p w:rsidR="00000000" w:rsidRDefault="00AA725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AA72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AA7252">
            <w:pPr>
              <w:tabs>
                <w:tab w:val="left" w:pos="-108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</w:t>
            </w:r>
          </w:p>
        </w:tc>
        <w:tc>
          <w:tcPr>
            <w:tcW w:w="992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AA7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992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AA7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992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AA725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992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AA7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992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AA7252">
      <w:pPr>
        <w:rPr>
          <w:rFonts w:ascii="Arial" w:hAnsi="Arial"/>
          <w:sz w:val="16"/>
        </w:rPr>
      </w:pPr>
    </w:p>
    <w:p w:rsidR="00000000" w:rsidRDefault="00AA7252">
      <w:pPr>
        <w:rPr>
          <w:rFonts w:ascii="Arial" w:hAnsi="Arial"/>
          <w:sz w:val="16"/>
        </w:rPr>
      </w:pPr>
    </w:p>
    <w:p w:rsidR="00000000" w:rsidRDefault="00AA72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AA7252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AA725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Konservasyon Oranları (%)</w:t>
            </w:r>
          </w:p>
          <w:p w:rsidR="00000000" w:rsidRDefault="00AA725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AA7252">
            <w:pPr>
              <w:ind w:right="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AA7252">
            <w:pPr>
              <w:ind w:right="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080" w:type="dxa"/>
          </w:tcPr>
          <w:p w:rsidR="00000000" w:rsidRDefault="00AA7252">
            <w:pPr>
              <w:ind w:right="1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080" w:type="dxa"/>
          </w:tcPr>
          <w:p w:rsidR="00000000" w:rsidRDefault="00AA7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</w:tbl>
    <w:p w:rsidR="00000000" w:rsidRDefault="00AA7252">
      <w:pPr>
        <w:rPr>
          <w:rFonts w:ascii="Arial" w:hAnsi="Arial"/>
          <w:sz w:val="16"/>
        </w:rPr>
      </w:pPr>
    </w:p>
    <w:p w:rsidR="00000000" w:rsidRDefault="00AA7252">
      <w:pPr>
        <w:rPr>
          <w:rFonts w:ascii="Arial" w:hAnsi="Arial"/>
          <w:sz w:val="16"/>
        </w:rPr>
      </w:pPr>
    </w:p>
    <w:p w:rsidR="00000000" w:rsidRDefault="00AA7252">
      <w:pPr>
        <w:rPr>
          <w:rFonts w:ascii="Arial" w:hAnsi="Arial"/>
          <w:sz w:val="16"/>
        </w:rPr>
      </w:pPr>
    </w:p>
    <w:p w:rsidR="00000000" w:rsidRDefault="00AA7252">
      <w:pPr>
        <w:rPr>
          <w:rFonts w:ascii="Arial" w:hAnsi="Arial"/>
          <w:sz w:val="16"/>
        </w:rPr>
      </w:pPr>
    </w:p>
    <w:p w:rsidR="00000000" w:rsidRDefault="00AA72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</w:t>
            </w:r>
            <w:r>
              <w:rPr>
                <w:rFonts w:ascii="Arial" w:hAnsi="Arial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AA725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A72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A725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25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A72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A72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A72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A72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A72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A72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25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A72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A72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A72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25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AA725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AA725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AA725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25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AA725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AA725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AA725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25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AA725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AA725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AA725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AA7252">
      <w:pPr>
        <w:rPr>
          <w:rFonts w:ascii="Arial" w:hAnsi="Arial"/>
          <w:sz w:val="16"/>
        </w:rPr>
      </w:pPr>
    </w:p>
    <w:p w:rsidR="00000000" w:rsidRDefault="00AA7252">
      <w:pPr>
        <w:rPr>
          <w:rFonts w:ascii="Arial" w:hAnsi="Arial"/>
          <w:sz w:val="16"/>
        </w:rPr>
      </w:pPr>
    </w:p>
    <w:p w:rsidR="00000000" w:rsidRDefault="00AA725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</w:t>
            </w:r>
            <w:r>
              <w:rPr>
                <w:rFonts w:ascii="Arial" w:hAnsi="Arial"/>
                <w:i/>
                <w:sz w:val="16"/>
              </w:rPr>
              <w:t>s main participations and  its portion in their  equity capital are shown below.</w:t>
            </w:r>
          </w:p>
        </w:tc>
      </w:tr>
    </w:tbl>
    <w:p w:rsidR="00000000" w:rsidRDefault="00AA725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7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AA72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A72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725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AA72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A72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YAŞAM SİGORTA A.Ş.</w:t>
            </w:r>
          </w:p>
        </w:tc>
        <w:tc>
          <w:tcPr>
            <w:tcW w:w="2051" w:type="dxa"/>
          </w:tcPr>
          <w:p w:rsidR="00000000" w:rsidRDefault="00AA72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  <w:tc>
          <w:tcPr>
            <w:tcW w:w="2342" w:type="dxa"/>
          </w:tcPr>
          <w:p w:rsidR="00000000" w:rsidRDefault="00AA72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SATEL A.Ş.</w:t>
            </w:r>
          </w:p>
        </w:tc>
        <w:tc>
          <w:tcPr>
            <w:tcW w:w="2051" w:type="dxa"/>
          </w:tcPr>
          <w:p w:rsidR="00000000" w:rsidRDefault="00AA72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4.250.000.000.000 TL</w:t>
            </w:r>
          </w:p>
        </w:tc>
        <w:tc>
          <w:tcPr>
            <w:tcW w:w="2342" w:type="dxa"/>
          </w:tcPr>
          <w:p w:rsidR="00000000" w:rsidRDefault="00AA72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SİGORTA PAZARLAMA A.Ş.</w:t>
            </w:r>
          </w:p>
        </w:tc>
        <w:tc>
          <w:tcPr>
            <w:tcW w:w="2051" w:type="dxa"/>
          </w:tcPr>
          <w:p w:rsidR="00000000" w:rsidRDefault="00AA72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AA72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7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REASÜRANS A.Ş.</w:t>
            </w:r>
          </w:p>
        </w:tc>
        <w:tc>
          <w:tcPr>
            <w:tcW w:w="2051" w:type="dxa"/>
          </w:tcPr>
          <w:p w:rsidR="00000000" w:rsidRDefault="00AA72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AA72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45.08</w:t>
            </w:r>
          </w:p>
        </w:tc>
      </w:tr>
    </w:tbl>
    <w:p w:rsidR="00000000" w:rsidRDefault="00AA7252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AA7252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AA7252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AA72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A72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A72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31.03.2001 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A725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</w:t>
            </w:r>
            <w:r>
              <w:rPr>
                <w:rFonts w:ascii="Arial" w:hAnsi="Arial"/>
                <w:b/>
                <w:sz w:val="16"/>
              </w:rPr>
              <w:t xml:space="preserve"> shareholders and their participations in the equity capital, as of  31.03.2001  are shown below.</w:t>
            </w:r>
          </w:p>
        </w:tc>
      </w:tr>
    </w:tbl>
    <w:p w:rsidR="00000000" w:rsidRDefault="00AA72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72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25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</w:t>
            </w:r>
            <w:r>
              <w:rPr>
                <w:rFonts w:ascii="Arial" w:hAnsi="Arial"/>
                <w:sz w:val="16"/>
              </w:rPr>
              <w:t>l capital or voting rights</w:t>
            </w:r>
          </w:p>
        </w:tc>
      </w:tr>
    </w:tbl>
    <w:p w:rsidR="00000000" w:rsidRDefault="00AA72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1-YAPI KREDİ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2-YAPI KREDİ FAKTORİNG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4.312.100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</w:t>
            </w:r>
            <w:r>
              <w:rPr>
                <w:rFonts w:ascii="Arial" w:hAnsi="Arial"/>
                <w:sz w:val="16"/>
              </w:rPr>
              <w:t>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17.587.100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AA72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72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A72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</w:t>
            </w:r>
            <w:r>
              <w:rPr>
                <w:rFonts w:ascii="Arial" w:hAnsi="Arial"/>
                <w:sz w:val="16"/>
              </w:rPr>
              <w:t>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AA72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72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</w:t>
            </w:r>
            <w:r>
              <w:rPr>
                <w:rFonts w:ascii="Arial" w:hAnsi="Arial"/>
                <w:sz w:val="16"/>
              </w:rPr>
              <w:t xml:space="preserve">lerdeki Ortaklar </w:t>
            </w:r>
          </w:p>
        </w:tc>
        <w:tc>
          <w:tcPr>
            <w:tcW w:w="1177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A72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</w:t>
            </w:r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AA72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72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A725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</w:t>
            </w:r>
            <w:r>
              <w:rPr>
                <w:rFonts w:ascii="Arial" w:hAnsi="Arial"/>
                <w:sz w:val="16"/>
              </w:rPr>
              <w:t>reholders in subtitles (A), (B) or (C)</w:t>
            </w:r>
          </w:p>
        </w:tc>
      </w:tr>
    </w:tbl>
    <w:p w:rsidR="00000000" w:rsidRDefault="00AA72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AA72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72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25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</w:t>
            </w:r>
            <w:r>
              <w:rPr>
                <w:rFonts w:ascii="Arial" w:hAnsi="Arial"/>
                <w:sz w:val="16"/>
              </w:rPr>
              <w:t xml:space="preserve">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</w:t>
            </w:r>
            <w:r>
              <w:rPr>
                <w:rFonts w:ascii="Arial" w:hAnsi="Arial"/>
                <w:sz w:val="16"/>
              </w:rPr>
              <w:t xml:space="preserve"> part of the same Holding, Group or Conglomerate with the shareholders in subtitle (A)</w:t>
            </w:r>
          </w:p>
        </w:tc>
      </w:tr>
    </w:tbl>
    <w:p w:rsidR="00000000" w:rsidRDefault="00AA72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</w:t>
            </w:r>
            <w:r>
              <w:rPr>
                <w:rFonts w:ascii="Arial" w:hAnsi="Arial"/>
                <w:sz w:val="16"/>
              </w:rPr>
              <w:t xml:space="preserve">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AA72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72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72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A72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</w:t>
            </w:r>
            <w:r>
              <w:rPr>
                <w:rFonts w:ascii="Arial" w:hAnsi="Arial"/>
                <w:sz w:val="16"/>
              </w:rPr>
              <w:t>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AÇIK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6.749.423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2-MURAT BAYKENT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451.758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3-NAZMİ TOPÇUOĞLU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4-SULHİ CANER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11.719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7.412.900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AA7252">
      <w:pPr>
        <w:ind w:right="-1231"/>
        <w:rPr>
          <w:rFonts w:ascii="Arial" w:hAnsi="Arial"/>
          <w:sz w:val="16"/>
        </w:rPr>
      </w:pPr>
    </w:p>
    <w:p w:rsidR="00000000" w:rsidRDefault="00AA725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A725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25.000.000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2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A7252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7252"/>
    <w:rsid w:val="00AA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36245-27C7-470D-A8CB-9ACC89E8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2001-04-20T13:33:00Z</cp:lastPrinted>
  <dcterms:created xsi:type="dcterms:W3CDTF">2022-09-01T22:00:00Z</dcterms:created>
  <dcterms:modified xsi:type="dcterms:W3CDTF">2022-09-01T22:00:00Z</dcterms:modified>
</cp:coreProperties>
</file>