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ANADOLU ANONİM TÜRK SİGORTA ŞİRKETİ</w:t>
            </w:r>
          </w:p>
        </w:tc>
      </w:tr>
    </w:tbl>
    <w:p w:rsidR="00000000" w:rsidRDefault="001C76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pStyle w:val="Heading4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01/04/1925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ELEMENTER DALLAR SİGORTA PRİM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682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NON-LIFE PREMIUM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KULE 2 KAT:21-26 80620 4.LEVENT İS</w:t>
            </w:r>
            <w:r>
              <w:rPr>
                <w:rFonts w:ascii="Arial" w:hAnsi="Arial"/>
                <w:color w:val="000000"/>
                <w:sz w:val="16"/>
              </w:rPr>
              <w:t>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YAVUZ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KARAGÖZ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TÜLİN AYKIN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BUDDA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BURHANETTİN KANTAR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MEMİŞOĞLU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MURAT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 UĞURLU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YAVUZ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</w:t>
            </w:r>
            <w:r>
              <w:rPr>
                <w:rFonts w:ascii="Arial" w:hAnsi="Arial"/>
                <w:color w:val="000000"/>
                <w:sz w:val="16"/>
              </w:rPr>
              <w:t>350 0 350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0 212 350 0 355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BASİSEN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BULUNDUĞU </w:t>
            </w:r>
            <w:r>
              <w:rPr>
                <w:rFonts w:ascii="Arial" w:hAnsi="Arial"/>
                <w:b/>
                <w:color w:val="000000"/>
                <w:sz w:val="16"/>
              </w:rPr>
              <w:t>İŞVEREN SENDİKASI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68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30.000.000.000.000,-TL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C76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</w:t>
            </w:r>
            <w:r>
              <w:rPr>
                <w:rFonts w:ascii="Arial" w:hAnsi="Arial"/>
                <w:sz w:val="16"/>
              </w:rPr>
              <w:t>ki yıla ilişkin teknik sonuçları aşağıda verilmiştir</w:t>
            </w:r>
          </w:p>
        </w:tc>
        <w:tc>
          <w:tcPr>
            <w:tcW w:w="1122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76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1C7682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836"/>
        <w:gridCol w:w="1134"/>
        <w:gridCol w:w="1134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836" w:type="dxa"/>
          <w:cantSplit/>
        </w:trPr>
        <w:tc>
          <w:tcPr>
            <w:tcW w:w="2268" w:type="dxa"/>
            <w:gridSpan w:val="2"/>
          </w:tcPr>
          <w:p w:rsidR="00000000" w:rsidRDefault="001C76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1C768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1C76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836" w:type="dxa"/>
          <w:cantSplit/>
        </w:trPr>
        <w:tc>
          <w:tcPr>
            <w:tcW w:w="2268" w:type="dxa"/>
            <w:gridSpan w:val="2"/>
          </w:tcPr>
          <w:p w:rsidR="00000000" w:rsidRDefault="001C7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1C7682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1C7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1C7682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567" w:type="dxa"/>
          </w:tcPr>
          <w:p w:rsidR="00000000" w:rsidRDefault="001C768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1C7682">
            <w:pPr>
              <w:ind w:right="98"/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1134" w:type="dxa"/>
          </w:tcPr>
          <w:p w:rsidR="00000000" w:rsidRDefault="001C7682">
            <w:pPr>
              <w:ind w:right="98"/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1C76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</w:t>
            </w:r>
            <w:r>
              <w:rPr>
                <w:rFonts w:ascii="Arial" w:hAnsi="Arial"/>
                <w:sz w:val="16"/>
              </w:rPr>
              <w:t>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32.1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</w:t>
            </w:r>
          </w:p>
        </w:tc>
        <w:tc>
          <w:tcPr>
            <w:tcW w:w="567" w:type="dxa"/>
          </w:tcPr>
          <w:p w:rsidR="00000000" w:rsidRDefault="001C76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C7682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</w:t>
            </w:r>
          </w:p>
        </w:tc>
        <w:tc>
          <w:tcPr>
            <w:tcW w:w="1134" w:type="dxa"/>
          </w:tcPr>
          <w:p w:rsidR="00000000" w:rsidRDefault="001C7682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1C76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6.6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</w:t>
            </w:r>
          </w:p>
        </w:tc>
        <w:tc>
          <w:tcPr>
            <w:tcW w:w="567" w:type="dxa"/>
          </w:tcPr>
          <w:p w:rsidR="00000000" w:rsidRDefault="001C76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C7682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</w:t>
            </w:r>
          </w:p>
        </w:tc>
        <w:tc>
          <w:tcPr>
            <w:tcW w:w="1134" w:type="dxa"/>
          </w:tcPr>
          <w:p w:rsidR="00000000" w:rsidRDefault="001C7682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1C76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53.1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61.3</w:t>
            </w:r>
          </w:p>
        </w:tc>
        <w:tc>
          <w:tcPr>
            <w:tcW w:w="567" w:type="dxa"/>
          </w:tcPr>
          <w:p w:rsidR="00000000" w:rsidRDefault="001C76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C7682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3.5</w:t>
            </w:r>
          </w:p>
        </w:tc>
        <w:tc>
          <w:tcPr>
            <w:tcW w:w="1134" w:type="dxa"/>
          </w:tcPr>
          <w:p w:rsidR="00000000" w:rsidRDefault="001C7682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1C768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5.0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</w:t>
            </w:r>
          </w:p>
        </w:tc>
        <w:tc>
          <w:tcPr>
            <w:tcW w:w="567" w:type="dxa"/>
          </w:tcPr>
          <w:p w:rsidR="00000000" w:rsidRDefault="001C76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C7682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</w:t>
            </w:r>
          </w:p>
        </w:tc>
        <w:tc>
          <w:tcPr>
            <w:tcW w:w="1134" w:type="dxa"/>
          </w:tcPr>
          <w:p w:rsidR="00000000" w:rsidRDefault="001C7682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1C76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0.1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</w:t>
            </w:r>
          </w:p>
        </w:tc>
        <w:tc>
          <w:tcPr>
            <w:tcW w:w="567" w:type="dxa"/>
          </w:tcPr>
          <w:p w:rsidR="00000000" w:rsidRDefault="001C76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C7682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</w:t>
            </w:r>
          </w:p>
        </w:tc>
        <w:tc>
          <w:tcPr>
            <w:tcW w:w="1134" w:type="dxa"/>
          </w:tcPr>
          <w:p w:rsidR="00000000" w:rsidRDefault="001C7682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1C76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Hukuksal Koruma </w:t>
            </w:r>
            <w:r>
              <w:rPr>
                <w:rFonts w:ascii="Arial" w:hAnsi="Arial"/>
                <w:i/>
                <w:sz w:val="16"/>
              </w:rPr>
              <w:t>(Legal Protection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0.2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</w:t>
            </w:r>
          </w:p>
        </w:tc>
        <w:tc>
          <w:tcPr>
            <w:tcW w:w="567" w:type="dxa"/>
          </w:tcPr>
          <w:p w:rsidR="00000000" w:rsidRDefault="001C76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C7682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</w:t>
            </w:r>
          </w:p>
        </w:tc>
        <w:tc>
          <w:tcPr>
            <w:tcW w:w="1134" w:type="dxa"/>
          </w:tcPr>
          <w:p w:rsidR="00000000" w:rsidRDefault="001C7682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>1.5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1C76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Ferdi Kaza </w:t>
            </w:r>
            <w:r>
              <w:rPr>
                <w:rFonts w:ascii="Arial" w:hAnsi="Arial"/>
                <w:i/>
                <w:sz w:val="16"/>
              </w:rPr>
              <w:t>(Personal Accident)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2.9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</w:t>
            </w:r>
          </w:p>
        </w:tc>
        <w:tc>
          <w:tcPr>
            <w:tcW w:w="567" w:type="dxa"/>
          </w:tcPr>
          <w:p w:rsidR="00000000" w:rsidRDefault="001C76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C7682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</w:t>
            </w:r>
          </w:p>
        </w:tc>
        <w:tc>
          <w:tcPr>
            <w:tcW w:w="1134" w:type="dxa"/>
          </w:tcPr>
          <w:p w:rsidR="00000000" w:rsidRDefault="001C7682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45.6</w:t>
            </w:r>
          </w:p>
        </w:tc>
      </w:tr>
    </w:tbl>
    <w:p w:rsidR="00000000" w:rsidRDefault="001C7682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836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836" w:type="dxa"/>
          <w:cantSplit/>
        </w:trPr>
        <w:tc>
          <w:tcPr>
            <w:tcW w:w="2268" w:type="dxa"/>
            <w:gridSpan w:val="2"/>
          </w:tcPr>
          <w:p w:rsidR="00000000" w:rsidRDefault="001C76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836" w:type="dxa"/>
          <w:cantSplit/>
        </w:trPr>
        <w:tc>
          <w:tcPr>
            <w:tcW w:w="2268" w:type="dxa"/>
            <w:gridSpan w:val="2"/>
          </w:tcPr>
          <w:p w:rsidR="00000000" w:rsidRDefault="001C768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1C7682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1C76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72.4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1C76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42.6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1C76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1C768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34.3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1C76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</w:t>
            </w:r>
            <w:r>
              <w:rPr>
                <w:rFonts w:ascii="Arial" w:hAnsi="Arial"/>
                <w:i/>
                <w:sz w:val="16"/>
              </w:rPr>
              <w:t>re)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35.4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1C76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Hukuksal Koruma </w:t>
            </w:r>
            <w:r>
              <w:rPr>
                <w:rFonts w:ascii="Arial" w:hAnsi="Arial"/>
                <w:i/>
                <w:sz w:val="16"/>
              </w:rPr>
              <w:t>(Legal Protection)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1C76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Ferdi Kaza </w:t>
            </w:r>
            <w:r>
              <w:rPr>
                <w:rFonts w:ascii="Arial" w:hAnsi="Arial"/>
                <w:i/>
                <w:sz w:val="16"/>
              </w:rPr>
              <w:t>(Personal Accident)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</w:t>
            </w:r>
          </w:p>
        </w:tc>
        <w:tc>
          <w:tcPr>
            <w:tcW w:w="1134" w:type="dxa"/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</w:t>
            </w:r>
          </w:p>
        </w:tc>
      </w:tr>
    </w:tbl>
    <w:p w:rsidR="00000000" w:rsidRDefault="001C76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76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1C7682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C768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</w:t>
            </w:r>
            <w:r>
              <w:rPr>
                <w:rFonts w:ascii="Arial" w:hAnsi="Arial"/>
                <w:b/>
                <w:sz w:val="16"/>
              </w:rPr>
              <w:t>vasyon Oranları (%)</w:t>
            </w:r>
          </w:p>
          <w:p w:rsidR="00000000" w:rsidRDefault="001C768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1C7682">
            <w:pPr>
              <w:ind w:right="36"/>
              <w:jc w:val="right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1C7682">
            <w:pPr>
              <w:ind w:right="36"/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1080" w:type="dxa"/>
          </w:tcPr>
          <w:p w:rsidR="00000000" w:rsidRDefault="001C7682">
            <w:pPr>
              <w:ind w:right="36"/>
              <w:jc w:val="right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1C7682">
            <w:pPr>
              <w:ind w:right="36"/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1C7682">
            <w:pPr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41.0</w:t>
            </w:r>
          </w:p>
        </w:tc>
        <w:tc>
          <w:tcPr>
            <w:tcW w:w="1080" w:type="dxa"/>
          </w:tcPr>
          <w:p w:rsidR="00000000" w:rsidRDefault="001C7682">
            <w:pPr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1C7682">
            <w:pPr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57.7</w:t>
            </w:r>
          </w:p>
        </w:tc>
        <w:tc>
          <w:tcPr>
            <w:tcW w:w="1080" w:type="dxa"/>
          </w:tcPr>
          <w:p w:rsidR="00000000" w:rsidRDefault="001C7682">
            <w:pPr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1C7682">
            <w:pPr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87.1</w:t>
            </w:r>
          </w:p>
        </w:tc>
        <w:tc>
          <w:tcPr>
            <w:tcW w:w="1080" w:type="dxa"/>
          </w:tcPr>
          <w:p w:rsidR="00000000" w:rsidRDefault="001C7682">
            <w:pPr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1C7682">
            <w:pPr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</w:t>
            </w:r>
          </w:p>
        </w:tc>
        <w:tc>
          <w:tcPr>
            <w:tcW w:w="1080" w:type="dxa"/>
          </w:tcPr>
          <w:p w:rsidR="00000000" w:rsidRDefault="001C7682">
            <w:pPr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1C7682">
            <w:pPr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44.7</w:t>
            </w:r>
          </w:p>
        </w:tc>
        <w:tc>
          <w:tcPr>
            <w:tcW w:w="1080" w:type="dxa"/>
          </w:tcPr>
          <w:p w:rsidR="00000000" w:rsidRDefault="001C7682">
            <w:pPr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</w:t>
            </w:r>
          </w:p>
        </w:tc>
        <w:tc>
          <w:tcPr>
            <w:tcW w:w="1080" w:type="dxa"/>
          </w:tcPr>
          <w:p w:rsidR="00000000" w:rsidRDefault="001C7682">
            <w:pPr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</w:t>
            </w:r>
          </w:p>
        </w:tc>
        <w:tc>
          <w:tcPr>
            <w:tcW w:w="1080" w:type="dxa"/>
          </w:tcPr>
          <w:p w:rsidR="00000000" w:rsidRDefault="001C7682">
            <w:pPr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Ferdi Kaza</w:t>
            </w:r>
          </w:p>
        </w:tc>
        <w:tc>
          <w:tcPr>
            <w:tcW w:w="1080" w:type="dxa"/>
          </w:tcPr>
          <w:p w:rsidR="00000000" w:rsidRDefault="001C7682">
            <w:pPr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95.9</w:t>
            </w:r>
          </w:p>
        </w:tc>
        <w:tc>
          <w:tcPr>
            <w:tcW w:w="1080" w:type="dxa"/>
          </w:tcPr>
          <w:p w:rsidR="00000000" w:rsidRDefault="001C7682">
            <w:pPr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1C7682">
            <w:pPr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1C7682">
            <w:pPr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1C7682">
            <w:pPr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67.5</w:t>
            </w:r>
          </w:p>
        </w:tc>
        <w:tc>
          <w:tcPr>
            <w:tcW w:w="1080" w:type="dxa"/>
          </w:tcPr>
          <w:p w:rsidR="00000000" w:rsidRDefault="001C7682">
            <w:pPr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1C7682">
            <w:pPr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1C7682">
            <w:pPr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1C7682">
            <w:pPr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67.5</w:t>
            </w:r>
          </w:p>
        </w:tc>
        <w:tc>
          <w:tcPr>
            <w:tcW w:w="1080" w:type="dxa"/>
          </w:tcPr>
          <w:p w:rsidR="00000000" w:rsidRDefault="001C7682">
            <w:pPr>
              <w:ind w:right="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73.3</w:t>
            </w:r>
          </w:p>
        </w:tc>
      </w:tr>
    </w:tbl>
    <w:p w:rsidR="00000000" w:rsidRDefault="001C76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C768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C76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C768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768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C76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C76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C76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C7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ing Date -</w:t>
            </w:r>
          </w:p>
        </w:tc>
        <w:tc>
          <w:tcPr>
            <w:tcW w:w="2214" w:type="dxa"/>
          </w:tcPr>
          <w:p w:rsidR="00000000" w:rsidRDefault="001C7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C7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76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C7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C7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C7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76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BİLGİ İŞLEM YAZILIM VE </w:t>
            </w:r>
          </w:p>
          <w:p w:rsidR="00000000" w:rsidRDefault="001C76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DONANIM YATIRIM</w:t>
            </w:r>
          </w:p>
          <w:p w:rsidR="00000000" w:rsidRDefault="001C7682">
            <w:pPr>
              <w:pStyle w:val="Heading3"/>
            </w:pPr>
            <w:r>
              <w:t>(ELEKTRONIC DATA PROCESSING</w:t>
            </w:r>
          </w:p>
          <w:p w:rsidR="00000000" w:rsidRDefault="001C768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HARDWARE AND SOFTWARE</w:t>
            </w:r>
          </w:p>
          <w:p w:rsidR="00000000" w:rsidRDefault="001C76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INVESTMENTS)</w:t>
            </w:r>
          </w:p>
        </w:tc>
        <w:tc>
          <w:tcPr>
            <w:tcW w:w="2043" w:type="dxa"/>
          </w:tcPr>
          <w:p w:rsidR="00000000" w:rsidRDefault="001C768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1C768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01/1998-0</w:t>
            </w:r>
            <w:r>
              <w:rPr>
                <w:rFonts w:ascii="Arial" w:hAnsi="Arial"/>
                <w:color w:val="000000"/>
                <w:sz w:val="16"/>
              </w:rPr>
              <w:t>7/2001</w:t>
            </w:r>
          </w:p>
        </w:tc>
        <w:tc>
          <w:tcPr>
            <w:tcW w:w="2209" w:type="dxa"/>
          </w:tcPr>
          <w:p w:rsidR="00000000" w:rsidRDefault="001C76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C76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54.863</w:t>
            </w:r>
          </w:p>
        </w:tc>
        <w:tc>
          <w:tcPr>
            <w:tcW w:w="1843" w:type="dxa"/>
          </w:tcPr>
          <w:p w:rsidR="00000000" w:rsidRDefault="001C768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C768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40.050</w:t>
            </w:r>
          </w:p>
        </w:tc>
      </w:tr>
    </w:tbl>
    <w:p w:rsidR="00000000" w:rsidRDefault="001C768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851"/>
        <w:gridCol w:w="42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20.04.2001 tarihi itibariyle başlıca iştirakleri ve iştirak sermayesi içindeki payı aşağıda gösterilmektedir. </w:t>
            </w:r>
          </w:p>
        </w:tc>
        <w:tc>
          <w:tcPr>
            <w:tcW w:w="851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89" w:type="dxa"/>
          </w:tcPr>
          <w:p w:rsidR="00000000" w:rsidRDefault="001C76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as of 20.04.2001, are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1C768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126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C76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26" w:type="dxa"/>
          </w:tcPr>
          <w:p w:rsidR="00000000" w:rsidRDefault="001C7682">
            <w:pPr>
              <w:pStyle w:val="Heading5"/>
            </w:pPr>
            <w:r>
              <w:t>İştirak Sermayesi</w:t>
            </w:r>
          </w:p>
        </w:tc>
        <w:tc>
          <w:tcPr>
            <w:tcW w:w="1701" w:type="dxa"/>
          </w:tcPr>
          <w:p w:rsidR="00000000" w:rsidRDefault="001C76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C76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26" w:type="dxa"/>
          </w:tcPr>
          <w:p w:rsidR="00000000" w:rsidRDefault="001C7682">
            <w:pPr>
              <w:ind w:right="11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01" w:type="dxa"/>
          </w:tcPr>
          <w:p w:rsidR="00000000" w:rsidRDefault="001C76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HAYAT SİGORTA A.Ş.</w:t>
            </w:r>
          </w:p>
        </w:tc>
        <w:tc>
          <w:tcPr>
            <w:tcW w:w="2126" w:type="dxa"/>
          </w:tcPr>
          <w:p w:rsidR="00000000" w:rsidRDefault="001C76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25.000.000.000.000.-TL</w:t>
            </w:r>
          </w:p>
        </w:tc>
        <w:tc>
          <w:tcPr>
            <w:tcW w:w="1701" w:type="dxa"/>
          </w:tcPr>
          <w:p w:rsidR="00000000" w:rsidRDefault="001C76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GAYRIMENKUL YATIRIM ORTAKLIĞI A.Ş.</w:t>
            </w:r>
          </w:p>
        </w:tc>
        <w:tc>
          <w:tcPr>
            <w:tcW w:w="2126" w:type="dxa"/>
          </w:tcPr>
          <w:p w:rsidR="00000000" w:rsidRDefault="001C76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127.400.000.000.000.-TL</w:t>
            </w:r>
          </w:p>
        </w:tc>
        <w:tc>
          <w:tcPr>
            <w:tcW w:w="1701" w:type="dxa"/>
          </w:tcPr>
          <w:p w:rsidR="00000000" w:rsidRDefault="001C76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SINAİ KALKINMA B</w:t>
            </w:r>
            <w:r>
              <w:rPr>
                <w:rFonts w:ascii="Arial" w:hAnsi="Arial"/>
                <w:color w:val="000000"/>
                <w:sz w:val="16"/>
              </w:rPr>
              <w:t>ANKASI A.Ş.</w:t>
            </w:r>
          </w:p>
        </w:tc>
        <w:tc>
          <w:tcPr>
            <w:tcW w:w="2126" w:type="dxa"/>
          </w:tcPr>
          <w:p w:rsidR="00000000" w:rsidRDefault="001C76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38.500.000.000.000.-TL</w:t>
            </w:r>
          </w:p>
        </w:tc>
        <w:tc>
          <w:tcPr>
            <w:tcW w:w="1701" w:type="dxa"/>
          </w:tcPr>
          <w:p w:rsidR="00000000" w:rsidRDefault="001C76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İŞ BANKASI A.Ş. (KURUCU)</w:t>
            </w:r>
          </w:p>
        </w:tc>
        <w:tc>
          <w:tcPr>
            <w:tcW w:w="2126" w:type="dxa"/>
          </w:tcPr>
          <w:p w:rsidR="00000000" w:rsidRDefault="001C76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0.-TL</w:t>
            </w:r>
          </w:p>
        </w:tc>
        <w:tc>
          <w:tcPr>
            <w:tcW w:w="1701" w:type="dxa"/>
          </w:tcPr>
          <w:p w:rsidR="00000000" w:rsidRDefault="001C76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SODA SANAYİİ A.Ş.</w:t>
            </w:r>
          </w:p>
        </w:tc>
        <w:tc>
          <w:tcPr>
            <w:tcW w:w="2126" w:type="dxa"/>
          </w:tcPr>
          <w:p w:rsidR="00000000" w:rsidRDefault="001C76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39.871.000.000.000.-TL</w:t>
            </w:r>
          </w:p>
        </w:tc>
        <w:tc>
          <w:tcPr>
            <w:tcW w:w="1701" w:type="dxa"/>
          </w:tcPr>
          <w:p w:rsidR="00000000" w:rsidRDefault="001C76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YATIRIM ORTAKLIĞI A.Ş.</w:t>
            </w:r>
          </w:p>
        </w:tc>
        <w:tc>
          <w:tcPr>
            <w:tcW w:w="2126" w:type="dxa"/>
          </w:tcPr>
          <w:p w:rsidR="00000000" w:rsidRDefault="001C76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30.000.000.000.000.-TL</w:t>
            </w:r>
          </w:p>
        </w:tc>
        <w:tc>
          <w:tcPr>
            <w:tcW w:w="1701" w:type="dxa"/>
          </w:tcPr>
          <w:p w:rsidR="00000000" w:rsidRDefault="001C76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GENEL FİNANSAL KİRALAMA A.Ş.</w:t>
            </w:r>
          </w:p>
        </w:tc>
        <w:tc>
          <w:tcPr>
            <w:tcW w:w="2126" w:type="dxa"/>
          </w:tcPr>
          <w:p w:rsidR="00000000" w:rsidRDefault="001C76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8.500.000.000.000.-TL</w:t>
            </w:r>
          </w:p>
        </w:tc>
        <w:tc>
          <w:tcPr>
            <w:tcW w:w="1701" w:type="dxa"/>
          </w:tcPr>
          <w:p w:rsidR="00000000" w:rsidRDefault="001C76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İŞ-TİM TELE</w:t>
            </w:r>
            <w:r>
              <w:rPr>
                <w:rFonts w:ascii="Arial" w:hAnsi="Arial"/>
                <w:color w:val="000000"/>
                <w:sz w:val="16"/>
              </w:rPr>
              <w:t>KOÜNİKASYON HİZ.A.Ş.</w:t>
            </w:r>
          </w:p>
        </w:tc>
        <w:tc>
          <w:tcPr>
            <w:tcW w:w="2126" w:type="dxa"/>
          </w:tcPr>
          <w:p w:rsidR="00000000" w:rsidRDefault="001C76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545.000.000.000.000.-TL</w:t>
            </w:r>
          </w:p>
        </w:tc>
        <w:tc>
          <w:tcPr>
            <w:tcW w:w="1701" w:type="dxa"/>
          </w:tcPr>
          <w:p w:rsidR="00000000" w:rsidRDefault="001C76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RİSK SERMAYESİ YAT.ORT.A.Ş.</w:t>
            </w:r>
          </w:p>
        </w:tc>
        <w:tc>
          <w:tcPr>
            <w:tcW w:w="2126" w:type="dxa"/>
          </w:tcPr>
          <w:p w:rsidR="00000000" w:rsidRDefault="001C76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20.000.000.000.000.-TL</w:t>
            </w:r>
          </w:p>
        </w:tc>
        <w:tc>
          <w:tcPr>
            <w:tcW w:w="1701" w:type="dxa"/>
          </w:tcPr>
          <w:p w:rsidR="00000000" w:rsidRDefault="001C76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NET ELEKTRONİK BİLGİ ÜRETİM A.Ş.</w:t>
            </w:r>
          </w:p>
        </w:tc>
        <w:tc>
          <w:tcPr>
            <w:tcW w:w="2126" w:type="dxa"/>
          </w:tcPr>
          <w:p w:rsidR="00000000" w:rsidRDefault="001C76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12.000.000.000.000.-TL</w:t>
            </w:r>
          </w:p>
        </w:tc>
        <w:tc>
          <w:tcPr>
            <w:tcW w:w="1701" w:type="dxa"/>
          </w:tcPr>
          <w:p w:rsidR="00000000" w:rsidRDefault="001C76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SYB YATIRIM ORTAKLIĞI A.Ş.</w:t>
            </w:r>
          </w:p>
        </w:tc>
        <w:tc>
          <w:tcPr>
            <w:tcW w:w="2126" w:type="dxa"/>
          </w:tcPr>
          <w:p w:rsidR="00000000" w:rsidRDefault="001C76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750.000.000.000.-TL</w:t>
            </w:r>
          </w:p>
        </w:tc>
        <w:tc>
          <w:tcPr>
            <w:tcW w:w="1701" w:type="dxa"/>
          </w:tcPr>
          <w:p w:rsidR="00000000" w:rsidRDefault="001C76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GÜNAY ANADOLU SİGORTA </w:t>
            </w:r>
          </w:p>
        </w:tc>
        <w:tc>
          <w:tcPr>
            <w:tcW w:w="2126" w:type="dxa"/>
          </w:tcPr>
          <w:p w:rsidR="00000000" w:rsidRDefault="001C76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</w:t>
            </w:r>
            <w:r>
              <w:rPr>
                <w:rFonts w:ascii="Arial" w:hAnsi="Arial"/>
                <w:color w:val="000000"/>
                <w:sz w:val="16"/>
              </w:rPr>
              <w:t>000.-USD</w:t>
            </w:r>
          </w:p>
        </w:tc>
        <w:tc>
          <w:tcPr>
            <w:tcW w:w="1701" w:type="dxa"/>
          </w:tcPr>
          <w:p w:rsidR="00000000" w:rsidRDefault="001C76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PETROLLERİ ANONİM ORTAKLIĞI A.Ş.</w:t>
            </w:r>
          </w:p>
        </w:tc>
        <w:tc>
          <w:tcPr>
            <w:tcW w:w="2126" w:type="dxa"/>
          </w:tcPr>
          <w:p w:rsidR="00000000" w:rsidRDefault="001C76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100.000.000.000.000.-TL</w:t>
            </w:r>
          </w:p>
        </w:tc>
        <w:tc>
          <w:tcPr>
            <w:tcW w:w="1701" w:type="dxa"/>
          </w:tcPr>
          <w:p w:rsidR="00000000" w:rsidRDefault="001C76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PORSELEN SANAYİİ A.Ş.</w:t>
            </w:r>
          </w:p>
        </w:tc>
        <w:tc>
          <w:tcPr>
            <w:tcW w:w="2126" w:type="dxa"/>
          </w:tcPr>
          <w:p w:rsidR="00000000" w:rsidRDefault="001C76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293.415.000.000.-TL</w:t>
            </w:r>
          </w:p>
        </w:tc>
        <w:tc>
          <w:tcPr>
            <w:tcW w:w="1701" w:type="dxa"/>
          </w:tcPr>
          <w:p w:rsidR="00000000" w:rsidRDefault="001C76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CUMHURİYETİ MERKEZ BANKASI A.Ş.</w:t>
            </w:r>
          </w:p>
        </w:tc>
        <w:tc>
          <w:tcPr>
            <w:tcW w:w="2126" w:type="dxa"/>
          </w:tcPr>
          <w:p w:rsidR="00000000" w:rsidRDefault="001C76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25.000.000.000.-TL</w:t>
            </w:r>
          </w:p>
        </w:tc>
        <w:tc>
          <w:tcPr>
            <w:tcW w:w="1701" w:type="dxa"/>
          </w:tcPr>
          <w:p w:rsidR="00000000" w:rsidRDefault="001C76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KÜLTÜR YAYINLARI A.Ş.</w:t>
            </w:r>
          </w:p>
        </w:tc>
        <w:tc>
          <w:tcPr>
            <w:tcW w:w="2126" w:type="dxa"/>
          </w:tcPr>
          <w:p w:rsidR="00000000" w:rsidRDefault="001C76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3.000.000.000.-TL</w:t>
            </w:r>
          </w:p>
        </w:tc>
        <w:tc>
          <w:tcPr>
            <w:tcW w:w="1701" w:type="dxa"/>
          </w:tcPr>
          <w:p w:rsidR="00000000" w:rsidRDefault="001C76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</w:t>
            </w:r>
            <w:r>
              <w:rPr>
                <w:rFonts w:ascii="Arial" w:hAnsi="Arial"/>
                <w:color w:val="000000"/>
                <w:sz w:val="16"/>
              </w:rPr>
              <w:t>İLTAŞ SİGORTA ARA.HİZ.A.Ş.</w:t>
            </w:r>
          </w:p>
        </w:tc>
        <w:tc>
          <w:tcPr>
            <w:tcW w:w="2126" w:type="dxa"/>
          </w:tcPr>
          <w:p w:rsidR="00000000" w:rsidRDefault="001C76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1701" w:type="dxa"/>
          </w:tcPr>
          <w:p w:rsidR="00000000" w:rsidRDefault="001C76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CAM SANAYİİ A.Ş.</w:t>
            </w:r>
          </w:p>
        </w:tc>
        <w:tc>
          <w:tcPr>
            <w:tcW w:w="2126" w:type="dxa"/>
          </w:tcPr>
          <w:p w:rsidR="00000000" w:rsidRDefault="001C76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68.548.000.000.000.-TL</w:t>
            </w:r>
          </w:p>
        </w:tc>
        <w:tc>
          <w:tcPr>
            <w:tcW w:w="1701" w:type="dxa"/>
          </w:tcPr>
          <w:p w:rsidR="00000000" w:rsidRDefault="001C76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ÇELİKORD A.Ş.</w:t>
            </w:r>
          </w:p>
        </w:tc>
        <w:tc>
          <w:tcPr>
            <w:tcW w:w="2126" w:type="dxa"/>
          </w:tcPr>
          <w:p w:rsidR="00000000" w:rsidRDefault="001C76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5.260.000.000.000.-TL</w:t>
            </w:r>
          </w:p>
        </w:tc>
        <w:tc>
          <w:tcPr>
            <w:tcW w:w="1701" w:type="dxa"/>
          </w:tcPr>
          <w:p w:rsidR="00000000" w:rsidRDefault="001C76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MİLTAŞ TURİZM HİZMETLERİ A.Ş.</w:t>
            </w:r>
          </w:p>
        </w:tc>
        <w:tc>
          <w:tcPr>
            <w:tcW w:w="2126" w:type="dxa"/>
          </w:tcPr>
          <w:p w:rsidR="00000000" w:rsidRDefault="001C76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1701" w:type="dxa"/>
          </w:tcPr>
          <w:p w:rsidR="00000000" w:rsidRDefault="001C76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HİZMET İŞLERİ A.Ş.</w:t>
            </w:r>
          </w:p>
        </w:tc>
        <w:tc>
          <w:tcPr>
            <w:tcW w:w="2126" w:type="dxa"/>
          </w:tcPr>
          <w:p w:rsidR="00000000" w:rsidRDefault="001C76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500.000.000.-TL</w:t>
            </w:r>
          </w:p>
        </w:tc>
        <w:tc>
          <w:tcPr>
            <w:tcW w:w="1701" w:type="dxa"/>
          </w:tcPr>
          <w:p w:rsidR="00000000" w:rsidRDefault="001C76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KASTAMONU </w:t>
            </w:r>
            <w:r>
              <w:rPr>
                <w:rFonts w:ascii="Arial" w:hAnsi="Arial"/>
                <w:color w:val="000000"/>
                <w:sz w:val="16"/>
              </w:rPr>
              <w:t>HOLDİNG A.Ş.</w:t>
            </w:r>
          </w:p>
        </w:tc>
        <w:tc>
          <w:tcPr>
            <w:tcW w:w="2126" w:type="dxa"/>
          </w:tcPr>
          <w:p w:rsidR="00000000" w:rsidRDefault="001C76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1.250.000.000.000.-TL</w:t>
            </w:r>
          </w:p>
        </w:tc>
        <w:tc>
          <w:tcPr>
            <w:tcW w:w="1701" w:type="dxa"/>
          </w:tcPr>
          <w:p w:rsidR="00000000" w:rsidRDefault="001C76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YATIRIM HOLDİNG A.Ş.</w:t>
            </w:r>
          </w:p>
        </w:tc>
        <w:tc>
          <w:tcPr>
            <w:tcW w:w="2126" w:type="dxa"/>
          </w:tcPr>
          <w:p w:rsidR="00000000" w:rsidRDefault="001C76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134.005.000.000.000.-TL</w:t>
            </w:r>
          </w:p>
        </w:tc>
        <w:tc>
          <w:tcPr>
            <w:tcW w:w="1701" w:type="dxa"/>
          </w:tcPr>
          <w:p w:rsidR="00000000" w:rsidRDefault="001C76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</w:tbl>
    <w:p w:rsidR="00000000" w:rsidRDefault="001C76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20.03.2001 tarihli Genel Kurul Hazirun Cetveline göre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76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 xml:space="preserve">The main shareholders and </w:t>
            </w:r>
            <w:r>
              <w:rPr>
                <w:rFonts w:ascii="Arial" w:hAnsi="Arial"/>
                <w:i/>
                <w:sz w:val="16"/>
              </w:rPr>
              <w:t>their participations in the equity capital, as of the Persons Present Table of te General Assembly dated 20.03.2001, are shown below.</w:t>
            </w:r>
          </w:p>
        </w:tc>
      </w:tr>
    </w:tbl>
    <w:p w:rsidR="00000000" w:rsidRDefault="001C76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C76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768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76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or legal p</w:t>
            </w:r>
            <w:r>
              <w:rPr>
                <w:rFonts w:ascii="Arial" w:hAnsi="Arial"/>
                <w:i/>
                <w:sz w:val="16"/>
              </w:rPr>
              <w:t>ersons holding more than %10 of total capital or voting rights</w:t>
            </w:r>
          </w:p>
        </w:tc>
      </w:tr>
    </w:tbl>
    <w:p w:rsidR="00000000" w:rsidRDefault="001C76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Türkiye İş Bankası A.Ş.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12.232.571.780.000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40.78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2-Destek</w:t>
            </w:r>
            <w:r>
              <w:rPr>
                <w:rFonts w:ascii="Arial" w:hAnsi="Arial"/>
                <w:sz w:val="16"/>
              </w:rPr>
              <w:t xml:space="preserve"> Reasürans T.A.Ş.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6.533.869.290.500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21.78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18.766.441.070.500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62.56</w:t>
            </w:r>
          </w:p>
        </w:tc>
      </w:tr>
    </w:tbl>
    <w:p w:rsidR="00000000" w:rsidRDefault="001C76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C76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</w:t>
            </w:r>
            <w:r>
              <w:rPr>
                <w:rFonts w:ascii="Arial" w:hAnsi="Arial"/>
                <w:sz w:val="16"/>
              </w:rPr>
              <w:t>e company’s management or audit</w:t>
            </w:r>
          </w:p>
        </w:tc>
      </w:tr>
    </w:tbl>
    <w:p w:rsidR="00000000" w:rsidRDefault="001C76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1-BURHAN KARAGÖZ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2-TÜLİN AYKIN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3-HASAN BUDDA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4-BURHANETTİN KANTAR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5-NİLGÜN ERKAN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6-ZAFER MEMİŞOĞLU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7-ENGİN MURAT YÜKSEL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8-METE UĞURLU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9-AHMET YAVUZ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</w:tbl>
    <w:p w:rsidR="00000000" w:rsidRDefault="001C76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C76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</w:t>
            </w:r>
            <w:r>
              <w:rPr>
                <w:rFonts w:ascii="Arial" w:hAnsi="Arial"/>
                <w:sz w:val="16"/>
              </w:rPr>
              <w:t xml:space="preserve">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1C76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C76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1C76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C76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C7682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</w:t>
            </w:r>
            <w:r>
              <w:rPr>
                <w:rFonts w:ascii="Arial" w:hAnsi="Arial"/>
                <w:sz w:val="16"/>
              </w:rPr>
              <w:t xml:space="preserve">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1C76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C76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1C768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C76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768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 da Toplam Oy Hakkı İçinde %10'dan Az Paya Sahip Olmakla B</w:t>
            </w:r>
            <w:r>
              <w:rPr>
                <w:rFonts w:ascii="Arial" w:hAnsi="Arial"/>
                <w:sz w:val="16"/>
              </w:rPr>
              <w:t xml:space="preserve">irlikte, (A) Alt Başlığında Belirtilen Tüzel Kişi Ortaklar ile Aynı Holding, Grup ya da Topluluk Bünyesinde Bulunan Tüzel Kişi Ortaklar </w:t>
            </w:r>
          </w:p>
        </w:tc>
        <w:tc>
          <w:tcPr>
            <w:tcW w:w="1134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</w:t>
            </w:r>
            <w:r>
              <w:rPr>
                <w:rFonts w:ascii="Arial" w:hAnsi="Arial"/>
                <w:sz w:val="16"/>
              </w:rPr>
              <w:t xml:space="preserve"> or Conglomerate with the shareholders in subtitle (A)</w:t>
            </w:r>
          </w:p>
        </w:tc>
      </w:tr>
    </w:tbl>
    <w:p w:rsidR="00000000" w:rsidRDefault="001C76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Türkishfund Equities&amp;Bonds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2.525.053.000.000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2.525.053.000.000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8.42</w:t>
            </w:r>
          </w:p>
        </w:tc>
      </w:tr>
    </w:tbl>
    <w:p w:rsidR="00000000" w:rsidRDefault="001C76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C76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1C76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812"/>
              </w:tabs>
              <w:ind w:right="34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812"/>
              </w:tabs>
              <w:ind w:right="34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Ortakların Sayısı : 2.500 (Tahmini)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812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812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Anadolu Vakfı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45.082</w:t>
            </w:r>
            <w:r>
              <w:rPr>
                <w:rFonts w:ascii="Arial" w:hAnsi="Arial"/>
                <w:sz w:val="16"/>
              </w:rPr>
              <w:t>.870.000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2-Diğer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8.663.423.014.500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8.708.505.884.500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29.02</w:t>
            </w:r>
          </w:p>
        </w:tc>
      </w:tr>
    </w:tbl>
    <w:p w:rsidR="00000000" w:rsidRDefault="001C7682">
      <w:pPr>
        <w:ind w:right="-1231"/>
        <w:rPr>
          <w:rFonts w:ascii="Arial" w:hAnsi="Arial"/>
          <w:sz w:val="16"/>
        </w:rPr>
      </w:pPr>
    </w:p>
    <w:p w:rsidR="00000000" w:rsidRDefault="001C768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76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1C768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(1+2+5+6)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30.000.000.000.000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7682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                 100,00</w:t>
            </w:r>
          </w:p>
        </w:tc>
      </w:tr>
    </w:tbl>
    <w:p w:rsidR="00000000" w:rsidRDefault="001C7682">
      <w:pPr>
        <w:pStyle w:val="BodyText3"/>
        <w:rPr>
          <w:rFonts w:ascii="Arial" w:hAnsi="Arial"/>
          <w:color w:val="auto"/>
          <w:sz w:val="16"/>
        </w:rPr>
      </w:pPr>
    </w:p>
    <w:sectPr w:rsidR="00000000">
      <w:pgSz w:w="11907" w:h="16840" w:code="9"/>
      <w:pgMar w:top="1134" w:right="1134" w:bottom="567" w:left="1418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682"/>
    <w:rsid w:val="001C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E4138-08D9-4289-8D0C-D0023815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ind w:right="254"/>
      <w:jc w:val="right"/>
      <w:outlineLvl w:val="4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ind w:right="-96"/>
      <w:jc w:val="righ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2001-04-20T20:00:00Z</cp:lastPrinted>
  <dcterms:created xsi:type="dcterms:W3CDTF">2022-09-01T21:58:00Z</dcterms:created>
  <dcterms:modified xsi:type="dcterms:W3CDTF">2022-09-01T21:58:00Z</dcterms:modified>
</cp:coreProperties>
</file>