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pStyle w:val="Heading2"/>
              <w:framePr w:hSpace="141" w:wrap="around" w:vAnchor="text" w:hAnchor="margin" w:y="-62"/>
              <w:rPr>
                <w:rFonts w:ascii="Arial" w:hAnsi="Arial"/>
              </w:rPr>
            </w:pPr>
            <w:r>
              <w:rPr>
                <w:rFonts w:ascii="Arial" w:hAnsi="Arial"/>
              </w:rPr>
              <w:t>ADANA ÇİMENTO SANAYİİ T.A.Ş.</w:t>
            </w:r>
          </w:p>
        </w:tc>
      </w:tr>
    </w:tbl>
    <w:p w:rsidR="00000000" w:rsidRDefault="00B61D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KLİNKER,HAZIR BETON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CEMENT, CLINKER, READY-MIX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CEYHAN YOLU 12 KM. 01321-ADANA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GÖÇER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KALENDER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TEVFİK SUHA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GÜVENER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 ERHAN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332 99 50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332 97 32-332 95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</w:t>
            </w:r>
          </w:p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pital)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B61D94">
            <w:pPr>
              <w:pStyle w:val="Heading1"/>
              <w:rPr>
                <w:i w:val="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34.488.365.875.000.-TL.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I.S.E. 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61D94">
      <w:pPr>
        <w:rPr>
          <w:rFonts w:ascii="Arial" w:hAnsi="Arial"/>
          <w:sz w:val="16"/>
        </w:rPr>
      </w:pPr>
    </w:p>
    <w:p w:rsidR="00000000" w:rsidRDefault="00B61D9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390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D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390" w:type="dxa"/>
          </w:tcPr>
          <w:p w:rsidR="00000000" w:rsidRDefault="00B61D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B61D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61D9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728"/>
        <w:gridCol w:w="879"/>
        <w:gridCol w:w="1320"/>
        <w:gridCol w:w="879"/>
        <w:gridCol w:w="1872"/>
        <w:gridCol w:w="14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B61D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2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79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20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79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2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1407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72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Cement (Tons)</w:t>
            </w:r>
          </w:p>
        </w:tc>
        <w:tc>
          <w:tcPr>
            <w:tcW w:w="879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B61D9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320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Clinker(Tons)</w:t>
            </w:r>
          </w:p>
        </w:tc>
        <w:tc>
          <w:tcPr>
            <w:tcW w:w="879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B61D9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872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Ready mix concreate (Tons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07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B61D9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B61D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28" w:type="dxa"/>
          </w:tcPr>
          <w:p w:rsidR="00000000" w:rsidRDefault="00B61D94">
            <w:pPr>
              <w:ind w:right="1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1.521.680</w:t>
            </w:r>
          </w:p>
        </w:tc>
        <w:tc>
          <w:tcPr>
            <w:tcW w:w="879" w:type="dxa"/>
          </w:tcPr>
          <w:p w:rsidR="00000000" w:rsidRDefault="00B61D94">
            <w:pPr>
              <w:ind w:left="-14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320" w:type="dxa"/>
          </w:tcPr>
          <w:p w:rsidR="00000000" w:rsidRDefault="00B61D94">
            <w:pPr>
              <w:ind w:right="2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2.038.050</w:t>
            </w:r>
          </w:p>
        </w:tc>
        <w:tc>
          <w:tcPr>
            <w:tcW w:w="879" w:type="dxa"/>
          </w:tcPr>
          <w:p w:rsidR="00000000" w:rsidRDefault="00B61D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872" w:type="dxa"/>
          </w:tcPr>
          <w:p w:rsidR="00000000" w:rsidRDefault="00B61D94">
            <w:pPr>
              <w:ind w:right="18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1.021.822</w:t>
            </w:r>
          </w:p>
        </w:tc>
        <w:tc>
          <w:tcPr>
            <w:tcW w:w="1407" w:type="dxa"/>
          </w:tcPr>
          <w:p w:rsidR="00000000" w:rsidRDefault="00B61D94">
            <w:pPr>
              <w:ind w:left="104" w:right="73" w:hanging="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B61D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28" w:type="dxa"/>
          </w:tcPr>
          <w:p w:rsidR="00000000" w:rsidRDefault="00B61D94">
            <w:pPr>
              <w:ind w:right="1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1.440.670</w:t>
            </w:r>
          </w:p>
        </w:tc>
        <w:tc>
          <w:tcPr>
            <w:tcW w:w="879" w:type="dxa"/>
          </w:tcPr>
          <w:p w:rsidR="00000000" w:rsidRDefault="00B61D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320" w:type="dxa"/>
          </w:tcPr>
          <w:p w:rsidR="00000000" w:rsidRDefault="00B61D94">
            <w:pPr>
              <w:ind w:right="2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2.070.640</w:t>
            </w:r>
          </w:p>
        </w:tc>
        <w:tc>
          <w:tcPr>
            <w:tcW w:w="879" w:type="dxa"/>
          </w:tcPr>
          <w:p w:rsidR="00000000" w:rsidRDefault="00B61D9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72" w:type="dxa"/>
          </w:tcPr>
          <w:p w:rsidR="00000000" w:rsidRDefault="00B61D94">
            <w:pPr>
              <w:ind w:right="18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1.285.426</w:t>
            </w:r>
          </w:p>
        </w:tc>
        <w:tc>
          <w:tcPr>
            <w:tcW w:w="1407" w:type="dxa"/>
          </w:tcPr>
          <w:p w:rsidR="00000000" w:rsidRDefault="00B61D9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95</w:t>
            </w:r>
          </w:p>
        </w:tc>
      </w:tr>
    </w:tbl>
    <w:p w:rsidR="00000000" w:rsidRDefault="00B61D94">
      <w:pPr>
        <w:rPr>
          <w:rFonts w:ascii="Arial" w:hAnsi="Arial"/>
          <w:sz w:val="16"/>
        </w:rPr>
      </w:pPr>
    </w:p>
    <w:p w:rsidR="00000000" w:rsidRDefault="00B61D9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61D94">
      <w:pPr>
        <w:pStyle w:val="Heading4"/>
      </w:pPr>
      <w:r>
        <w:t>C.U.R.-Capacity Utilization Rate</w:t>
      </w:r>
    </w:p>
    <w:p w:rsidR="00000000" w:rsidRDefault="00B61D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0"/>
        <w:gridCol w:w="42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7"/>
        </w:trPr>
        <w:tc>
          <w:tcPr>
            <w:tcW w:w="4360" w:type="dxa"/>
          </w:tcPr>
          <w:p w:rsidR="00000000" w:rsidRDefault="00B61D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26" w:type="dxa"/>
          </w:tcPr>
          <w:p w:rsidR="00000000" w:rsidRDefault="00B61D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B61D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61D9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02"/>
        <w:gridCol w:w="1316"/>
        <w:gridCol w:w="23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D9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2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316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391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02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Cement (Tons)</w:t>
            </w:r>
          </w:p>
        </w:tc>
        <w:tc>
          <w:tcPr>
            <w:tcW w:w="1316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Clinker(Tons)</w:t>
            </w:r>
          </w:p>
        </w:tc>
        <w:tc>
          <w:tcPr>
            <w:tcW w:w="2391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D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02" w:type="dxa"/>
          </w:tcPr>
          <w:p w:rsidR="00000000" w:rsidRDefault="00B61D94">
            <w:pPr>
              <w:ind w:right="1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1.503.717</w:t>
            </w:r>
          </w:p>
        </w:tc>
        <w:tc>
          <w:tcPr>
            <w:tcW w:w="1316" w:type="dxa"/>
          </w:tcPr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1.111.905</w:t>
            </w:r>
          </w:p>
        </w:tc>
        <w:tc>
          <w:tcPr>
            <w:tcW w:w="2391" w:type="dxa"/>
          </w:tcPr>
          <w:p w:rsidR="00000000" w:rsidRDefault="00B61D94">
            <w:pPr>
              <w:ind w:right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1.021.822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61D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02" w:type="dxa"/>
          </w:tcPr>
          <w:p w:rsidR="00000000" w:rsidRDefault="00B61D94">
            <w:pPr>
              <w:ind w:right="1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1.458.605</w:t>
            </w:r>
          </w:p>
        </w:tc>
        <w:tc>
          <w:tcPr>
            <w:tcW w:w="1316" w:type="dxa"/>
          </w:tcPr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712.976</w:t>
            </w:r>
          </w:p>
        </w:tc>
        <w:tc>
          <w:tcPr>
            <w:tcW w:w="2391" w:type="dxa"/>
          </w:tcPr>
          <w:p w:rsidR="00000000" w:rsidRDefault="00B61D94">
            <w:pPr>
              <w:ind w:right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1.285.426</w:t>
            </w:r>
          </w:p>
        </w:tc>
      </w:tr>
    </w:tbl>
    <w:p w:rsidR="00000000" w:rsidRDefault="00B61D94">
      <w:pPr>
        <w:rPr>
          <w:rFonts w:ascii="Arial" w:hAnsi="Arial"/>
          <w:sz w:val="16"/>
        </w:rPr>
      </w:pPr>
    </w:p>
    <w:p w:rsidR="00000000" w:rsidRDefault="00B61D94">
      <w:pPr>
        <w:rPr>
          <w:rFonts w:ascii="Arial" w:hAnsi="Arial"/>
          <w:sz w:val="16"/>
        </w:rPr>
      </w:pPr>
    </w:p>
    <w:p w:rsidR="00000000" w:rsidRDefault="00B61D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D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 içinde gerçekleştirdiği ithalat ve ihracat rakamları aşağıda gösterilmiştir.</w:t>
            </w:r>
          </w:p>
        </w:tc>
        <w:tc>
          <w:tcPr>
            <w:tcW w:w="681" w:type="dxa"/>
          </w:tcPr>
          <w:p w:rsidR="00000000" w:rsidRDefault="00B61D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B61D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61D9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3"/>
        <w:gridCol w:w="1598"/>
        <w:gridCol w:w="2038"/>
        <w:gridCol w:w="22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3" w:type="dxa"/>
          </w:tcPr>
          <w:p w:rsidR="00000000" w:rsidRDefault="00B61D94">
            <w:pPr>
              <w:ind w:right="11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9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03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243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</w:t>
            </w:r>
            <w:r>
              <w:rPr>
                <w:rFonts w:ascii="Arial" w:hAnsi="Arial"/>
                <w:b/>
                <w:sz w:val="16"/>
              </w:rPr>
              <w:t>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3" w:type="dxa"/>
          </w:tcPr>
          <w:p w:rsidR="00000000" w:rsidRDefault="00B61D94">
            <w:pPr>
              <w:ind w:right="11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9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3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43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3" w:type="dxa"/>
          </w:tcPr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98" w:type="dxa"/>
          </w:tcPr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3.680.364.809.440 </w:t>
            </w:r>
          </w:p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5.452.360</w:t>
            </w:r>
          </w:p>
        </w:tc>
        <w:tc>
          <w:tcPr>
            <w:tcW w:w="2038" w:type="dxa"/>
          </w:tcPr>
          <w:p w:rsidR="00000000" w:rsidRDefault="00B61D94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6.92</w:t>
            </w:r>
          </w:p>
        </w:tc>
        <w:tc>
          <w:tcPr>
            <w:tcW w:w="2243" w:type="dxa"/>
          </w:tcPr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16.388.850.945.026</w:t>
            </w:r>
          </w:p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26.757.351</w:t>
            </w:r>
          </w:p>
        </w:tc>
        <w:tc>
          <w:tcPr>
            <w:tcW w:w="2268" w:type="dxa"/>
          </w:tcPr>
          <w:p w:rsidR="00000000" w:rsidRDefault="00B61D94">
            <w:pPr>
              <w:ind w:right="2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3" w:type="dxa"/>
          </w:tcPr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98" w:type="dxa"/>
          </w:tcPr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3.815.077.548.360</w:t>
            </w:r>
          </w:p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2.637.436</w:t>
            </w:r>
          </w:p>
        </w:tc>
        <w:tc>
          <w:tcPr>
            <w:tcW w:w="2038" w:type="dxa"/>
          </w:tcPr>
          <w:p w:rsidR="00000000" w:rsidRDefault="00B61D94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5,17</w:t>
            </w:r>
          </w:p>
        </w:tc>
        <w:tc>
          <w:tcPr>
            <w:tcW w:w="2243" w:type="dxa"/>
          </w:tcPr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36.418.037.604.301</w:t>
            </w:r>
          </w:p>
          <w:p w:rsidR="00000000" w:rsidRDefault="00B61D94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27.932.751</w:t>
            </w:r>
          </w:p>
        </w:tc>
        <w:tc>
          <w:tcPr>
            <w:tcW w:w="2268" w:type="dxa"/>
          </w:tcPr>
          <w:p w:rsidR="00000000" w:rsidRDefault="00B61D94">
            <w:pPr>
              <w:ind w:right="2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31,73</w:t>
            </w:r>
          </w:p>
        </w:tc>
      </w:tr>
    </w:tbl>
    <w:p w:rsidR="00000000" w:rsidRDefault="00B61D9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B61D94">
      <w:pPr>
        <w:rPr>
          <w:rFonts w:ascii="Arial" w:hAnsi="Arial"/>
          <w:sz w:val="16"/>
        </w:rPr>
      </w:pPr>
    </w:p>
    <w:p w:rsidR="00000000" w:rsidRDefault="00B61D9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673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61D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673" w:type="dxa"/>
          </w:tcPr>
          <w:p w:rsidR="00000000" w:rsidRDefault="00B61D94">
            <w:pPr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B61D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61D9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61D94">
            <w:pPr>
              <w:pStyle w:val="Heading6"/>
            </w:pPr>
            <w:r>
              <w:t>Devam Eden Yatırımlar</w:t>
            </w:r>
          </w:p>
        </w:tc>
        <w:tc>
          <w:tcPr>
            <w:tcW w:w="203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6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6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3483" w:type="dxa"/>
            <w:tcBorders>
              <w:bottom w:val="single" w:sz="4" w:space="0" w:color="auto"/>
            </w:tcBorders>
          </w:tcPr>
          <w:p w:rsidR="00000000" w:rsidRDefault="00B61D94">
            <w:pPr>
              <w:pStyle w:val="Heading5"/>
              <w:rPr>
                <w:b w:val="0"/>
              </w:rPr>
            </w:pPr>
            <w:r>
              <w:t>Continuing Inve</w:t>
            </w:r>
            <w:r>
              <w:t>stments</w:t>
            </w:r>
          </w:p>
        </w:tc>
        <w:tc>
          <w:tcPr>
            <w:tcW w:w="2038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B6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B6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B6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B61D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-3-4 ÇİMENTO DEĞİRMENİ MODİFİKASYONU</w:t>
            </w:r>
          </w:p>
        </w:tc>
        <w:tc>
          <w:tcPr>
            <w:tcW w:w="2043" w:type="dxa"/>
            <w:vAlign w:val="center"/>
          </w:tcPr>
          <w:p w:rsidR="00000000" w:rsidRDefault="00B61D94">
            <w:pPr>
              <w:ind w:right="1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2209" w:type="dxa"/>
            <w:vAlign w:val="center"/>
          </w:tcPr>
          <w:p w:rsidR="00000000" w:rsidRDefault="00B61D94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3.783.271</w:t>
            </w:r>
          </w:p>
        </w:tc>
        <w:tc>
          <w:tcPr>
            <w:tcW w:w="1843" w:type="dxa"/>
            <w:vAlign w:val="center"/>
          </w:tcPr>
          <w:p w:rsidR="00000000" w:rsidRDefault="00B61D94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3.783.271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MODIFICATION OF CEMENT MILLS 3 AND 4 </w:t>
            </w:r>
          </w:p>
        </w:tc>
        <w:tc>
          <w:tcPr>
            <w:tcW w:w="2043" w:type="dxa"/>
            <w:vAlign w:val="center"/>
          </w:tcPr>
          <w:p w:rsidR="00000000" w:rsidRDefault="00B61D94">
            <w:pPr>
              <w:ind w:right="109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B61D94">
            <w:pPr>
              <w:ind w:right="333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B61D94">
            <w:pPr>
              <w:ind w:right="192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B61D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-HAZIR BETON</w:t>
            </w:r>
            <w:r>
              <w:rPr>
                <w:rFonts w:ascii="Arial" w:hAnsi="Arial"/>
                <w:sz w:val="16"/>
              </w:rPr>
              <w:t xml:space="preserve"> YATIRIMLARI</w:t>
            </w:r>
          </w:p>
        </w:tc>
        <w:tc>
          <w:tcPr>
            <w:tcW w:w="2043" w:type="dxa"/>
            <w:vAlign w:val="center"/>
          </w:tcPr>
          <w:p w:rsidR="00000000" w:rsidRDefault="00B61D94">
            <w:pPr>
              <w:ind w:right="1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  <w:vAlign w:val="center"/>
          </w:tcPr>
          <w:p w:rsidR="00000000" w:rsidRDefault="00B61D94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834.642</w:t>
            </w:r>
          </w:p>
        </w:tc>
        <w:tc>
          <w:tcPr>
            <w:tcW w:w="1843" w:type="dxa"/>
            <w:vAlign w:val="center"/>
          </w:tcPr>
          <w:p w:rsidR="00000000" w:rsidRDefault="00B61D94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834.642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READY-MIX CONCRETE INVESTMENTS</w:t>
            </w:r>
          </w:p>
        </w:tc>
        <w:tc>
          <w:tcPr>
            <w:tcW w:w="2043" w:type="dxa"/>
            <w:vAlign w:val="center"/>
          </w:tcPr>
          <w:p w:rsidR="00000000" w:rsidRDefault="00B61D94">
            <w:pPr>
              <w:ind w:right="109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B61D94">
            <w:pPr>
              <w:ind w:right="333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B61D94">
            <w:pPr>
              <w:ind w:right="192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B61D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-MODERNİZASYON YATIRIMLARI</w:t>
            </w:r>
          </w:p>
        </w:tc>
        <w:tc>
          <w:tcPr>
            <w:tcW w:w="2043" w:type="dxa"/>
            <w:vAlign w:val="center"/>
          </w:tcPr>
          <w:p w:rsidR="00000000" w:rsidRDefault="00B61D94">
            <w:pPr>
              <w:ind w:right="1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2001-2001</w:t>
            </w:r>
          </w:p>
        </w:tc>
        <w:tc>
          <w:tcPr>
            <w:tcW w:w="2209" w:type="dxa"/>
            <w:vAlign w:val="center"/>
          </w:tcPr>
          <w:p w:rsidR="00000000" w:rsidRDefault="00B61D94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5.802.666</w:t>
            </w:r>
          </w:p>
        </w:tc>
        <w:tc>
          <w:tcPr>
            <w:tcW w:w="1843" w:type="dxa"/>
            <w:vAlign w:val="center"/>
          </w:tcPr>
          <w:p w:rsidR="00000000" w:rsidRDefault="00B61D94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5.802.666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MODERNIZATION INVESTMENTS</w:t>
            </w:r>
          </w:p>
        </w:tc>
        <w:tc>
          <w:tcPr>
            <w:tcW w:w="2043" w:type="dxa"/>
            <w:vAlign w:val="center"/>
          </w:tcPr>
          <w:p w:rsidR="00000000" w:rsidRDefault="00B61D94">
            <w:pPr>
              <w:ind w:right="109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B61D94">
            <w:pPr>
              <w:ind w:right="333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B61D94">
            <w:pPr>
              <w:ind w:right="192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B61D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-DEMİRYOLU NAKİL HATTI</w:t>
            </w:r>
          </w:p>
        </w:tc>
        <w:tc>
          <w:tcPr>
            <w:tcW w:w="2043" w:type="dxa"/>
            <w:vAlign w:val="center"/>
          </w:tcPr>
          <w:p w:rsidR="00000000" w:rsidRDefault="00B61D94">
            <w:pPr>
              <w:ind w:right="10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2209" w:type="dxa"/>
            <w:vAlign w:val="center"/>
          </w:tcPr>
          <w:p w:rsidR="00000000" w:rsidRDefault="00B61D94">
            <w:pPr>
              <w:ind w:right="33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1.085.505</w:t>
            </w:r>
          </w:p>
        </w:tc>
        <w:tc>
          <w:tcPr>
            <w:tcW w:w="1843" w:type="dxa"/>
            <w:vAlign w:val="center"/>
          </w:tcPr>
          <w:p w:rsidR="00000000" w:rsidRDefault="00B61D94">
            <w:pPr>
              <w:ind w:right="19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1.085.505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  <w:vAlign w:val="center"/>
          </w:tcPr>
          <w:p w:rsidR="00000000" w:rsidRDefault="00B61D9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RAİLWAY TRANSPORTATİON LİNE</w:t>
            </w:r>
          </w:p>
        </w:tc>
        <w:tc>
          <w:tcPr>
            <w:tcW w:w="2043" w:type="dxa"/>
            <w:vAlign w:val="center"/>
          </w:tcPr>
          <w:p w:rsidR="00000000" w:rsidRDefault="00B61D94">
            <w:pPr>
              <w:ind w:right="109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B61D94">
            <w:pPr>
              <w:ind w:right="333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B61D94">
            <w:pPr>
              <w:ind w:right="192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</w:tbl>
    <w:p w:rsidR="00000000" w:rsidRDefault="00B61D9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D9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et'in  başlıca iştirakleri ve iştirak sermayesi içindeki payı aşağıda gösterilmektedir. </w:t>
            </w:r>
          </w:p>
        </w:tc>
        <w:tc>
          <w:tcPr>
            <w:tcW w:w="666" w:type="dxa"/>
          </w:tcPr>
          <w:p w:rsidR="00000000" w:rsidRDefault="00B61D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B61D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61D94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56"/>
        <w:gridCol w:w="13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61D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56" w:type="dxa"/>
          </w:tcPr>
          <w:p w:rsidR="00000000" w:rsidRDefault="00B6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337" w:type="dxa"/>
          </w:tcPr>
          <w:p w:rsidR="00000000" w:rsidRDefault="00B61D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61D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56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 Capital</w:t>
            </w:r>
          </w:p>
        </w:tc>
        <w:tc>
          <w:tcPr>
            <w:tcW w:w="1337" w:type="dxa"/>
          </w:tcPr>
          <w:p w:rsidR="00000000" w:rsidRDefault="00B61D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ÇİMSA ÇİMENTO SANAYİ VE TİCARET A.Ş.</w:t>
            </w:r>
          </w:p>
        </w:tc>
        <w:tc>
          <w:tcPr>
            <w:tcW w:w="2156" w:type="dxa"/>
            <w:vAlign w:val="center"/>
          </w:tcPr>
          <w:p w:rsidR="00000000" w:rsidRDefault="00B61D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16.848.000.000.000.-TL.</w:t>
            </w:r>
          </w:p>
        </w:tc>
        <w:tc>
          <w:tcPr>
            <w:tcW w:w="1337" w:type="dxa"/>
            <w:vAlign w:val="center"/>
          </w:tcPr>
          <w:p w:rsidR="00000000" w:rsidRDefault="00B61D94">
            <w:pPr>
              <w:ind w:right="3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OMSAN LOJİSTİK A.Ş.</w:t>
            </w:r>
          </w:p>
        </w:tc>
        <w:tc>
          <w:tcPr>
            <w:tcW w:w="2156" w:type="dxa"/>
            <w:vAlign w:val="center"/>
          </w:tcPr>
          <w:p w:rsidR="00000000" w:rsidRDefault="00B61D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15.686.000.000.000.-TL.</w:t>
            </w:r>
          </w:p>
        </w:tc>
        <w:tc>
          <w:tcPr>
            <w:tcW w:w="1337" w:type="dxa"/>
            <w:vAlign w:val="center"/>
          </w:tcPr>
          <w:p w:rsidR="00000000" w:rsidRDefault="00B61D94">
            <w:pPr>
              <w:ind w:right="3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OYSA-NİĞDE ÇİMENTO SANAYİ VE TİC.A.Ş.</w:t>
            </w:r>
          </w:p>
        </w:tc>
        <w:tc>
          <w:tcPr>
            <w:tcW w:w="2156" w:type="dxa"/>
            <w:vAlign w:val="center"/>
          </w:tcPr>
          <w:p w:rsidR="00000000" w:rsidRDefault="00B61D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1.750.000.000.000.-TL.</w:t>
            </w:r>
          </w:p>
        </w:tc>
        <w:tc>
          <w:tcPr>
            <w:tcW w:w="1337" w:type="dxa"/>
            <w:vAlign w:val="center"/>
          </w:tcPr>
          <w:p w:rsidR="00000000" w:rsidRDefault="00B61D94">
            <w:pPr>
              <w:ind w:right="3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OYSA-İSKENDERUN ÇİMENTO SAN. </w:t>
            </w:r>
            <w:r>
              <w:rPr>
                <w:rFonts w:ascii="Arial" w:hAnsi="Arial"/>
                <w:color w:val="000000"/>
                <w:sz w:val="16"/>
              </w:rPr>
              <w:t>VE TİC.A.Ş.</w:t>
            </w:r>
          </w:p>
        </w:tc>
        <w:tc>
          <w:tcPr>
            <w:tcW w:w="2156" w:type="dxa"/>
            <w:vAlign w:val="center"/>
          </w:tcPr>
          <w:p w:rsidR="00000000" w:rsidRDefault="00B61D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4.950.000.000.000.-TL.</w:t>
            </w:r>
          </w:p>
        </w:tc>
        <w:tc>
          <w:tcPr>
            <w:tcW w:w="1337" w:type="dxa"/>
            <w:vAlign w:val="center"/>
          </w:tcPr>
          <w:p w:rsidR="00000000" w:rsidRDefault="00B61D94">
            <w:pPr>
              <w:ind w:right="3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ELAZIĞ-ALTINOVA ÇİMENTO SAN. VE TİC.A.Ş.</w:t>
            </w:r>
          </w:p>
        </w:tc>
        <w:tc>
          <w:tcPr>
            <w:tcW w:w="2156" w:type="dxa"/>
            <w:vAlign w:val="center"/>
          </w:tcPr>
          <w:p w:rsidR="00000000" w:rsidRDefault="00B61D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9.500.000.000.000.-TL.</w:t>
            </w:r>
          </w:p>
        </w:tc>
        <w:tc>
          <w:tcPr>
            <w:tcW w:w="1337" w:type="dxa"/>
            <w:vAlign w:val="center"/>
          </w:tcPr>
          <w:p w:rsidR="00000000" w:rsidRDefault="00B61D94">
            <w:pPr>
              <w:ind w:right="3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ADANA KAĞIT TORBA SANAYİİ A.Ş.</w:t>
            </w:r>
          </w:p>
        </w:tc>
        <w:tc>
          <w:tcPr>
            <w:tcW w:w="2156" w:type="dxa"/>
            <w:vAlign w:val="center"/>
          </w:tcPr>
          <w:p w:rsidR="00000000" w:rsidRDefault="00B61D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2.530.300.000.000.-TL.</w:t>
            </w:r>
          </w:p>
        </w:tc>
        <w:tc>
          <w:tcPr>
            <w:tcW w:w="1337" w:type="dxa"/>
            <w:vAlign w:val="center"/>
          </w:tcPr>
          <w:p w:rsidR="00000000" w:rsidRDefault="00B61D94">
            <w:pPr>
              <w:ind w:right="3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  <w:vAlign w:val="center"/>
          </w:tcPr>
          <w:p w:rsidR="00000000" w:rsidRDefault="00B61D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OYCEM HISPANIA SL.</w:t>
            </w:r>
          </w:p>
        </w:tc>
        <w:tc>
          <w:tcPr>
            <w:tcW w:w="2156" w:type="dxa"/>
            <w:vAlign w:val="center"/>
          </w:tcPr>
          <w:p w:rsidR="00000000" w:rsidRDefault="00B61D9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 PESETA </w:t>
            </w:r>
          </w:p>
        </w:tc>
        <w:tc>
          <w:tcPr>
            <w:tcW w:w="1337" w:type="dxa"/>
            <w:vAlign w:val="center"/>
          </w:tcPr>
          <w:p w:rsidR="00000000" w:rsidRDefault="00B61D94">
            <w:pPr>
              <w:ind w:right="3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48,60</w:t>
            </w:r>
          </w:p>
        </w:tc>
      </w:tr>
    </w:tbl>
    <w:p w:rsidR="00000000" w:rsidRDefault="00B61D94">
      <w:pPr>
        <w:rPr>
          <w:rFonts w:ascii="Arial" w:hAnsi="Arial"/>
          <w:color w:val="FF0000"/>
          <w:sz w:val="16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539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D94">
            <w:pPr>
              <w:framePr w:hSpace="141" w:wrap="around" w:vAnchor="text" w:hAnchor="margin" w:y="483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</w:t>
            </w:r>
            <w:r>
              <w:rPr>
                <w:rFonts w:ascii="Arial" w:hAnsi="Arial"/>
                <w:b/>
                <w:sz w:val="16"/>
              </w:rPr>
              <w:t xml:space="preserve">sermaye payları aşağıda gösterilmektedir. </w:t>
            </w:r>
          </w:p>
        </w:tc>
        <w:tc>
          <w:tcPr>
            <w:tcW w:w="539" w:type="dxa"/>
          </w:tcPr>
          <w:p w:rsidR="00000000" w:rsidRDefault="00B61D94">
            <w:pPr>
              <w:framePr w:hSpace="141" w:wrap="around" w:vAnchor="text" w:hAnchor="margin" w:y="483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969" w:type="dxa"/>
          </w:tcPr>
          <w:p w:rsidR="00000000" w:rsidRDefault="00B61D94">
            <w:pPr>
              <w:framePr w:hSpace="141" w:wrap="around" w:vAnchor="text" w:hAnchor="margin" w:y="483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are shown below.</w:t>
            </w:r>
          </w:p>
        </w:tc>
      </w:tr>
    </w:tbl>
    <w:p w:rsidR="00000000" w:rsidRDefault="00B61D94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Ortağın Adı,Soyadı ve Görevi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19.759.465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14.728.901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pStyle w:val="Heading7"/>
              <w:framePr w:wrap="around"/>
            </w:pPr>
            <w:r>
              <w:t>TOPLAM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34.488.366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D94">
            <w:pPr>
              <w:framePr w:hSpace="141" w:wrap="around" w:vAnchor="text" w:hAnchor="margin" w:y="-9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61D94">
      <w:pPr>
        <w:tabs>
          <w:tab w:val="left" w:pos="567"/>
          <w:tab w:val="left" w:pos="993"/>
          <w:tab w:val="left" w:pos="1702"/>
          <w:tab w:val="center" w:pos="1985"/>
        </w:tabs>
        <w:ind w:right="91"/>
        <w:rPr>
          <w:rFonts w:ascii="Arial" w:hAnsi="Arial"/>
          <w:sz w:val="16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6"/>
        <w:gridCol w:w="1052"/>
        <w:gridCol w:w="1010"/>
        <w:gridCol w:w="1057"/>
        <w:gridCol w:w="1011"/>
        <w:gridCol w:w="1141"/>
        <w:gridCol w:w="1010"/>
        <w:gridCol w:w="1153"/>
        <w:gridCol w:w="98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056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ÜNVANI</w:t>
            </w:r>
          </w:p>
        </w:tc>
        <w:tc>
          <w:tcPr>
            <w:tcW w:w="2062" w:type="dxa"/>
            <w:gridSpan w:val="2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  GRUBU</w:t>
            </w:r>
          </w:p>
        </w:tc>
        <w:tc>
          <w:tcPr>
            <w:tcW w:w="2068" w:type="dxa"/>
            <w:gridSpan w:val="2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  GRUBU</w:t>
            </w:r>
          </w:p>
        </w:tc>
        <w:tc>
          <w:tcPr>
            <w:tcW w:w="2151" w:type="dxa"/>
            <w:gridSpan w:val="2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  GRUBU</w:t>
            </w:r>
          </w:p>
        </w:tc>
        <w:tc>
          <w:tcPr>
            <w:tcW w:w="2141" w:type="dxa"/>
            <w:gridSpan w:val="2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056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(Shareholders)</w:t>
            </w:r>
          </w:p>
        </w:tc>
        <w:tc>
          <w:tcPr>
            <w:tcW w:w="2062" w:type="dxa"/>
            <w:gridSpan w:val="2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(Group A)</w:t>
            </w:r>
          </w:p>
        </w:tc>
        <w:tc>
          <w:tcPr>
            <w:tcW w:w="2068" w:type="dxa"/>
            <w:gridSpan w:val="2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(Group B)</w:t>
            </w:r>
          </w:p>
        </w:tc>
        <w:tc>
          <w:tcPr>
            <w:tcW w:w="2151" w:type="dxa"/>
            <w:gridSpan w:val="2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(Group C)</w:t>
            </w:r>
          </w:p>
        </w:tc>
        <w:tc>
          <w:tcPr>
            <w:tcW w:w="2141" w:type="dxa"/>
            <w:gridSpan w:val="2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(TOTAL)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056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52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10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Payı(%)</w:t>
            </w:r>
          </w:p>
        </w:tc>
        <w:tc>
          <w:tcPr>
            <w:tcW w:w="1057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11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Payı(%)</w:t>
            </w:r>
          </w:p>
        </w:tc>
        <w:tc>
          <w:tcPr>
            <w:tcW w:w="1141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10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Payı(%)</w:t>
            </w:r>
          </w:p>
        </w:tc>
        <w:tc>
          <w:tcPr>
            <w:tcW w:w="1153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utar</w:t>
            </w:r>
          </w:p>
        </w:tc>
        <w:tc>
          <w:tcPr>
            <w:tcW w:w="988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056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052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(Amount)</w:t>
            </w:r>
          </w:p>
        </w:tc>
        <w:tc>
          <w:tcPr>
            <w:tcW w:w="1010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(Share%)</w:t>
            </w:r>
          </w:p>
        </w:tc>
        <w:tc>
          <w:tcPr>
            <w:tcW w:w="1057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(Amount)</w:t>
            </w:r>
          </w:p>
        </w:tc>
        <w:tc>
          <w:tcPr>
            <w:tcW w:w="1011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(Share%)</w:t>
            </w:r>
          </w:p>
        </w:tc>
        <w:tc>
          <w:tcPr>
            <w:tcW w:w="1141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(Amount)</w:t>
            </w:r>
          </w:p>
        </w:tc>
        <w:tc>
          <w:tcPr>
            <w:tcW w:w="1010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(Share%)</w:t>
            </w:r>
          </w:p>
        </w:tc>
        <w:tc>
          <w:tcPr>
            <w:tcW w:w="1153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(Amount)</w:t>
            </w:r>
          </w:p>
        </w:tc>
        <w:tc>
          <w:tcPr>
            <w:tcW w:w="988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2056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</w:t>
            </w:r>
          </w:p>
          <w:p w:rsidR="00000000" w:rsidRDefault="00B61D94">
            <w:pPr>
              <w:framePr w:hSpace="141" w:wrap="around" w:vAnchor="page" w:hAnchor="margin" w:xAlign="center" w:y="43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KURUMU</w:t>
            </w:r>
          </w:p>
        </w:tc>
        <w:tc>
          <w:tcPr>
            <w:tcW w:w="1052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3.585.930</w:t>
            </w:r>
          </w:p>
        </w:tc>
        <w:tc>
          <w:tcPr>
            <w:tcW w:w="1010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39,64</w:t>
            </w:r>
          </w:p>
        </w:tc>
        <w:tc>
          <w:tcPr>
            <w:tcW w:w="1057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7.641.353</w:t>
            </w:r>
          </w:p>
        </w:tc>
        <w:tc>
          <w:tcPr>
            <w:tcW w:w="1011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90,10</w:t>
            </w:r>
          </w:p>
        </w:tc>
        <w:tc>
          <w:tcPr>
            <w:tcW w:w="1141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8.532.182</w:t>
            </w:r>
          </w:p>
        </w:tc>
        <w:tc>
          <w:tcPr>
            <w:tcW w:w="1010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51,11</w:t>
            </w:r>
          </w:p>
        </w:tc>
        <w:tc>
          <w:tcPr>
            <w:tcW w:w="1153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19.759.465</w:t>
            </w:r>
          </w:p>
        </w:tc>
        <w:tc>
          <w:tcPr>
            <w:tcW w:w="988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056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052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5.460.199</w:t>
            </w:r>
          </w:p>
        </w:tc>
        <w:tc>
          <w:tcPr>
            <w:tcW w:w="1010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60,36</w:t>
            </w:r>
          </w:p>
        </w:tc>
        <w:tc>
          <w:tcPr>
            <w:tcW w:w="1057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839.393</w:t>
            </w:r>
          </w:p>
        </w:tc>
        <w:tc>
          <w:tcPr>
            <w:tcW w:w="1011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</w:t>
            </w:r>
          </w:p>
        </w:tc>
        <w:tc>
          <w:tcPr>
            <w:tcW w:w="1141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8.429.309</w:t>
            </w:r>
          </w:p>
        </w:tc>
        <w:tc>
          <w:tcPr>
            <w:tcW w:w="1010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48,89</w:t>
            </w:r>
          </w:p>
        </w:tc>
        <w:tc>
          <w:tcPr>
            <w:tcW w:w="1153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14.728.901</w:t>
            </w:r>
          </w:p>
        </w:tc>
        <w:tc>
          <w:tcPr>
            <w:tcW w:w="988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056" w:type="dxa"/>
            <w:vAlign w:val="center"/>
          </w:tcPr>
          <w:p w:rsidR="00000000" w:rsidRDefault="00B61D94">
            <w:pPr>
              <w:pStyle w:val="Heading3"/>
              <w:framePr w:hSpace="141" w:wrap="around" w:vAnchor="page" w:hAnchor="margin" w:xAlign="center" w:y="4325"/>
              <w:rPr>
                <w:sz w:val="16"/>
              </w:rPr>
            </w:pPr>
            <w:r>
              <w:rPr>
                <w:sz w:val="16"/>
              </w:rPr>
              <w:t>TOPLAM</w:t>
            </w:r>
          </w:p>
        </w:tc>
        <w:tc>
          <w:tcPr>
            <w:tcW w:w="1052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</w:t>
            </w:r>
            <w:r>
              <w:rPr>
                <w:rFonts w:ascii="Arial" w:hAnsi="Arial"/>
                <w:b/>
                <w:sz w:val="16"/>
              </w:rPr>
              <w:t>046.129</w:t>
            </w:r>
          </w:p>
        </w:tc>
        <w:tc>
          <w:tcPr>
            <w:tcW w:w="1010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057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8.480.746</w:t>
            </w:r>
          </w:p>
        </w:tc>
        <w:tc>
          <w:tcPr>
            <w:tcW w:w="1011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141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16.961.491</w:t>
            </w:r>
          </w:p>
        </w:tc>
        <w:tc>
          <w:tcPr>
            <w:tcW w:w="1010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153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34.488.366</w:t>
            </w:r>
          </w:p>
        </w:tc>
        <w:tc>
          <w:tcPr>
            <w:tcW w:w="988" w:type="dxa"/>
            <w:vAlign w:val="center"/>
          </w:tcPr>
          <w:p w:rsidR="00000000" w:rsidRDefault="00B61D94">
            <w:pPr>
              <w:framePr w:hSpace="141" w:wrap="around" w:vAnchor="page" w:hAnchor="margin" w:xAlign="center" w:y="432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61D9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D94"/>
    <w:rsid w:val="00B6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099E6-E50F-4DAE-B535-A1016142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framePr w:hSpace="141" w:wrap="around" w:vAnchor="text" w:hAnchor="margin" w:y="-9"/>
      <w:tabs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2002-04-03T21:07:00Z</cp:lastPrinted>
  <dcterms:created xsi:type="dcterms:W3CDTF">2022-09-01T22:00:00Z</dcterms:created>
  <dcterms:modified xsi:type="dcterms:W3CDTF">2022-09-01T22:00:00Z</dcterms:modified>
</cp:coreProperties>
</file>