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E3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FAKTORING HİZMETLERİ A.Ş.</w:t>
            </w:r>
          </w:p>
        </w:tc>
      </w:tr>
    </w:tbl>
    <w:p w:rsidR="00000000" w:rsidRDefault="00814E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İSTANBUL/MECİDİYEKÖY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ALPER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KAMİL ESİRTGEN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ŞADAN GÜRTAŞ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ÇETİNKAYA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GÜNİZ SAFA BİLGİN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TEMEL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AHMET KILIÇOĞLU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ALPER UYAR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288 02 02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288 71 93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</w:t>
            </w:r>
            <w:r>
              <w:rPr>
                <w:rFonts w:ascii="Arial" w:hAnsi="Arial"/>
                <w:b/>
                <w:color w:val="000000"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cirosunun </w:t>
            </w:r>
            <w:r>
              <w:rPr>
                <w:rFonts w:ascii="Arial" w:hAnsi="Arial"/>
                <w:sz w:val="16"/>
              </w:rPr>
              <w:t>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814E3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814E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14E3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814E3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14E3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814E3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814E3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CHEMISTRY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12,84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  <w:r>
              <w:rPr>
                <w:rFonts w:ascii="Arial" w:hAnsi="Arial"/>
                <w:sz w:val="16"/>
              </w:rPr>
              <w:t>.002.348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7,01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16.379.786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9,93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23.202.750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INDUSTRY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19,63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45.868.075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 AND PAPER PRODUCE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ELEKTRONIC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27.455.419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14E3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814E3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38,62</w:t>
            </w:r>
          </w:p>
        </w:tc>
        <w:tc>
          <w:tcPr>
            <w:tcW w:w="1759" w:type="dxa"/>
          </w:tcPr>
          <w:p w:rsidR="00000000" w:rsidRDefault="00814E3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90.240.706</w:t>
            </w:r>
          </w:p>
        </w:tc>
      </w:tr>
    </w:tbl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p w:rsidR="00000000" w:rsidRDefault="00814E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4E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4E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14E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4E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14E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FİNANSAL KİRALMA A.Ş.</w:t>
            </w:r>
          </w:p>
        </w:tc>
        <w:tc>
          <w:tcPr>
            <w:tcW w:w="2304" w:type="dxa"/>
          </w:tcPr>
          <w:p w:rsidR="00000000" w:rsidRDefault="00814E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</w:t>
            </w:r>
            <w:r>
              <w:rPr>
                <w:rFonts w:ascii="Arial" w:hAnsi="Arial"/>
                <w:color w:val="000000"/>
                <w:sz w:val="16"/>
              </w:rPr>
              <w:t>9.500.000.000.-TL</w:t>
            </w:r>
          </w:p>
        </w:tc>
        <w:tc>
          <w:tcPr>
            <w:tcW w:w="2342" w:type="dxa"/>
          </w:tcPr>
          <w:p w:rsidR="00000000" w:rsidRDefault="00814E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14E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E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14E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E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E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14E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E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4E35">
      <w:pPr>
        <w:rPr>
          <w:rFonts w:ascii="Arial" w:hAnsi="Arial"/>
          <w:color w:val="FF0000"/>
          <w:sz w:val="16"/>
        </w:rPr>
      </w:pPr>
    </w:p>
    <w:p w:rsidR="00000000" w:rsidRDefault="00814E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4E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E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>A) ORTAKLIK SERMAYESİNİN VEYA TOPLAM OY HAKLA</w:t>
      </w:r>
      <w:r>
        <w:rPr>
          <w:rFonts w:ascii="Arial" w:hAnsi="Arial"/>
          <w:sz w:val="16"/>
        </w:rPr>
        <w:t>RININ EN AZ % 10’UNA SAHİP GERÇEK VE TÜZEL KİŞİ ORTAKLAR (AYRI AYRI),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Ortağın Adı,Soyadı/Ünvanı                       Sermaye Payı  (TL)                  Sermaye Oranı (%)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-----------------------------------------             -------------</w:t>
      </w:r>
      <w:r>
        <w:rPr>
          <w:rFonts w:ascii="Arial" w:hAnsi="Arial"/>
          <w:sz w:val="16"/>
        </w:rPr>
        <w:t>--------------------         -----------------------------</w:t>
      </w:r>
    </w:p>
    <w:p w:rsidR="00000000" w:rsidRDefault="00814E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1- T.GARANTİ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8.310.694.392.000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55.41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2-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3-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TOPLAM (1)                                        8.310.694.392.000                              55</w:t>
      </w:r>
      <w:r>
        <w:rPr>
          <w:rFonts w:ascii="Arial" w:hAnsi="Arial"/>
          <w:sz w:val="16"/>
        </w:rPr>
        <w:t>.41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ORTAKLIK YÖNETİM VE DENETİM ORGANLARINDA GÖREVLİ PAY SAHİBİ KİŞİLER (AYRI AYRI),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Ortağın Adı,Soyadı/Ünvanı                       Sermaye Payı  (TL)                  Sermaye Oranı (%)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--------------------------------------</w:t>
      </w:r>
      <w:r>
        <w:rPr>
          <w:rFonts w:ascii="Arial" w:hAnsi="Arial"/>
          <w:sz w:val="16"/>
        </w:rPr>
        <w:t>---             ---------------------------------         -----------------------------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1-  YOKTUR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2-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3-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4-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TOPLAM (2)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ORTAKLIK GENEL MÜDÜR, GENEL MÜDÜR YARDIMCISI, BÖLÜM MÜDÜRÜ YA DA BENZER YETKİ VE SORUMLULUK VEREN </w:t>
      </w:r>
      <w:r>
        <w:rPr>
          <w:rFonts w:ascii="Arial" w:hAnsi="Arial"/>
          <w:sz w:val="16"/>
        </w:rPr>
        <w:t>DİĞER ÜNVANLARA SAHİP YÖNETİCİLERİ (AYRI AYRI),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Ortağın Adı,Soyadı/Ünvanı                       Sermaye Payı  (TL)                  Sermaye Oranı (%)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-----------------------------------------             ---------------------------------    </w:t>
      </w:r>
      <w:r>
        <w:rPr>
          <w:rFonts w:ascii="Arial" w:hAnsi="Arial"/>
          <w:sz w:val="16"/>
        </w:rPr>
        <w:t xml:space="preserve">      -----------------------------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1-  YOKTUR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2-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3-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4-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TOPLAM (3)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>D) (A),(B) VE (C) ALT BAŞLIKLARINDA BELİRTİLEN HİSSEDARLAR İLE BİRİNCİ DERECEDEN AKRABALIK İLİŞKİSİ BULUNAN PAY SAHİBİ KİŞİLER (AYRI AYRI),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Or</w:t>
      </w:r>
      <w:r>
        <w:rPr>
          <w:rFonts w:ascii="Arial" w:hAnsi="Arial"/>
          <w:sz w:val="16"/>
        </w:rPr>
        <w:t xml:space="preserve">tağın Adı,Soyadı/Ünvanı                       Sermaye Payı  (TL)                  Sermaye Oranı (%)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-----------------------------------------             ---------------------------------         -----------------------------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1-   YOKTUR.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 xml:space="preserve"> 2.  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3-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4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TOPLAM (4)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</w:t>
      </w:r>
      <w:r>
        <w:rPr>
          <w:rFonts w:ascii="Arial" w:hAnsi="Arial"/>
          <w:sz w:val="16"/>
        </w:rPr>
        <w:tab/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>E) SERMAYE YA DA TOPLAM OY HAKKI İÇİNDE % 10’DAN AZ PAYA SAHİP OLMAKLA BİRLİKTE ,(A) ALT BAŞLIĞINDA BELİRTİLEN TÜZEL KİŞİ ORTAKLAR İLE AYNI HOLDİNG , GRUP YADA TOPLULUK BÜNYESİNDE B</w:t>
      </w:r>
      <w:r>
        <w:rPr>
          <w:rFonts w:ascii="Arial" w:hAnsi="Arial"/>
          <w:sz w:val="16"/>
        </w:rPr>
        <w:t>ULUNAN TÜZEL KİŞİ ORTAKLAR (AYRI AYRI)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Ortağın Adı,Soyadı/Ünvanı                       Sermaye Payı  (TL)                  Sermaye Oranı (%)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-----------------------------------------             ---------------------------------         ---</w:t>
      </w:r>
      <w:r>
        <w:rPr>
          <w:rFonts w:ascii="Arial" w:hAnsi="Arial"/>
          <w:sz w:val="16"/>
        </w:rPr>
        <w:t>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1- YOKTUR.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2-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3-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4-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TOPLAM (5)                                        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F) DİĞER ORTAKLAR 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Ortağın Adı,Soyadı/Ünvanı                       Sermaye Payı (TL)                </w:t>
      </w:r>
      <w:r>
        <w:rPr>
          <w:rFonts w:ascii="Arial" w:hAnsi="Arial"/>
          <w:sz w:val="16"/>
        </w:rPr>
        <w:t xml:space="preserve">     Sermaye Oranı (%)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---------------------------------                       -------------------------------         ---------------------------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1- EXİMBANK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1.466.593.128.000</w:t>
      </w:r>
      <w:r>
        <w:rPr>
          <w:rFonts w:ascii="Arial" w:hAnsi="Arial"/>
          <w:sz w:val="16"/>
        </w:rPr>
        <w:tab/>
        <w:t xml:space="preserve">            9.78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2- Halka arz*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5. 222.712</w:t>
      </w:r>
      <w:r>
        <w:rPr>
          <w:rFonts w:ascii="Arial" w:hAnsi="Arial"/>
          <w:sz w:val="16"/>
        </w:rPr>
        <w:t>.480.000</w:t>
      </w:r>
      <w:r>
        <w:rPr>
          <w:rFonts w:ascii="Arial" w:hAnsi="Arial"/>
          <w:sz w:val="16"/>
        </w:rPr>
        <w:tab/>
        <w:t xml:space="preserve">           34.81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TOPLAM (6)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6.689.305.608.000                            44.59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Sermaye (TL)                       Sermaye Oranı (%)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 xml:space="preserve">                                                                         ---------------------------       </w:t>
      </w:r>
      <w:r>
        <w:rPr>
          <w:rFonts w:ascii="Arial" w:hAnsi="Arial"/>
          <w:sz w:val="16"/>
        </w:rPr>
        <w:tab/>
        <w:t xml:space="preserve">     ---------------------------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15.000.000.000.000                          100.00</w:t>
      </w:r>
    </w:p>
    <w:p w:rsidR="00000000" w:rsidRDefault="00814E35">
      <w:pPr>
        <w:pStyle w:val="DefaultText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(1+2+3+4+5+6)</w:t>
      </w:r>
    </w:p>
    <w:p w:rsidR="00000000" w:rsidRDefault="00814E35">
      <w:pPr>
        <w:pStyle w:val="DefaultText"/>
        <w:rPr>
          <w:rFonts w:ascii="Arial" w:hAnsi="Arial"/>
          <w:sz w:val="16"/>
        </w:rPr>
      </w:pPr>
    </w:p>
    <w:p w:rsidR="00000000" w:rsidRDefault="00814E35">
      <w:pPr>
        <w:jc w:val="both"/>
        <w:rPr>
          <w:rFonts w:ascii="Arial" w:hAnsi="Arial"/>
          <w:sz w:val="16"/>
        </w:rPr>
      </w:pPr>
    </w:p>
    <w:p w:rsidR="00000000" w:rsidRDefault="00814E3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E35"/>
    <w:rsid w:val="008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3BA2-6C60-444A-B417-0BAE410B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2002-04-05T17:06:00Z</cp:lastPrinted>
  <dcterms:created xsi:type="dcterms:W3CDTF">2022-09-01T22:00:00Z</dcterms:created>
  <dcterms:modified xsi:type="dcterms:W3CDTF">2022-09-01T22:00:00Z</dcterms:modified>
</cp:coreProperties>
</file>