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9FD">
            <w:pPr>
              <w:pStyle w:val="Heading2"/>
            </w:pPr>
            <w:r>
              <w:t>AKSİGORTA A.Ş.</w:t>
            </w:r>
          </w:p>
        </w:tc>
      </w:tr>
    </w:tbl>
    <w:p w:rsidR="00000000" w:rsidRDefault="00C379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28.04.1960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MECLİS-İ MEBUSAN CD. NO.147 80040 FINDIKLI /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M.İHSAN EZGÜ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M.AKIN KOZANOĞLU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CİVELEK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İ.RAGIP YERGİN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M.HAKAN KARAHAN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M.İHSAN EZGÜ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251 94 00 (63 Hat –pbx)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243 08 61 – 244 25 01 – 251 88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</w:t>
            </w:r>
            <w:r>
              <w:rPr>
                <w:rFonts w:ascii="Arial" w:hAnsi="Arial"/>
                <w:b/>
                <w:color w:val="000000"/>
                <w:sz w:val="16"/>
              </w:rPr>
              <w:t>NDİKASI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9FD">
            <w:pPr>
              <w:pStyle w:val="Heading1"/>
            </w:pPr>
            <w:r>
              <w:t>60.000.000.000.000.-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33.750.000.000.000.-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379FD">
      <w:pPr>
        <w:rPr>
          <w:rFonts w:ascii="Arial" w:hAnsi="Arial"/>
          <w:sz w:val="16"/>
        </w:rPr>
      </w:pPr>
    </w:p>
    <w:p w:rsidR="00000000" w:rsidRDefault="00C379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C379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C379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79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C379F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851"/>
        <w:gridCol w:w="850"/>
        <w:gridCol w:w="1560"/>
        <w:gridCol w:w="850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1701" w:type="dxa"/>
            <w:gridSpan w:val="2"/>
          </w:tcPr>
          <w:p w:rsidR="00000000" w:rsidRDefault="00C379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1560" w:type="dxa"/>
          </w:tcPr>
          <w:p w:rsidR="00000000" w:rsidRDefault="00C379F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gridSpan w:val="2"/>
          </w:tcPr>
          <w:p w:rsidR="00000000" w:rsidRDefault="00C379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 HAYAT DIŞI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1701" w:type="dxa"/>
            <w:gridSpan w:val="2"/>
          </w:tcPr>
          <w:p w:rsidR="00000000" w:rsidRDefault="00C379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Non Life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Insurance(%)</w:t>
            </w:r>
          </w:p>
        </w:tc>
        <w:tc>
          <w:tcPr>
            <w:tcW w:w="1560" w:type="dxa"/>
          </w:tcPr>
          <w:p w:rsidR="00000000" w:rsidRDefault="00C379FD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  <w:gridSpan w:val="2"/>
          </w:tcPr>
          <w:p w:rsidR="00000000" w:rsidRDefault="00C379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379FD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851" w:type="dxa"/>
          </w:tcPr>
          <w:p w:rsidR="00000000" w:rsidRDefault="00C379F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850" w:type="dxa"/>
          </w:tcPr>
          <w:p w:rsidR="00000000" w:rsidRDefault="00C379F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1560" w:type="dxa"/>
          </w:tcPr>
          <w:p w:rsidR="00000000" w:rsidRDefault="00C379F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850" w:type="dxa"/>
          </w:tcPr>
          <w:p w:rsidR="00000000" w:rsidRDefault="00C379F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851" w:type="dxa"/>
          </w:tcPr>
          <w:p w:rsidR="00000000" w:rsidRDefault="00C379F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379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851" w:type="dxa"/>
          </w:tcPr>
          <w:p w:rsidR="00000000" w:rsidRDefault="00C379F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21,6</w:t>
            </w:r>
          </w:p>
        </w:tc>
        <w:tc>
          <w:tcPr>
            <w:tcW w:w="850" w:type="dxa"/>
          </w:tcPr>
          <w:p w:rsidR="00000000" w:rsidRDefault="00C379F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26,7</w:t>
            </w:r>
          </w:p>
        </w:tc>
        <w:tc>
          <w:tcPr>
            <w:tcW w:w="1560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C379F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37,8</w:t>
            </w:r>
          </w:p>
        </w:tc>
        <w:tc>
          <w:tcPr>
            <w:tcW w:w="851" w:type="dxa"/>
          </w:tcPr>
          <w:p w:rsidR="00000000" w:rsidRDefault="00C379F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379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851" w:type="dxa"/>
          </w:tcPr>
          <w:p w:rsidR="00000000" w:rsidRDefault="00C379F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</w:t>
            </w:r>
          </w:p>
        </w:tc>
        <w:tc>
          <w:tcPr>
            <w:tcW w:w="850" w:type="dxa"/>
          </w:tcPr>
          <w:p w:rsidR="00000000" w:rsidRDefault="00C379F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</w:t>
            </w:r>
          </w:p>
        </w:tc>
        <w:tc>
          <w:tcPr>
            <w:tcW w:w="1560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C379F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10,9</w:t>
            </w:r>
          </w:p>
        </w:tc>
        <w:tc>
          <w:tcPr>
            <w:tcW w:w="851" w:type="dxa"/>
          </w:tcPr>
          <w:p w:rsidR="00000000" w:rsidRDefault="00C379F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379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851" w:type="dxa"/>
          </w:tcPr>
          <w:p w:rsidR="00000000" w:rsidRDefault="00C379F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67,4</w:t>
            </w:r>
          </w:p>
        </w:tc>
        <w:tc>
          <w:tcPr>
            <w:tcW w:w="850" w:type="dxa"/>
          </w:tcPr>
          <w:p w:rsidR="00000000" w:rsidRDefault="00C379F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61,2</w:t>
            </w:r>
          </w:p>
        </w:tc>
        <w:tc>
          <w:tcPr>
            <w:tcW w:w="1560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C379F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45,9</w:t>
            </w:r>
          </w:p>
        </w:tc>
        <w:tc>
          <w:tcPr>
            <w:tcW w:w="851" w:type="dxa"/>
          </w:tcPr>
          <w:p w:rsidR="00000000" w:rsidRDefault="00C379F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379F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851" w:type="dxa"/>
          </w:tcPr>
          <w:p w:rsidR="00000000" w:rsidRDefault="00C379F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</w:t>
            </w:r>
          </w:p>
        </w:tc>
        <w:tc>
          <w:tcPr>
            <w:tcW w:w="850" w:type="dxa"/>
          </w:tcPr>
          <w:p w:rsidR="00000000" w:rsidRDefault="00C379F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</w:t>
            </w:r>
          </w:p>
        </w:tc>
        <w:tc>
          <w:tcPr>
            <w:tcW w:w="1560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C379F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</w:t>
            </w:r>
          </w:p>
        </w:tc>
        <w:tc>
          <w:tcPr>
            <w:tcW w:w="851" w:type="dxa"/>
          </w:tcPr>
          <w:p w:rsidR="00000000" w:rsidRDefault="00C379F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379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851" w:type="dxa"/>
          </w:tcPr>
          <w:p w:rsidR="00000000" w:rsidRDefault="00C379F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</w:t>
            </w:r>
          </w:p>
        </w:tc>
        <w:tc>
          <w:tcPr>
            <w:tcW w:w="850" w:type="dxa"/>
          </w:tcPr>
          <w:p w:rsidR="00000000" w:rsidRDefault="00C379F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560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C379F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  <w:tc>
          <w:tcPr>
            <w:tcW w:w="851" w:type="dxa"/>
          </w:tcPr>
          <w:p w:rsidR="00000000" w:rsidRDefault="00C379F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</w:tr>
    </w:tbl>
    <w:p w:rsidR="00000000" w:rsidRDefault="00C379FD">
      <w:pPr>
        <w:rPr>
          <w:rFonts w:ascii="Arial" w:hAnsi="Arial"/>
          <w:sz w:val="16"/>
        </w:rPr>
      </w:pPr>
    </w:p>
    <w:p w:rsidR="00000000" w:rsidRDefault="00C379FD">
      <w:pPr>
        <w:rPr>
          <w:rFonts w:ascii="Arial" w:hAnsi="Arial"/>
          <w:sz w:val="16"/>
        </w:rPr>
      </w:pPr>
    </w:p>
    <w:p w:rsidR="00000000" w:rsidRDefault="00C379F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C379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C379F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379FD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C379F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992" w:type="dxa"/>
          </w:tcPr>
          <w:p w:rsidR="00000000" w:rsidRDefault="00C379F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379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117,7</w:t>
            </w:r>
          </w:p>
        </w:tc>
        <w:tc>
          <w:tcPr>
            <w:tcW w:w="992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379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96,3</w:t>
            </w:r>
          </w:p>
        </w:tc>
        <w:tc>
          <w:tcPr>
            <w:tcW w:w="992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379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47,2</w:t>
            </w:r>
          </w:p>
        </w:tc>
        <w:tc>
          <w:tcPr>
            <w:tcW w:w="992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379F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73,9</w:t>
            </w:r>
          </w:p>
        </w:tc>
        <w:tc>
          <w:tcPr>
            <w:tcW w:w="992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379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33,9</w:t>
            </w:r>
          </w:p>
        </w:tc>
        <w:tc>
          <w:tcPr>
            <w:tcW w:w="992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64,9</w:t>
            </w:r>
          </w:p>
        </w:tc>
      </w:tr>
    </w:tbl>
    <w:p w:rsidR="00000000" w:rsidRDefault="00C379FD">
      <w:pPr>
        <w:rPr>
          <w:rFonts w:ascii="Arial" w:hAnsi="Arial"/>
          <w:sz w:val="16"/>
        </w:rPr>
      </w:pPr>
    </w:p>
    <w:p w:rsidR="00000000" w:rsidRDefault="00C379FD">
      <w:pPr>
        <w:rPr>
          <w:rFonts w:ascii="Arial" w:hAnsi="Arial"/>
          <w:sz w:val="16"/>
        </w:rPr>
      </w:pPr>
    </w:p>
    <w:p w:rsidR="00000000" w:rsidRDefault="00C379FD">
      <w:pPr>
        <w:rPr>
          <w:rFonts w:ascii="Arial" w:hAnsi="Arial"/>
          <w:sz w:val="16"/>
        </w:rPr>
      </w:pPr>
    </w:p>
    <w:p w:rsidR="00000000" w:rsidRDefault="00C379FD">
      <w:pPr>
        <w:rPr>
          <w:rFonts w:ascii="Arial" w:hAnsi="Arial"/>
          <w:sz w:val="16"/>
        </w:rPr>
      </w:pPr>
    </w:p>
    <w:p w:rsidR="00000000" w:rsidRDefault="00C379FD">
      <w:pPr>
        <w:rPr>
          <w:rFonts w:ascii="Arial" w:hAnsi="Arial"/>
          <w:sz w:val="16"/>
        </w:rPr>
      </w:pPr>
    </w:p>
    <w:p w:rsidR="00000000" w:rsidRDefault="00C379FD">
      <w:pPr>
        <w:rPr>
          <w:rFonts w:ascii="Arial" w:hAnsi="Arial"/>
          <w:sz w:val="16"/>
        </w:rPr>
      </w:pPr>
    </w:p>
    <w:p w:rsidR="00000000" w:rsidRDefault="00C379FD">
      <w:pPr>
        <w:rPr>
          <w:rFonts w:ascii="Arial" w:hAnsi="Arial"/>
          <w:sz w:val="16"/>
        </w:rPr>
      </w:pPr>
    </w:p>
    <w:p w:rsidR="00000000" w:rsidRDefault="00C379FD">
      <w:pPr>
        <w:rPr>
          <w:rFonts w:ascii="Arial" w:hAnsi="Arial"/>
          <w:sz w:val="16"/>
        </w:rPr>
      </w:pPr>
    </w:p>
    <w:p w:rsidR="00000000" w:rsidRDefault="00C379FD">
      <w:pPr>
        <w:rPr>
          <w:rFonts w:ascii="Arial" w:hAnsi="Arial"/>
          <w:sz w:val="16"/>
        </w:rPr>
      </w:pPr>
    </w:p>
    <w:p w:rsidR="00000000" w:rsidRDefault="00C379FD">
      <w:pPr>
        <w:rPr>
          <w:rFonts w:ascii="Arial" w:hAnsi="Arial"/>
          <w:sz w:val="16"/>
        </w:rPr>
      </w:pPr>
    </w:p>
    <w:p w:rsidR="00000000" w:rsidRDefault="00C379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C379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Şirketin son ik</w:t>
            </w:r>
            <w:r>
              <w:rPr>
                <w:rFonts w:ascii="Arial" w:hAnsi="Arial"/>
                <w:sz w:val="16"/>
              </w:rPr>
              <w:t>i yıla ait konservasyon oranları aşağıda verilmiştir.</w:t>
            </w:r>
          </w:p>
        </w:tc>
        <w:tc>
          <w:tcPr>
            <w:tcW w:w="1122" w:type="dxa"/>
          </w:tcPr>
          <w:p w:rsidR="00000000" w:rsidRDefault="00C379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79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C379FD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379F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C379F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C379F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1080" w:type="dxa"/>
          </w:tcPr>
          <w:p w:rsidR="00000000" w:rsidRDefault="00C379F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2001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379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67,8</w:t>
            </w:r>
          </w:p>
        </w:tc>
        <w:tc>
          <w:tcPr>
            <w:tcW w:w="1080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379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41,0</w:t>
            </w:r>
          </w:p>
        </w:tc>
        <w:tc>
          <w:tcPr>
            <w:tcW w:w="1080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379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47,2</w:t>
            </w:r>
          </w:p>
        </w:tc>
        <w:tc>
          <w:tcPr>
            <w:tcW w:w="1080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379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</w:t>
            </w:r>
            <w:r>
              <w:rPr>
                <w:rFonts w:ascii="Arial" w:hAnsi="Arial"/>
                <w:sz w:val="16"/>
              </w:rPr>
              <w:t>lik</w:t>
            </w:r>
          </w:p>
        </w:tc>
        <w:tc>
          <w:tcPr>
            <w:tcW w:w="1080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80,4</w:t>
            </w:r>
          </w:p>
        </w:tc>
        <w:tc>
          <w:tcPr>
            <w:tcW w:w="1080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379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</w:t>
            </w:r>
          </w:p>
        </w:tc>
        <w:tc>
          <w:tcPr>
            <w:tcW w:w="1080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379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379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52,4</w:t>
            </w:r>
          </w:p>
        </w:tc>
        <w:tc>
          <w:tcPr>
            <w:tcW w:w="1080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379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24,4</w:t>
            </w:r>
          </w:p>
        </w:tc>
        <w:tc>
          <w:tcPr>
            <w:tcW w:w="1080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379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51,6</w:t>
            </w:r>
          </w:p>
        </w:tc>
        <w:tc>
          <w:tcPr>
            <w:tcW w:w="1080" w:type="dxa"/>
          </w:tcPr>
          <w:p w:rsidR="00000000" w:rsidRDefault="00C379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55,3</w:t>
            </w:r>
          </w:p>
        </w:tc>
      </w:tr>
    </w:tbl>
    <w:p w:rsidR="00000000" w:rsidRDefault="00C379FD">
      <w:pPr>
        <w:rPr>
          <w:rFonts w:ascii="Arial" w:hAnsi="Arial"/>
          <w:sz w:val="16"/>
        </w:rPr>
      </w:pPr>
    </w:p>
    <w:p w:rsidR="00000000" w:rsidRDefault="00C379FD">
      <w:pPr>
        <w:rPr>
          <w:rFonts w:ascii="Arial" w:hAnsi="Arial"/>
          <w:sz w:val="16"/>
        </w:rPr>
      </w:pPr>
    </w:p>
    <w:p w:rsidR="00000000" w:rsidRDefault="00C379FD">
      <w:pPr>
        <w:rPr>
          <w:rFonts w:ascii="Arial" w:hAnsi="Arial"/>
          <w:sz w:val="16"/>
        </w:rPr>
      </w:pPr>
    </w:p>
    <w:p w:rsidR="00000000" w:rsidRDefault="00C379FD">
      <w:pPr>
        <w:rPr>
          <w:rFonts w:ascii="Arial" w:hAnsi="Arial"/>
          <w:sz w:val="16"/>
        </w:rPr>
      </w:pPr>
    </w:p>
    <w:p w:rsidR="00000000" w:rsidRDefault="00C379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379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379F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379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C379F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79F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379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379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379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379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379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379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79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379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379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379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79F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</w:t>
            </w:r>
            <w:r>
              <w:rPr>
                <w:rFonts w:ascii="Arial" w:hAnsi="Arial"/>
                <w:color w:val="FF0000"/>
                <w:sz w:val="16"/>
              </w:rPr>
              <w:t xml:space="preserve"> KISA ADI</w:t>
            </w:r>
          </w:p>
          <w:p w:rsidR="00000000" w:rsidRDefault="00C379F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C379F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C379F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C379F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79F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C379F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C379F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C379F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C379F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79F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C379F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C379F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C379F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C379F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C379FD">
      <w:pPr>
        <w:pStyle w:val="BodyText2"/>
      </w:pPr>
      <w:r>
        <w:t>Önemli Not: Eğer fiilen başlamayıp da projesi devam eden ya</w:t>
      </w:r>
      <w:r>
        <w:t>tırımlarınız var ise, sözkonusu projeyi yatırımın adından sonra “Proje” kelimesini ekleyerek belirtiniz.</w:t>
      </w:r>
    </w:p>
    <w:p w:rsidR="00000000" w:rsidRDefault="00C379F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79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379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79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</w:t>
            </w:r>
            <w:r>
              <w:rPr>
                <w:rFonts w:ascii="Arial" w:hAnsi="Arial"/>
                <w:i/>
                <w:sz w:val="16"/>
              </w:rPr>
              <w:t>eir  equity capital are shown below.</w:t>
            </w:r>
          </w:p>
        </w:tc>
      </w:tr>
    </w:tbl>
    <w:p w:rsidR="00000000" w:rsidRDefault="00C379F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489"/>
        <w:gridCol w:w="495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489" w:type="dxa"/>
          </w:tcPr>
          <w:p w:rsidR="00000000" w:rsidRDefault="00C379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  <w:gridSpan w:val="2"/>
          </w:tcPr>
          <w:p w:rsidR="00000000" w:rsidRDefault="00C379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379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489" w:type="dxa"/>
          </w:tcPr>
          <w:p w:rsidR="00000000" w:rsidRDefault="00C379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gridSpan w:val="2"/>
          </w:tcPr>
          <w:p w:rsidR="00000000" w:rsidRDefault="00C379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AKBANK T.A.Ş.</w:t>
            </w:r>
          </w:p>
        </w:tc>
        <w:tc>
          <w:tcPr>
            <w:tcW w:w="1984" w:type="dxa"/>
            <w:gridSpan w:val="2"/>
          </w:tcPr>
          <w:p w:rsidR="00000000" w:rsidRDefault="00C379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800.000.000.000.000.- TL</w:t>
            </w:r>
          </w:p>
        </w:tc>
        <w:tc>
          <w:tcPr>
            <w:tcW w:w="1842" w:type="dxa"/>
          </w:tcPr>
          <w:p w:rsidR="00000000" w:rsidRDefault="00C379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AKÇANSA ÇİMENTO</w:t>
            </w:r>
          </w:p>
        </w:tc>
        <w:tc>
          <w:tcPr>
            <w:tcW w:w="1984" w:type="dxa"/>
            <w:gridSpan w:val="2"/>
          </w:tcPr>
          <w:p w:rsidR="00000000" w:rsidRDefault="00C379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38.051.573.180.000.- TL</w:t>
            </w:r>
          </w:p>
        </w:tc>
        <w:tc>
          <w:tcPr>
            <w:tcW w:w="1842" w:type="dxa"/>
          </w:tcPr>
          <w:p w:rsidR="00000000" w:rsidRDefault="00C379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</w:t>
            </w:r>
          </w:p>
        </w:tc>
        <w:tc>
          <w:tcPr>
            <w:tcW w:w="1984" w:type="dxa"/>
            <w:gridSpan w:val="2"/>
          </w:tcPr>
          <w:p w:rsidR="00000000" w:rsidRDefault="00C379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33.696.000.000.00</w:t>
            </w:r>
            <w:r>
              <w:rPr>
                <w:rFonts w:ascii="Arial" w:hAnsi="Arial"/>
                <w:color w:val="000000"/>
                <w:sz w:val="16"/>
              </w:rPr>
              <w:t>0.- TL</w:t>
            </w:r>
          </w:p>
        </w:tc>
        <w:tc>
          <w:tcPr>
            <w:tcW w:w="1842" w:type="dxa"/>
          </w:tcPr>
          <w:p w:rsidR="00000000" w:rsidRDefault="00C379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YÜNSA</w:t>
            </w:r>
          </w:p>
        </w:tc>
        <w:tc>
          <w:tcPr>
            <w:tcW w:w="1984" w:type="dxa"/>
            <w:gridSpan w:val="2"/>
          </w:tcPr>
          <w:p w:rsidR="00000000" w:rsidRDefault="00C379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1.800.000.000.000.- TL</w:t>
            </w:r>
          </w:p>
        </w:tc>
        <w:tc>
          <w:tcPr>
            <w:tcW w:w="1842" w:type="dxa"/>
          </w:tcPr>
          <w:p w:rsidR="00000000" w:rsidRDefault="00C379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AKHAYAT A.Ş.</w:t>
            </w:r>
          </w:p>
        </w:tc>
        <w:tc>
          <w:tcPr>
            <w:tcW w:w="1984" w:type="dxa"/>
            <w:gridSpan w:val="2"/>
          </w:tcPr>
          <w:p w:rsidR="00000000" w:rsidRDefault="00C379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20.000.000.000.000.-TL</w:t>
            </w:r>
          </w:p>
        </w:tc>
        <w:tc>
          <w:tcPr>
            <w:tcW w:w="1842" w:type="dxa"/>
          </w:tcPr>
          <w:p w:rsidR="00000000" w:rsidRDefault="00C379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DÖNKASAN</w:t>
            </w:r>
          </w:p>
        </w:tc>
        <w:tc>
          <w:tcPr>
            <w:tcW w:w="1984" w:type="dxa"/>
            <w:gridSpan w:val="2"/>
          </w:tcPr>
          <w:p w:rsidR="00000000" w:rsidRDefault="00C379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150.000.000.000.-TL</w:t>
            </w:r>
          </w:p>
        </w:tc>
        <w:tc>
          <w:tcPr>
            <w:tcW w:w="1842" w:type="dxa"/>
          </w:tcPr>
          <w:p w:rsidR="00000000" w:rsidRDefault="00C379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BNP- AK DRESDNER FİNANSAL KİRALAMA</w:t>
            </w:r>
          </w:p>
        </w:tc>
        <w:tc>
          <w:tcPr>
            <w:tcW w:w="1984" w:type="dxa"/>
            <w:gridSpan w:val="2"/>
          </w:tcPr>
          <w:p w:rsidR="00000000" w:rsidRDefault="00C379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19.880.000.000.000.-TL</w:t>
            </w:r>
          </w:p>
        </w:tc>
        <w:tc>
          <w:tcPr>
            <w:tcW w:w="1842" w:type="dxa"/>
          </w:tcPr>
          <w:p w:rsidR="00000000" w:rsidRDefault="00C379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TURSA SABANCI TURİZM ve YATIRIM İŞL. A.Ş.</w:t>
            </w:r>
          </w:p>
        </w:tc>
        <w:tc>
          <w:tcPr>
            <w:tcW w:w="1984" w:type="dxa"/>
            <w:gridSpan w:val="2"/>
          </w:tcPr>
          <w:p w:rsidR="00000000" w:rsidRDefault="00C379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45.000.000.000.000.-TL</w:t>
            </w:r>
          </w:p>
        </w:tc>
        <w:tc>
          <w:tcPr>
            <w:tcW w:w="1842" w:type="dxa"/>
          </w:tcPr>
          <w:p w:rsidR="00000000" w:rsidRDefault="00C379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</w:t>
            </w: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 YATIRIM MENKUL DEĞERLER A.Ş. </w:t>
            </w:r>
          </w:p>
        </w:tc>
        <w:tc>
          <w:tcPr>
            <w:tcW w:w="1984" w:type="dxa"/>
            <w:gridSpan w:val="2"/>
          </w:tcPr>
          <w:p w:rsidR="00000000" w:rsidRDefault="00C379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35.000.000.000.000.-TL</w:t>
            </w:r>
          </w:p>
        </w:tc>
        <w:tc>
          <w:tcPr>
            <w:tcW w:w="1842" w:type="dxa"/>
          </w:tcPr>
          <w:p w:rsidR="00000000" w:rsidRDefault="00C379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TEMSA</w:t>
            </w:r>
          </w:p>
        </w:tc>
        <w:tc>
          <w:tcPr>
            <w:tcW w:w="1984" w:type="dxa"/>
            <w:gridSpan w:val="2"/>
          </w:tcPr>
          <w:p w:rsidR="00000000" w:rsidRDefault="00C379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7.500.000.000.000.-TL</w:t>
            </w:r>
          </w:p>
        </w:tc>
        <w:tc>
          <w:tcPr>
            <w:tcW w:w="1842" w:type="dxa"/>
          </w:tcPr>
          <w:p w:rsidR="00000000" w:rsidRDefault="00C379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2,75</w:t>
            </w:r>
          </w:p>
        </w:tc>
      </w:tr>
    </w:tbl>
    <w:p w:rsidR="00000000" w:rsidRDefault="00C379F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79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379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79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C379F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79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379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379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79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379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379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H.Ö.Sabancı Holding</w:t>
            </w:r>
          </w:p>
        </w:tc>
        <w:tc>
          <w:tcPr>
            <w:tcW w:w="1908" w:type="dxa"/>
          </w:tcPr>
          <w:p w:rsidR="00000000" w:rsidRDefault="00C379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19.371.625</w:t>
            </w:r>
          </w:p>
        </w:tc>
        <w:tc>
          <w:tcPr>
            <w:tcW w:w="2410" w:type="dxa"/>
          </w:tcPr>
          <w:p w:rsidR="00000000" w:rsidRDefault="00C379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79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1908" w:type="dxa"/>
          </w:tcPr>
          <w:p w:rsidR="00000000" w:rsidRDefault="00C379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14.378.375</w:t>
            </w:r>
          </w:p>
        </w:tc>
        <w:tc>
          <w:tcPr>
            <w:tcW w:w="2410" w:type="dxa"/>
          </w:tcPr>
          <w:p w:rsidR="00000000" w:rsidRDefault="00C379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42,60</w:t>
            </w:r>
          </w:p>
        </w:tc>
      </w:tr>
    </w:tbl>
    <w:p w:rsidR="00000000" w:rsidRDefault="00C379FD">
      <w:pPr>
        <w:jc w:val="both"/>
        <w:rPr>
          <w:rFonts w:ascii="Arial" w:hAnsi="Arial"/>
          <w:sz w:val="16"/>
        </w:rPr>
      </w:pPr>
    </w:p>
    <w:p w:rsidR="00000000" w:rsidRDefault="00C379F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</w:t>
      </w:r>
      <w:r>
        <w:rPr>
          <w:rFonts w:ascii="Arial" w:hAnsi="Arial"/>
          <w:sz w:val="16"/>
        </w:rPr>
        <w:t>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C379F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379F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C379F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379F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C379F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</w:t>
      </w:r>
      <w:r>
        <w:rPr>
          <w:rFonts w:ascii="Arial" w:hAnsi="Arial"/>
          <w:sz w:val="16"/>
        </w:rPr>
        <w:t>eri (ayrı ayrı),</w:t>
      </w:r>
    </w:p>
    <w:p w:rsidR="00000000" w:rsidRDefault="00C379F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79F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C379F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C379F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79F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79F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</w:t>
      </w:r>
      <w:r>
        <w:rPr>
          <w:rFonts w:ascii="Arial" w:hAnsi="Arial"/>
          <w:sz w:val="16"/>
        </w:rPr>
        <w:t xml:space="preserve">ığında belirtilen </w:t>
      </w:r>
    </w:p>
    <w:p w:rsidR="00000000" w:rsidRDefault="00C379F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C379F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79F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C379F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379F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C379F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C379F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79FD"/>
    <w:rsid w:val="00C3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BE983-528D-4D8E-B564-AA95DFE1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2002-04-05T15:45:00Z</cp:lastPrinted>
  <dcterms:created xsi:type="dcterms:W3CDTF">2022-09-01T22:00:00Z</dcterms:created>
  <dcterms:modified xsi:type="dcterms:W3CDTF">2022-09-01T22:00:00Z</dcterms:modified>
</cp:coreProperties>
</file>