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AKTAŞ ELEKTRİK TİCARET A.Ş.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pStyle w:val="BalonMetni"/>
              <w:rPr>
                <w:rFonts w:ascii="Arial" w:hAnsi="Arial"/>
              </w:rPr>
            </w:pPr>
            <w:r>
              <w:rPr>
                <w:rFonts w:ascii="Arial" w:hAnsi="Arial"/>
              </w:rPr>
              <w:t>13 OCAK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İLİ ANADOLU YAKASINDA ELEKTRİK ENERJİSİ ÜRETİMİ, İLETİMİ DAĞITIMI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PLAZA A BLOK 81090 KOZYATAĞ</w:t>
            </w:r>
            <w:r>
              <w:rPr>
                <w:rFonts w:ascii="Arial" w:hAnsi="Arial"/>
                <w:color w:val="000000"/>
                <w:sz w:val="16"/>
              </w:rPr>
              <w:t>I, ERENKÖY/İSTANBUL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BAŞEĞMEZ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BAŞEĞMEZ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ARTAN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MEHMET KİNEŞ</w:t>
            </w:r>
          </w:p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</w:t>
            </w:r>
            <w:r>
              <w:rPr>
                <w:rFonts w:ascii="Arial" w:hAnsi="Arial"/>
                <w:color w:val="000000"/>
                <w:sz w:val="16"/>
              </w:rPr>
              <w:t>İL 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384 29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</w:t>
            </w:r>
            <w:r>
              <w:rPr>
                <w:rFonts w:ascii="Arial" w:hAnsi="Arial"/>
                <w:color w:val="000000"/>
                <w:sz w:val="16"/>
              </w:rPr>
              <w:t>– 372 07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MAHKEME SAFHASINDADIR.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Markets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</w:t>
            </w:r>
            <w:r>
              <w:rPr>
                <w:rFonts w:ascii="Arial" w:hAnsi="Arial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73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5.045.315.000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4.960.066.000 kwh</w:t>
            </w:r>
          </w:p>
        </w:tc>
      </w:tr>
    </w:tbl>
    <w:p w:rsidR="00000000" w:rsidRDefault="00AF73CB">
      <w:pPr>
        <w:pStyle w:val="BalonMetni"/>
        <w:rPr>
          <w:rFonts w:ascii="Arial" w:hAnsi="Arial"/>
        </w:rPr>
      </w:pPr>
      <w:r>
        <w:rPr>
          <w:rFonts w:ascii="Arial" w:hAnsi="Arial"/>
        </w:rPr>
        <w:t>K.K.O.-Kapasite Kullanım Oranı</w:t>
      </w:r>
    </w:p>
    <w:p w:rsidR="00000000" w:rsidRDefault="00AF73C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</w:t>
      </w:r>
      <w:r>
        <w:rPr>
          <w:rFonts w:ascii="Arial" w:hAnsi="Arial"/>
          <w:i/>
          <w:sz w:val="16"/>
        </w:rPr>
        <w:t>ilization Rate</w:t>
      </w:r>
    </w:p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73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5.045.315.000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4.960.066.000 kwh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F73C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İthalat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8.779.894.000.-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AF73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12.340.946.000.-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F73C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73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AF73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</w:t>
            </w:r>
            <w:r>
              <w:rPr>
                <w:rFonts w:ascii="Arial" w:hAnsi="Arial"/>
                <w:b/>
                <w:color w:val="000000"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ŞEHİR ŞEBEKE TEVZİİ</w:t>
            </w:r>
          </w:p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(CİTY ELECTRICITY INVESTMENT)</w:t>
            </w:r>
          </w:p>
        </w:tc>
        <w:tc>
          <w:tcPr>
            <w:tcW w:w="2043" w:type="dxa"/>
            <w:gridSpan w:val="3"/>
          </w:tcPr>
          <w:p w:rsidR="00000000" w:rsidRDefault="00AF73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14" w:type="dxa"/>
          </w:tcPr>
          <w:p w:rsidR="00000000" w:rsidRDefault="00AF73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3.996.20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2.004.244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HAVAİ HATLARIN YERALTINA ALINMASI</w:t>
            </w:r>
          </w:p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(UNDERGROUND CABLE INVESTMENT)</w:t>
            </w:r>
          </w:p>
        </w:tc>
        <w:tc>
          <w:tcPr>
            <w:tcW w:w="2043" w:type="dxa"/>
            <w:gridSpan w:val="3"/>
          </w:tcPr>
          <w:p w:rsidR="00000000" w:rsidRDefault="00AF73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14" w:type="dxa"/>
          </w:tcPr>
          <w:p w:rsidR="00000000" w:rsidRDefault="00AF73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2.995.050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1.203.253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MALTEPE-YUNUS DÖNÜŞÜM FİDERİ</w:t>
            </w:r>
          </w:p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(MALTEPE-YUNUS 35 KV CABLE INVESTMENT)</w:t>
            </w:r>
          </w:p>
        </w:tc>
        <w:tc>
          <w:tcPr>
            <w:tcW w:w="2043" w:type="dxa"/>
            <w:gridSpan w:val="3"/>
          </w:tcPr>
          <w:p w:rsidR="00000000" w:rsidRDefault="00AF73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14" w:type="dxa"/>
          </w:tcPr>
          <w:p w:rsidR="00000000" w:rsidRDefault="00AF73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1.570.227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258.054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MALTEPE-KÜÇÜKYALI DÖNÜŞÜM FİDERİ</w:t>
            </w:r>
          </w:p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(MALTEPE-KÜÇÜK</w:t>
            </w:r>
            <w:r>
              <w:rPr>
                <w:rFonts w:ascii="Arial" w:hAnsi="Arial"/>
                <w:i/>
                <w:sz w:val="16"/>
              </w:rPr>
              <w:t>YALI 35 KV CABLE INVESTMENT)</w:t>
            </w:r>
          </w:p>
        </w:tc>
        <w:tc>
          <w:tcPr>
            <w:tcW w:w="2043" w:type="dxa"/>
            <w:gridSpan w:val="3"/>
          </w:tcPr>
          <w:p w:rsidR="00000000" w:rsidRDefault="00AF73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14" w:type="dxa"/>
          </w:tcPr>
          <w:p w:rsidR="00000000" w:rsidRDefault="00AF73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1.656.638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1.387.840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GÖZTEPE GİS-KOZYATAĞI TM KABLO TESİSİ</w:t>
            </w:r>
          </w:p>
          <w:p w:rsidR="00000000" w:rsidRDefault="00AF73C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(GÖZTEPE-KOZYATAĞI CABLE INVESTMENT)</w:t>
            </w:r>
          </w:p>
        </w:tc>
        <w:tc>
          <w:tcPr>
            <w:tcW w:w="2043" w:type="dxa"/>
            <w:gridSpan w:val="3"/>
          </w:tcPr>
          <w:p w:rsidR="00000000" w:rsidRDefault="00AF73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14" w:type="dxa"/>
          </w:tcPr>
          <w:p w:rsidR="00000000" w:rsidRDefault="00AF73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 ve 35 KV KOMPANZASYON TESİSİ</w:t>
            </w:r>
          </w:p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(10 AND 35 KV COMPANSATON INSTALATION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043" w:type="dxa"/>
            <w:gridSpan w:val="3"/>
          </w:tcPr>
          <w:p w:rsidR="00000000" w:rsidRDefault="00AF73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14" w:type="dxa"/>
          </w:tcPr>
          <w:p w:rsidR="00000000" w:rsidRDefault="00AF73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774.235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638.282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B.BAKKALKÖY ŞALT-KALEYURT DM ENH</w:t>
            </w:r>
          </w:p>
          <w:p w:rsidR="00000000" w:rsidRDefault="00AF73C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(B.BAKKALKÖY-KALEYURT 35 KV CABLE INVESTMENT)</w:t>
            </w:r>
          </w:p>
        </w:tc>
        <w:tc>
          <w:tcPr>
            <w:tcW w:w="2043" w:type="dxa"/>
            <w:gridSpan w:val="3"/>
          </w:tcPr>
          <w:p w:rsidR="00000000" w:rsidRDefault="00AF73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14" w:type="dxa"/>
          </w:tcPr>
          <w:p w:rsidR="00000000" w:rsidRDefault="00AF73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365.948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111.784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F73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ESENKENT GÜLSUYU DÖNÜŞÜM FİDERİ</w:t>
            </w:r>
          </w:p>
          <w:p w:rsidR="00000000" w:rsidRDefault="00AF73C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(ESENKENT GÜLSUYU 35 KV CABLE  INVESTMENT)</w:t>
            </w:r>
          </w:p>
          <w:p w:rsidR="00000000" w:rsidRDefault="00AF73C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AF73C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2001-2002</w:t>
            </w:r>
          </w:p>
        </w:tc>
        <w:tc>
          <w:tcPr>
            <w:tcW w:w="2214" w:type="dxa"/>
          </w:tcPr>
          <w:p w:rsidR="00000000" w:rsidRDefault="00AF73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</w:t>
            </w:r>
          </w:p>
        </w:tc>
        <w:tc>
          <w:tcPr>
            <w:tcW w:w="1843" w:type="dxa"/>
            <w:gridSpan w:val="2"/>
          </w:tcPr>
          <w:p w:rsidR="00000000" w:rsidRDefault="00AF73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1.589.080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</w:t>
            </w:r>
            <w:r>
              <w:rPr>
                <w:rFonts w:ascii="Arial" w:hAnsi="Arial"/>
                <w:sz w:val="16"/>
              </w:rPr>
              <w:t xml:space="preserve">ak sermayesi içindeki payı aşağıda gösterilmektedir. </w:t>
            </w:r>
          </w:p>
        </w:tc>
        <w:tc>
          <w:tcPr>
            <w:tcW w:w="1134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F73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3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</w:t>
            </w:r>
            <w:r>
              <w:rPr>
                <w:rFonts w:ascii="Arial" w:hAnsi="Arial"/>
                <w:color w:val="000000"/>
                <w:sz w:val="16"/>
              </w:rPr>
              <w:t>-“</w:t>
            </w:r>
          </w:p>
        </w:tc>
        <w:tc>
          <w:tcPr>
            <w:tcW w:w="2304" w:type="dxa"/>
          </w:tcPr>
          <w:p w:rsidR="00000000" w:rsidRDefault="00AF73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AF73C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AF73CB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3C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</w:t>
            </w:r>
            <w:r>
              <w:rPr>
                <w:rFonts w:ascii="Arial" w:hAnsi="Arial"/>
                <w:sz w:val="16"/>
              </w:rPr>
              <w:t xml:space="preserve">ve Tüzel Kişi Ortaklar </w:t>
            </w:r>
          </w:p>
        </w:tc>
        <w:tc>
          <w:tcPr>
            <w:tcW w:w="1134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F73CB">
      <w:pPr>
        <w:rPr>
          <w:rFonts w:ascii="Arial" w:hAnsi="Arial"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F73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F73C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1- AR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40</w:t>
      </w:r>
    </w:p>
    <w:p w:rsidR="00000000" w:rsidRDefault="00AF73C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2- TEAŞ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15</w:t>
      </w:r>
      <w:r>
        <w:rPr>
          <w:rFonts w:ascii="Arial" w:hAnsi="Arial"/>
          <w:sz w:val="16"/>
        </w:rPr>
        <w:tab/>
      </w:r>
    </w:p>
    <w:p w:rsidR="00000000" w:rsidRDefault="00AF73C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55</w:t>
      </w: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3C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Yönetim veya Denetim Organlarında </w:t>
            </w:r>
          </w:p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3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  <w:tc>
          <w:tcPr>
            <w:tcW w:w="1177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</w:t>
            </w:r>
            <w:r>
              <w:rPr>
                <w:rFonts w:ascii="Arial" w:hAnsi="Arial"/>
                <w:sz w:val="16"/>
              </w:rPr>
              <w:t>ager, director etc.</w:t>
            </w:r>
          </w:p>
        </w:tc>
      </w:tr>
    </w:tbl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ve Görevi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3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F73C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</w:t>
            </w:r>
            <w:r>
              <w:rPr>
                <w:rFonts w:ascii="Arial" w:hAnsi="Arial"/>
                <w:sz w:val="16"/>
              </w:rPr>
              <w:t>ık İlişkisi Bulunan Pay Sahibi Kişiler</w:t>
            </w:r>
          </w:p>
        </w:tc>
        <w:tc>
          <w:tcPr>
            <w:tcW w:w="103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ve Görevi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3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3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3C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</w:t>
            </w:r>
            <w:r>
              <w:rPr>
                <w:rFonts w:ascii="Arial" w:hAnsi="Arial"/>
                <w:sz w:val="16"/>
              </w:rPr>
              <w:t>less than 10% of total capital or voting rights but are a part of the same Holding, Group or Conglomerate with the shareholders in subtitle (A)</w:t>
            </w:r>
          </w:p>
        </w:tc>
      </w:tr>
    </w:tbl>
    <w:p w:rsidR="00000000" w:rsidRDefault="00AF73CB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F73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F73C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1- AR </w:t>
      </w:r>
      <w:r>
        <w:rPr>
          <w:rFonts w:ascii="Arial" w:hAnsi="Arial"/>
          <w:sz w:val="16"/>
        </w:rPr>
        <w:t>İNŞAAT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95.000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9,5</w:t>
      </w:r>
    </w:p>
    <w:p w:rsidR="00000000" w:rsidRDefault="00AF73C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2- AKTEPE İNŞAAT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</w:t>
      </w:r>
      <w:r>
        <w:rPr>
          <w:rFonts w:ascii="Arial" w:hAnsi="Arial"/>
          <w:sz w:val="16"/>
        </w:rPr>
        <w:tab/>
      </w:r>
    </w:p>
    <w:p w:rsidR="00000000" w:rsidRDefault="00AF73C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185.000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18,5</w:t>
      </w: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3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F73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F73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F73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F73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F73C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1- SAV VAKFI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</w:t>
      </w:r>
    </w:p>
    <w:p w:rsidR="00000000" w:rsidRDefault="00AF73C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2- TES-İŞ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</w:t>
      </w:r>
    </w:p>
    <w:p w:rsidR="00000000" w:rsidRDefault="00AF73C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3- ATİLA ARTAM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5.000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0,5</w:t>
      </w: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4- BETÜL CEMALİ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                    5.000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0,5</w:t>
      </w:r>
      <w:r>
        <w:rPr>
          <w:rFonts w:ascii="Arial" w:hAnsi="Arial"/>
          <w:sz w:val="16"/>
        </w:rPr>
        <w:tab/>
        <w:t xml:space="preserve">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5- FİGEN ERDEM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 xml:space="preserve">                                                            5.000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0,5</w:t>
      </w: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6- HALKA ARZ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                150.000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15</w:t>
      </w:r>
    </w:p>
    <w:p w:rsidR="00000000" w:rsidRDefault="00AF73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GENEL TOPLAM/GENERAL TOTAL                                 265.000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26,5</w:t>
      </w:r>
      <w:r>
        <w:rPr>
          <w:rFonts w:ascii="Arial" w:hAnsi="Arial"/>
          <w:b/>
          <w:sz w:val="16"/>
        </w:rPr>
        <w:tab/>
      </w:r>
    </w:p>
    <w:p w:rsidR="00000000" w:rsidRDefault="00AF73CB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(1+2+3+4+5+Diğer Ortaklar</w:t>
      </w:r>
      <w:r>
        <w:rPr>
          <w:rFonts w:ascii="Arial" w:hAnsi="Arial"/>
          <w:b/>
          <w:sz w:val="16"/>
        </w:rPr>
        <w:t>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AF73C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3CB"/>
    <w:rsid w:val="00A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87302-B905-404C-A1EB-DB2C5804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2002-04-08T19:17:00Z</cp:lastPrinted>
  <dcterms:created xsi:type="dcterms:W3CDTF">2022-09-01T22:00:00Z</dcterms:created>
  <dcterms:modified xsi:type="dcterms:W3CDTF">2022-09-01T22:00:00Z</dcterms:modified>
</cp:coreProperties>
</file>