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ŞEHİTFETHİ BEY CAD.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SAFA KİLERCİOĞLU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(0232) 723 12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4.914.000.000.000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pStyle w:val="Heading1"/>
            </w:pPr>
            <w:r>
              <w:rPr>
                <w:color w:val="auto"/>
              </w:rPr>
              <w:t>4.914.000.000.000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</w:t>
            </w:r>
            <w:r>
              <w:rPr>
                <w:rFonts w:ascii="Arial" w:hAnsi="Arial"/>
                <w:sz w:val="16"/>
              </w:rPr>
              <w:t xml:space="preserve">luk oranları aşağıda gösterilmiştir. 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D15899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D1589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D1589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D15899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D1589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D158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D15899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135.126</w:t>
            </w:r>
          </w:p>
        </w:tc>
        <w:tc>
          <w:tcPr>
            <w:tcW w:w="1984" w:type="dxa"/>
            <w:gridSpan w:val="2"/>
          </w:tcPr>
          <w:p w:rsidR="00000000" w:rsidRDefault="00D15899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D158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D15899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140.315</w:t>
            </w:r>
          </w:p>
        </w:tc>
        <w:tc>
          <w:tcPr>
            <w:tcW w:w="1984" w:type="dxa"/>
            <w:gridSpan w:val="2"/>
          </w:tcPr>
          <w:p w:rsidR="00000000" w:rsidRDefault="00D15899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D15899">
      <w:pPr>
        <w:jc w:val="both"/>
        <w:rPr>
          <w:rFonts w:ascii="Arial" w:hAnsi="Arial"/>
          <w:sz w:val="16"/>
        </w:rPr>
      </w:pPr>
    </w:p>
    <w:p w:rsidR="00000000" w:rsidRDefault="00D1589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417"/>
        <w:gridCol w:w="2126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417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2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417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2126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D158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17" w:type="dxa"/>
          </w:tcPr>
          <w:p w:rsidR="00000000" w:rsidRDefault="00D1589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15899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360.948.000.000</w:t>
            </w:r>
          </w:p>
          <w:p w:rsidR="00000000" w:rsidRDefault="00D15899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577.000</w:t>
            </w:r>
          </w:p>
        </w:tc>
        <w:tc>
          <w:tcPr>
            <w:tcW w:w="2552" w:type="dxa"/>
          </w:tcPr>
          <w:p w:rsidR="00000000" w:rsidRDefault="00D1589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D158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7" w:type="dxa"/>
          </w:tcPr>
          <w:p w:rsidR="00000000" w:rsidRDefault="00D1589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15899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552" w:type="dxa"/>
          </w:tcPr>
          <w:p w:rsidR="00000000" w:rsidRDefault="00D1589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158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15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58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</w:t>
            </w:r>
            <w:r>
              <w:rPr>
                <w:rFonts w:ascii="Arial" w:hAnsi="Arial"/>
                <w:b/>
                <w:color w:val="000000"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58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58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YATIRIMLARI</w:t>
            </w:r>
          </w:p>
          <w:p w:rsidR="00000000" w:rsidRDefault="00D158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</w:t>
            </w:r>
            <w:r>
              <w:rPr>
                <w:rFonts w:ascii="Arial" w:hAnsi="Arial"/>
                <w:sz w:val="16"/>
              </w:rPr>
              <w:t>UTER INVESTMENTS</w:t>
            </w:r>
          </w:p>
        </w:tc>
        <w:tc>
          <w:tcPr>
            <w:tcW w:w="2043" w:type="dxa"/>
          </w:tcPr>
          <w:p w:rsidR="00000000" w:rsidRDefault="00D1589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D1589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34.500</w:t>
            </w:r>
          </w:p>
        </w:tc>
        <w:tc>
          <w:tcPr>
            <w:tcW w:w="1843" w:type="dxa"/>
          </w:tcPr>
          <w:p w:rsidR="00000000" w:rsidRDefault="00D1589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58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YAZLIK DİSCO</w:t>
            </w:r>
          </w:p>
          <w:p w:rsidR="00000000" w:rsidRDefault="00D158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DİSCO</w:t>
            </w:r>
          </w:p>
        </w:tc>
        <w:tc>
          <w:tcPr>
            <w:tcW w:w="2043" w:type="dxa"/>
          </w:tcPr>
          <w:p w:rsidR="00000000" w:rsidRDefault="00D1589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D1589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</w:t>
            </w:r>
          </w:p>
        </w:tc>
        <w:tc>
          <w:tcPr>
            <w:tcW w:w="1843" w:type="dxa"/>
          </w:tcPr>
          <w:p w:rsidR="00000000" w:rsidRDefault="00D1589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15.714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8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 ENERJİ ELEKTRİK ÜRETİMİ OTOPRODÜKTÖR GRUBU  A.Ş.</w:t>
            </w:r>
          </w:p>
        </w:tc>
        <w:tc>
          <w:tcPr>
            <w:tcW w:w="2299" w:type="dxa"/>
          </w:tcPr>
          <w:p w:rsidR="00000000" w:rsidRDefault="00D158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</w:t>
            </w:r>
          </w:p>
        </w:tc>
        <w:tc>
          <w:tcPr>
            <w:tcW w:w="2342" w:type="dxa"/>
          </w:tcPr>
          <w:p w:rsidR="00000000" w:rsidRDefault="00D158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ÇETAŞ ÇEŞME OTELCİLERİ TERMAL ENERJİ VE TURİZM  TİCAR</w:t>
            </w:r>
            <w:r>
              <w:rPr>
                <w:rFonts w:ascii="Arial" w:hAnsi="Arial"/>
                <w:color w:val="000000"/>
                <w:sz w:val="16"/>
              </w:rPr>
              <w:t>ET  A.Ş.</w:t>
            </w:r>
          </w:p>
        </w:tc>
        <w:tc>
          <w:tcPr>
            <w:tcW w:w="2299" w:type="dxa"/>
          </w:tcPr>
          <w:p w:rsidR="00000000" w:rsidRDefault="00D158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342" w:type="dxa"/>
          </w:tcPr>
          <w:p w:rsidR="00000000" w:rsidRDefault="00D158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</w:t>
            </w:r>
          </w:p>
        </w:tc>
      </w:tr>
    </w:tbl>
    <w:p w:rsidR="00000000" w:rsidRDefault="00D15899">
      <w:pPr>
        <w:rPr>
          <w:rFonts w:ascii="Arial" w:hAnsi="Arial"/>
          <w:color w:val="FF0000"/>
          <w:sz w:val="16"/>
        </w:rPr>
      </w:pPr>
    </w:p>
    <w:p w:rsidR="00000000" w:rsidRDefault="00D15899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105"/>
        <w:gridCol w:w="808"/>
        <w:gridCol w:w="326"/>
        <w:gridCol w:w="1800"/>
        <w:gridCol w:w="1843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31.12.2001tarihi itibariyle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15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31.12.2001 ,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Ortaklık Ser</w:t>
            </w:r>
            <w:r>
              <w:rPr>
                <w:rFonts w:ascii="Arial" w:hAnsi="Arial"/>
                <w:sz w:val="16"/>
              </w:rPr>
              <w:t xml:space="preserve">mayesinin veya Toplam Oy Haklarının En Az %10’una sahip Gerçek ve Tüzel Kişi Ortaklar </w:t>
            </w:r>
          </w:p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15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 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</w:t>
            </w:r>
            <w:r>
              <w:rPr>
                <w:rFonts w:ascii="Arial" w:hAnsi="Arial"/>
                <w:sz w:val="16"/>
              </w:rPr>
              <w:t>revi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1-YAŞAR BİRLEŞİK PAZARLAMA DAĞITIM TURİZM VE TİCARET A.Ş.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2.633.017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2-KOÇ HOLDİNG A.Ş.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4.107.217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83.58</w:t>
            </w:r>
          </w:p>
        </w:tc>
      </w:tr>
    </w:tbl>
    <w:p w:rsidR="00000000" w:rsidRDefault="00D15899">
      <w:pPr>
        <w:jc w:val="both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</w:t>
            </w:r>
            <w:r>
              <w:rPr>
                <w:rFonts w:ascii="Arial" w:hAnsi="Arial"/>
                <w:sz w:val="16"/>
              </w:rPr>
              <w:t xml:space="preserve"> Pay Sahibi Kişiler 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15899">
      <w:pPr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3448"/>
        <w:gridCol w:w="25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3448" w:type="dxa"/>
          </w:tcPr>
          <w:p w:rsidR="00000000" w:rsidRDefault="00D15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(TL.)</w:t>
            </w:r>
          </w:p>
        </w:tc>
        <w:tc>
          <w:tcPr>
            <w:tcW w:w="2530" w:type="dxa"/>
          </w:tcPr>
          <w:p w:rsidR="00000000" w:rsidRDefault="00D15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3448" w:type="dxa"/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30" w:type="dxa"/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(TL)</w:t>
            </w:r>
          </w:p>
        </w:tc>
        <w:tc>
          <w:tcPr>
            <w:tcW w:w="2530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30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30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30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3448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530" w:type="dxa"/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</w:t>
            </w:r>
            <w:r>
              <w:rPr>
                <w:rFonts w:ascii="Arial" w:hAnsi="Arial"/>
                <w:sz w:val="16"/>
              </w:rPr>
              <w:t>orking for the company as general manager, assistant general manager, director etc.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1589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SELÇUK YAŞAR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</w:t>
            </w:r>
            <w:r>
              <w:rPr>
                <w:rFonts w:ascii="Arial" w:hAnsi="Arial"/>
                <w:sz w:val="16"/>
              </w:rPr>
              <w:t xml:space="preserve">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</w:t>
            </w:r>
            <w:r>
              <w:rPr>
                <w:rFonts w:ascii="Arial" w:hAnsi="Arial"/>
                <w:sz w:val="16"/>
              </w:rPr>
              <w:t>e with the shareholders in subtitle (A)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BATI SİGORTA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405.226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2-HEDEF ZİRAAT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6.496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411.72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(Milyon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Diğerleri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</w:t>
            </w:r>
          </w:p>
        </w:tc>
      </w:tr>
    </w:tbl>
    <w:p w:rsidR="00000000" w:rsidRDefault="00D15899">
      <w:pPr>
        <w:ind w:right="-1231"/>
        <w:rPr>
          <w:rFonts w:ascii="Arial" w:hAnsi="Arial"/>
          <w:sz w:val="16"/>
        </w:rPr>
      </w:pPr>
    </w:p>
    <w:p w:rsidR="00000000" w:rsidRDefault="00D1589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1589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4.914.000.000.00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15899">
      <w:pPr>
        <w:rPr>
          <w:rFonts w:ascii="Arial" w:hAnsi="Arial"/>
          <w:sz w:val="16"/>
        </w:rPr>
      </w:pPr>
    </w:p>
    <w:p w:rsidR="00000000" w:rsidRDefault="00D15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899"/>
    <w:rsid w:val="00D1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BEC1-61B6-42E3-B44F-F002BA7A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2022-09-01T22:00:00Z</dcterms:created>
  <dcterms:modified xsi:type="dcterms:W3CDTF">2022-09-01T22:00:00Z</dcterms:modified>
</cp:coreProperties>
</file>