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E637D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 xml:space="preserve">BOROVA YAPI ENDÜSTRİSİ A.Ş. </w:t>
            </w:r>
          </w:p>
        </w:tc>
      </w:tr>
    </w:tbl>
    <w:p w:rsidR="00000000" w:rsidRDefault="009E637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63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E63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63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04/10/1979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63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E63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E637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63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E63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63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INSAAT- TAAHHÜT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63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E63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E63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(CONSTRUCTION)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63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E63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63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ÇAVUŞBAŞI CD. NO:33 KAVACIK –İSTANBUL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63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E63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E637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63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E63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63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YAŞAR ALTIPARMAK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63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E63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E637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63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E63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63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ERSİN BORTEÇEN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63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E63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E63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TAYFUN UZUNOVA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63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E63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E63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YAŞAR ALTIPARMAK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63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9E63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E637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63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E63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63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0 216 425 05 00 PBX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63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E63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E637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63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E63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63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0 216 425 04 97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63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E63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E637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63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9E63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63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63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E63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E637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63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E63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63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63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9E63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E637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63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E63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63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63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9E63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E637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63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9E63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63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63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E63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E637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63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9E63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637D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5.000.000.000.000,</w:t>
            </w:r>
            <w:r>
              <w:rPr>
                <w:i w:val="0"/>
                <w:color w:val="000000"/>
              </w:rPr>
              <w:t xml:space="preserve">-TL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63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9E63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E637D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637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9E637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637D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3.240.000.000.000,-TL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637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9E637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E637D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63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E63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63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63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E63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E63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 MARKET)</w:t>
            </w:r>
          </w:p>
        </w:tc>
      </w:tr>
    </w:tbl>
    <w:p w:rsidR="00000000" w:rsidRDefault="009E637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361"/>
        <w:gridCol w:w="283"/>
        <w:gridCol w:w="454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361" w:type="dxa"/>
          </w:tcPr>
          <w:p w:rsidR="00000000" w:rsidRDefault="009E637D">
            <w:pPr>
              <w:tabs>
                <w:tab w:val="left" w:pos="2410"/>
                <w:tab w:val="left" w:pos="4395"/>
                <w:tab w:val="left" w:pos="6096"/>
              </w:tabs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2 yılda gerçekleştirdiği projelerden bazıları aşağıdadır:</w:t>
            </w:r>
          </w:p>
        </w:tc>
        <w:tc>
          <w:tcPr>
            <w:tcW w:w="283" w:type="dxa"/>
          </w:tcPr>
          <w:p w:rsidR="00000000" w:rsidRDefault="009E637D">
            <w:pPr>
              <w:tabs>
                <w:tab w:val="left" w:pos="2410"/>
                <w:tab w:val="left" w:pos="4395"/>
                <w:tab w:val="left" w:pos="6096"/>
              </w:tabs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45" w:type="dxa"/>
          </w:tcPr>
          <w:p w:rsidR="00000000" w:rsidRDefault="009E637D">
            <w:pPr>
              <w:tabs>
                <w:tab w:val="left" w:pos="2410"/>
                <w:tab w:val="left" w:pos="4395"/>
                <w:tab w:val="left" w:pos="6096"/>
              </w:tabs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pro</w:t>
            </w:r>
            <w:r>
              <w:rPr>
                <w:rFonts w:ascii="Arial" w:hAnsi="Arial"/>
                <w:i/>
                <w:sz w:val="16"/>
              </w:rPr>
              <w:t>ject completed in the last 2 years are as follows:</w:t>
            </w:r>
          </w:p>
        </w:tc>
      </w:tr>
    </w:tbl>
    <w:p w:rsidR="00000000" w:rsidRDefault="009E637D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395"/>
        <w:gridCol w:w="283"/>
        <w:gridCol w:w="453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940"/>
        </w:trPr>
        <w:tc>
          <w:tcPr>
            <w:tcW w:w="4395" w:type="dxa"/>
          </w:tcPr>
          <w:p w:rsidR="00000000" w:rsidRDefault="009E637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T.C. Başbakanlık Proje Uygulama Brimi tarafından 24/04/2000 tarihinde ihale edilen ve Dünya Bankası kredisi İle gerçekleştirilen sözleşme bedeli 5.731.687.419.000 TL olan MARMARA DEPREM EVLERİ ACİL YAPIL</w:t>
            </w:r>
            <w:r>
              <w:rPr>
                <w:rFonts w:ascii="Arial" w:hAnsi="Arial"/>
                <w:sz w:val="16"/>
              </w:rPr>
              <w:t>ANDIRMA PROJESİ (Meer ) Kentsel konutları tünel kalıp sistemleri İle 50 blok ve 552 daire altyapı dahil yapım işi tamamlanmıştır. Bu proje ile ilgili olarak 6.691.954.715.444 TL’lık hakediş gerçekleştirilmiştir.</w:t>
            </w:r>
          </w:p>
          <w:p w:rsidR="00000000" w:rsidRDefault="009E637D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9E637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T.C. Sağlık Bakanlığı ile 06/04/2001 tarihi</w:t>
            </w:r>
            <w:r>
              <w:rPr>
                <w:rFonts w:ascii="Arial" w:hAnsi="Arial"/>
                <w:sz w:val="16"/>
              </w:rPr>
              <w:t>nde imzalanan 2.330.000 CIF Proje bedeli KIZILHAÇ SAKARYA DEVLET HASTANESİ Anahtar teslimi inşaat işi 8 ay içinde işveren İdareye teslim edilmiştir.</w:t>
            </w:r>
          </w:p>
        </w:tc>
        <w:tc>
          <w:tcPr>
            <w:tcW w:w="283" w:type="dxa"/>
            <w:tcBorders>
              <w:bottom w:val="nil"/>
            </w:tcBorders>
          </w:tcPr>
          <w:p w:rsidR="00000000" w:rsidRDefault="009E637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</w:tcPr>
          <w:p w:rsidR="00000000" w:rsidRDefault="009E637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construction of 50 blocks with 522 flats by use of tunnel Formwork system, including the infrastructur</w:t>
            </w:r>
            <w:r>
              <w:rPr>
                <w:rFonts w:ascii="Arial" w:hAnsi="Arial"/>
                <w:sz w:val="16"/>
              </w:rPr>
              <w:t xml:space="preserve">al works; with a contract value 5.731.687.419.000TL which belong to MEER (Marmara Emergency Reconstruction ) and which have been bidded by the T.R. Prime Ministry Project Implementation  unit on 24/04/2000, have been completed.  6.691.954.715.444 TL total </w:t>
            </w:r>
            <w:r>
              <w:rPr>
                <w:rFonts w:ascii="Arial" w:hAnsi="Arial"/>
                <w:sz w:val="16"/>
              </w:rPr>
              <w:t>invoice value has been reached</w:t>
            </w:r>
          </w:p>
          <w:p w:rsidR="00000000" w:rsidRDefault="009E637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concerning this project.</w:t>
            </w:r>
          </w:p>
          <w:p w:rsidR="00000000" w:rsidRDefault="009E637D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9E637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construction of Red-Cross Sakarya State Hospital’s new building on turn key basis which has been signed with the T.R Ministry of Health with a total amount of 2.330.000 CHF has been completed and</w:t>
            </w:r>
            <w:r>
              <w:rPr>
                <w:rFonts w:ascii="Arial" w:hAnsi="Arial"/>
                <w:sz w:val="16"/>
              </w:rPr>
              <w:t xml:space="preserve"> handed over to the client in 8 months.</w:t>
            </w:r>
          </w:p>
        </w:tc>
      </w:tr>
    </w:tbl>
    <w:p w:rsidR="00000000" w:rsidRDefault="009E637D">
      <w:pPr>
        <w:rPr>
          <w:rFonts w:ascii="Arial" w:hAnsi="Arial"/>
          <w:sz w:val="16"/>
        </w:rPr>
      </w:pPr>
    </w:p>
    <w:p w:rsidR="00000000" w:rsidRDefault="009E637D">
      <w:pPr>
        <w:tabs>
          <w:tab w:val="left" w:pos="3119"/>
          <w:tab w:val="left" w:pos="5104"/>
          <w:tab w:val="left" w:pos="6379"/>
          <w:tab w:val="left" w:pos="7655"/>
        </w:tabs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Şirket'in Halen Devam Etmekte Olan İşleri (</w:t>
      </w:r>
      <w:r>
        <w:rPr>
          <w:rFonts w:ascii="Arial" w:hAnsi="Arial"/>
          <w:i/>
          <w:color w:val="000000"/>
          <w:sz w:val="16"/>
        </w:rPr>
        <w:t xml:space="preserve">Continuing Projects) </w:t>
      </w:r>
      <w:r>
        <w:rPr>
          <w:rFonts w:ascii="Arial" w:hAnsi="Arial"/>
          <w:sz w:val="16"/>
        </w:rPr>
        <w:t>:</w:t>
      </w:r>
    </w:p>
    <w:p w:rsidR="00000000" w:rsidRDefault="009E637D">
      <w:pPr>
        <w:tabs>
          <w:tab w:val="left" w:pos="3119"/>
          <w:tab w:val="left" w:pos="5104"/>
          <w:tab w:val="left" w:pos="6379"/>
          <w:tab w:val="left" w:pos="7655"/>
        </w:tabs>
        <w:jc w:val="both"/>
        <w:rPr>
          <w:rFonts w:ascii="Arial" w:hAnsi="Arial"/>
          <w:b/>
          <w:sz w:val="16"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943"/>
        <w:gridCol w:w="1134"/>
        <w:gridCol w:w="1843"/>
        <w:gridCol w:w="17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943" w:type="dxa"/>
          </w:tcPr>
          <w:p w:rsidR="00000000" w:rsidRDefault="009E637D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Proje </w:t>
            </w:r>
          </w:p>
          <w:p w:rsidR="00000000" w:rsidRDefault="009E637D">
            <w:pPr>
              <w:jc w:val="both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(Projects)</w:t>
            </w:r>
          </w:p>
        </w:tc>
        <w:tc>
          <w:tcPr>
            <w:tcW w:w="1134" w:type="dxa"/>
          </w:tcPr>
          <w:p w:rsidR="00000000" w:rsidRDefault="009E637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Amacı</w:t>
            </w:r>
          </w:p>
          <w:p w:rsidR="00000000" w:rsidRDefault="009E637D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(Type)</w:t>
            </w:r>
          </w:p>
        </w:tc>
        <w:tc>
          <w:tcPr>
            <w:tcW w:w="1843" w:type="dxa"/>
          </w:tcPr>
          <w:p w:rsidR="00000000" w:rsidRDefault="009E637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Başlama Tarihi</w:t>
            </w:r>
          </w:p>
          <w:p w:rsidR="00000000" w:rsidRDefault="009E637D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(Beginning Date)</w:t>
            </w:r>
          </w:p>
        </w:tc>
        <w:tc>
          <w:tcPr>
            <w:tcW w:w="1701" w:type="dxa"/>
          </w:tcPr>
          <w:p w:rsidR="00000000" w:rsidRDefault="009E637D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Tamamlama Tarihi</w:t>
            </w:r>
          </w:p>
          <w:p w:rsidR="00000000" w:rsidRDefault="009E637D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(Ending Date)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3" w:type="dxa"/>
          </w:tcPr>
          <w:p w:rsidR="00000000" w:rsidRDefault="009E63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Boğaziçi Üniversitesi Garanti Kültür Merkezi İnşaa</w:t>
            </w:r>
            <w:r>
              <w:rPr>
                <w:rFonts w:ascii="Arial" w:hAnsi="Arial"/>
                <w:color w:val="000000"/>
                <w:sz w:val="16"/>
              </w:rPr>
              <w:t>tı</w:t>
            </w:r>
          </w:p>
          <w:p w:rsidR="00000000" w:rsidRDefault="009E637D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(Boğaziçi University, Garanti Culture Center Construction works)</w:t>
            </w:r>
          </w:p>
        </w:tc>
        <w:tc>
          <w:tcPr>
            <w:tcW w:w="1134" w:type="dxa"/>
          </w:tcPr>
          <w:p w:rsidR="00000000" w:rsidRDefault="009E637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İnşaat</w:t>
            </w:r>
          </w:p>
          <w:p w:rsidR="00000000" w:rsidRDefault="009E637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Construction</w:t>
            </w:r>
          </w:p>
        </w:tc>
        <w:tc>
          <w:tcPr>
            <w:tcW w:w="1843" w:type="dxa"/>
          </w:tcPr>
          <w:p w:rsidR="00000000" w:rsidRDefault="009E63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Ocak 2000</w:t>
            </w:r>
          </w:p>
          <w:p w:rsidR="00000000" w:rsidRDefault="009E63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January 2000</w:t>
            </w:r>
          </w:p>
        </w:tc>
        <w:tc>
          <w:tcPr>
            <w:tcW w:w="1701" w:type="dxa"/>
          </w:tcPr>
          <w:p w:rsidR="00000000" w:rsidRDefault="009E63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Temmuz 2002</w:t>
            </w:r>
          </w:p>
          <w:p w:rsidR="00000000" w:rsidRDefault="009E63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July 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3" w:type="dxa"/>
          </w:tcPr>
          <w:p w:rsidR="00000000" w:rsidRDefault="009E637D">
            <w:pPr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9E637D">
            <w:pPr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9E637D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9E637D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3" w:type="dxa"/>
          </w:tcPr>
          <w:p w:rsidR="00000000" w:rsidRDefault="009E637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Severnaya 400 mw Doğalgaz çevirimli Enerji Santralı </w:t>
            </w:r>
          </w:p>
          <w:p w:rsidR="00000000" w:rsidRDefault="009E637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(Severnaya 400 mw Gas combined cycle power plant )</w:t>
            </w:r>
          </w:p>
        </w:tc>
        <w:tc>
          <w:tcPr>
            <w:tcW w:w="1134" w:type="dxa"/>
          </w:tcPr>
          <w:p w:rsidR="00000000" w:rsidRDefault="009E637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İnşaat</w:t>
            </w:r>
          </w:p>
          <w:p w:rsidR="00000000" w:rsidRDefault="009E637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Constr</w:t>
            </w:r>
            <w:r>
              <w:rPr>
                <w:rFonts w:ascii="Arial" w:hAnsi="Arial"/>
                <w:sz w:val="16"/>
              </w:rPr>
              <w:t>uction</w:t>
            </w:r>
          </w:p>
        </w:tc>
        <w:tc>
          <w:tcPr>
            <w:tcW w:w="1843" w:type="dxa"/>
          </w:tcPr>
          <w:p w:rsidR="00000000" w:rsidRDefault="009E63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Eylül 2000</w:t>
            </w:r>
          </w:p>
          <w:p w:rsidR="00000000" w:rsidRDefault="009E63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September 2000</w:t>
            </w:r>
          </w:p>
        </w:tc>
        <w:tc>
          <w:tcPr>
            <w:tcW w:w="1701" w:type="dxa"/>
          </w:tcPr>
          <w:p w:rsidR="00000000" w:rsidRDefault="009E63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Kasım 2002</w:t>
            </w:r>
          </w:p>
          <w:p w:rsidR="00000000" w:rsidRDefault="009E63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November 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3" w:type="dxa"/>
          </w:tcPr>
          <w:p w:rsidR="00000000" w:rsidRDefault="009E637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9E637D">
            <w:pPr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9E637D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9E637D">
            <w:pPr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9E637D">
      <w:pPr>
        <w:rPr>
          <w:rFonts w:ascii="Arial" w:hAnsi="Arial"/>
          <w:sz w:val="16"/>
        </w:rPr>
      </w:pPr>
    </w:p>
    <w:p w:rsidR="00000000" w:rsidRDefault="009E637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383"/>
        <w:gridCol w:w="42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E637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383" w:type="dxa"/>
          </w:tcPr>
          <w:p w:rsidR="00000000" w:rsidRDefault="009E637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2" w:type="dxa"/>
          </w:tcPr>
          <w:p w:rsidR="00000000" w:rsidRDefault="009E637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9E637D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19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E63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</w:t>
            </w:r>
            <w:r>
              <w:rPr>
                <w:rFonts w:ascii="Arial" w:hAnsi="Arial"/>
                <w:b/>
                <w:color w:val="000000"/>
                <w:sz w:val="16"/>
              </w:rPr>
              <w:t>ştirakler</w:t>
            </w:r>
          </w:p>
        </w:tc>
        <w:tc>
          <w:tcPr>
            <w:tcW w:w="2304" w:type="dxa"/>
          </w:tcPr>
          <w:p w:rsidR="00000000" w:rsidRDefault="009E637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1913" w:type="dxa"/>
          </w:tcPr>
          <w:p w:rsidR="00000000" w:rsidRDefault="009E637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E637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9E637D">
            <w:pPr>
              <w:pStyle w:val="Heading2"/>
            </w:pPr>
            <w:r>
              <w:t xml:space="preserve"> Participation Capital</w:t>
            </w:r>
          </w:p>
        </w:tc>
        <w:tc>
          <w:tcPr>
            <w:tcW w:w="1913" w:type="dxa"/>
          </w:tcPr>
          <w:p w:rsidR="00000000" w:rsidRDefault="009E637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E63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TİBOT YAPI MARKET A.Ş.</w:t>
            </w:r>
          </w:p>
        </w:tc>
        <w:tc>
          <w:tcPr>
            <w:tcW w:w="2299" w:type="dxa"/>
          </w:tcPr>
          <w:p w:rsidR="00000000" w:rsidRDefault="009E637D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987.500.000.000 TL</w:t>
            </w:r>
          </w:p>
        </w:tc>
        <w:tc>
          <w:tcPr>
            <w:tcW w:w="1918" w:type="dxa"/>
          </w:tcPr>
          <w:p w:rsidR="00000000" w:rsidRDefault="009E637D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E63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BOROVA TML ENERJİ A.Ş.</w:t>
            </w:r>
          </w:p>
        </w:tc>
        <w:tc>
          <w:tcPr>
            <w:tcW w:w="2299" w:type="dxa"/>
          </w:tcPr>
          <w:p w:rsidR="00000000" w:rsidRDefault="009E637D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430.000.000.000 TL</w:t>
            </w:r>
          </w:p>
        </w:tc>
        <w:tc>
          <w:tcPr>
            <w:tcW w:w="1918" w:type="dxa"/>
          </w:tcPr>
          <w:p w:rsidR="00000000" w:rsidRDefault="009E637D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E63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 &amp; I (ITAR &amp;TASS)</w:t>
            </w:r>
          </w:p>
        </w:tc>
        <w:tc>
          <w:tcPr>
            <w:tcW w:w="2299" w:type="dxa"/>
          </w:tcPr>
          <w:p w:rsidR="00000000" w:rsidRDefault="009E637D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22.000.000.000 TL</w:t>
            </w:r>
          </w:p>
        </w:tc>
        <w:tc>
          <w:tcPr>
            <w:tcW w:w="1918" w:type="dxa"/>
          </w:tcPr>
          <w:p w:rsidR="00000000" w:rsidRDefault="009E637D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E63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BOROVA TML TİKİNTİ</w:t>
            </w:r>
          </w:p>
        </w:tc>
        <w:tc>
          <w:tcPr>
            <w:tcW w:w="2299" w:type="dxa"/>
          </w:tcPr>
          <w:p w:rsidR="00000000" w:rsidRDefault="009E637D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183.002.100.000 TL</w:t>
            </w:r>
          </w:p>
        </w:tc>
        <w:tc>
          <w:tcPr>
            <w:tcW w:w="1918" w:type="dxa"/>
          </w:tcPr>
          <w:p w:rsidR="00000000" w:rsidRDefault="009E637D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</w:t>
            </w:r>
          </w:p>
        </w:tc>
      </w:tr>
    </w:tbl>
    <w:p w:rsidR="00000000" w:rsidRDefault="009E637D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383"/>
        <w:gridCol w:w="42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E637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383" w:type="dxa"/>
          </w:tcPr>
          <w:p w:rsidR="00000000" w:rsidRDefault="009E637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2" w:type="dxa"/>
          </w:tcPr>
          <w:p w:rsidR="00000000" w:rsidRDefault="009E637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9E637D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62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9E63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E637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9E637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9E637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E637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nt (TL Million)</w:t>
            </w:r>
          </w:p>
        </w:tc>
        <w:tc>
          <w:tcPr>
            <w:tcW w:w="2410" w:type="dxa"/>
          </w:tcPr>
          <w:p w:rsidR="00000000" w:rsidRDefault="009E637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9E63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BOROVA HOLDİNG A.Ş.</w:t>
            </w:r>
          </w:p>
        </w:tc>
        <w:tc>
          <w:tcPr>
            <w:tcW w:w="1908" w:type="dxa"/>
          </w:tcPr>
          <w:p w:rsidR="00000000" w:rsidRDefault="009E637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486.000</w:t>
            </w:r>
          </w:p>
        </w:tc>
        <w:tc>
          <w:tcPr>
            <w:tcW w:w="2410" w:type="dxa"/>
          </w:tcPr>
          <w:p w:rsidR="00000000" w:rsidRDefault="009E637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9E63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ERSİN BORTEÇEN</w:t>
            </w:r>
            <w:r>
              <w:rPr>
                <w:rFonts w:ascii="Arial" w:hAnsi="Arial"/>
                <w:sz w:val="16"/>
              </w:rPr>
              <w:tab/>
            </w:r>
          </w:p>
        </w:tc>
        <w:tc>
          <w:tcPr>
            <w:tcW w:w="1908" w:type="dxa"/>
          </w:tcPr>
          <w:p w:rsidR="00000000" w:rsidRDefault="009E637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810.000</w:t>
            </w:r>
          </w:p>
        </w:tc>
        <w:tc>
          <w:tcPr>
            <w:tcW w:w="2410" w:type="dxa"/>
          </w:tcPr>
          <w:p w:rsidR="00000000" w:rsidRDefault="009E637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9E63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TAYFUN UZUNOVA</w:t>
            </w:r>
          </w:p>
        </w:tc>
        <w:tc>
          <w:tcPr>
            <w:tcW w:w="1908" w:type="dxa"/>
          </w:tcPr>
          <w:p w:rsidR="00000000" w:rsidRDefault="009E637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806.000</w:t>
            </w:r>
          </w:p>
        </w:tc>
        <w:tc>
          <w:tcPr>
            <w:tcW w:w="2410" w:type="dxa"/>
          </w:tcPr>
          <w:p w:rsidR="00000000" w:rsidRDefault="009E637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24,87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9E63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DİĞER ORTAKLAR</w:t>
            </w:r>
            <w:r>
              <w:rPr>
                <w:rFonts w:ascii="Arial" w:hAnsi="Arial"/>
                <w:sz w:val="16"/>
              </w:rPr>
              <w:tab/>
            </w:r>
            <w:r>
              <w:rPr>
                <w:rFonts w:ascii="Arial" w:hAnsi="Arial"/>
                <w:i/>
                <w:sz w:val="16"/>
              </w:rPr>
              <w:t>(Others)</w:t>
            </w:r>
          </w:p>
        </w:tc>
        <w:tc>
          <w:tcPr>
            <w:tcW w:w="1908" w:type="dxa"/>
          </w:tcPr>
          <w:p w:rsidR="00000000" w:rsidRDefault="009E637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1.138.000</w:t>
            </w:r>
          </w:p>
        </w:tc>
        <w:tc>
          <w:tcPr>
            <w:tcW w:w="2410" w:type="dxa"/>
          </w:tcPr>
          <w:p w:rsidR="00000000" w:rsidRDefault="009E637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9E63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TOPLAM / TOTAL </w:t>
            </w:r>
          </w:p>
        </w:tc>
        <w:tc>
          <w:tcPr>
            <w:tcW w:w="1908" w:type="dxa"/>
          </w:tcPr>
          <w:p w:rsidR="00000000" w:rsidRDefault="009E637D">
            <w:pPr>
              <w:ind w:right="395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fldChar w:fldCharType="begin"/>
            </w:r>
            <w:r>
              <w:rPr>
                <w:rFonts w:ascii="Arial" w:hAnsi="Arial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color w:val="000000"/>
                <w:sz w:val="16"/>
              </w:rPr>
              <w:t>3.240.000</w: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w="2410" w:type="dxa"/>
          </w:tcPr>
          <w:p w:rsidR="00000000" w:rsidRDefault="009E637D">
            <w:pPr>
              <w:ind w:right="820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fldChar w:fldCharType="begin"/>
            </w:r>
            <w:r>
              <w:rPr>
                <w:rFonts w:ascii="Arial" w:hAnsi="Arial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color w:val="000000"/>
                <w:sz w:val="16"/>
              </w:rPr>
              <w:t>100</w: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end"/>
            </w:r>
            <w:r>
              <w:rPr>
                <w:rFonts w:ascii="Arial" w:hAnsi="Arial"/>
                <w:b/>
                <w:color w:val="000000"/>
                <w:sz w:val="16"/>
              </w:rPr>
              <w:t>,00</w:t>
            </w:r>
          </w:p>
        </w:tc>
      </w:tr>
    </w:tbl>
    <w:p w:rsidR="00000000" w:rsidRDefault="009E637D">
      <w:pPr>
        <w:jc w:val="both"/>
        <w:rPr>
          <w:rFonts w:ascii="Arial" w:hAnsi="Arial"/>
          <w:sz w:val="16"/>
        </w:rPr>
      </w:pPr>
    </w:p>
    <w:p w:rsidR="00000000" w:rsidRDefault="009E637D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964" w:right="1797" w:bottom="964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E637D"/>
    <w:rsid w:val="009E6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A16149-149F-4C3F-B311-A128690D8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i/>
      <w:color w:val="000000"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2002-04-09T14:37:00Z</cp:lastPrinted>
  <dcterms:created xsi:type="dcterms:W3CDTF">2022-09-01T22:00:00Z</dcterms:created>
  <dcterms:modified xsi:type="dcterms:W3CDTF">2022-09-01T22:00:00Z</dcterms:modified>
</cp:coreProperties>
</file>