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1364">
            <w:pPr>
              <w:pStyle w:val="Heading2"/>
            </w:pPr>
            <w:r>
              <w:t>BUMERANG YATIRIM ORTAKLIĞI A.Ş.</w:t>
            </w:r>
          </w:p>
        </w:tc>
      </w:tr>
    </w:tbl>
    <w:p w:rsidR="00000000" w:rsidRDefault="00C413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17.05.1995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17.05.1995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PORTFOLIO MANAGEMENT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ÜST DENİZBANK SİTESİ NO :20 REŞİTPAŞA SARIYER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ÜST DENİZBANK SİTESİ NO :20 REŞİTPAŞA SARIYER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Y.MURAT ZELEF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Y.MURAT ZELEF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MÜSLÜM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Y.MURAT ZELEF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M.EMİN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GEDİZLİOĞLU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HASELÇİN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212 323 21 70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212 323 21 70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212 323 17 33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212 323 17 33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364">
            <w:pPr>
              <w:pStyle w:val="Heading1"/>
            </w:pPr>
            <w:r>
              <w:t>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1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</w:tbl>
    <w:p w:rsidR="00000000" w:rsidRDefault="00C4136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C413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31.12.2001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C413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C413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31.12.2001 is shown below.</w:t>
            </w:r>
          </w:p>
        </w:tc>
      </w:tr>
    </w:tbl>
    <w:p w:rsidR="00000000" w:rsidRDefault="00C41364">
      <w:pPr>
        <w:rPr>
          <w:rFonts w:ascii="Arial" w:hAnsi="Arial"/>
          <w:sz w:val="16"/>
        </w:rPr>
      </w:pPr>
    </w:p>
    <w:p w:rsidR="00000000" w:rsidRDefault="00C413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2"/>
        <w:gridCol w:w="1"/>
        <w:gridCol w:w="1"/>
        <w:gridCol w:w="1"/>
        <w:gridCol w:w="1"/>
        <w:gridCol w:w="1"/>
        <w:gridCol w:w="1"/>
        <w:gridCol w:w="3198"/>
        <w:gridCol w:w="80"/>
        <w:gridCol w:w="1417"/>
        <w:gridCol w:w="1560"/>
        <w:gridCol w:w="1417"/>
        <w:gridCol w:w="851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32" w:type="dxa"/>
          </w:tcPr>
          <w:p w:rsidR="00000000" w:rsidRDefault="00C4136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521" w:type="dxa"/>
            <w:hMerge w:val="restart"/>
          </w:tcPr>
          <w:p w:rsidR="00000000" w:rsidRDefault="00C4136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BUMERANG YATIRIM ORTAKLIĞI A.Ş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.</w:t>
            </w:r>
          </w:p>
        </w:tc>
        <w:tc>
          <w:tcPr>
            <w:hMerge/>
          </w:tcPr>
          <w:p w:rsidR="00000000" w:rsidRDefault="00C4136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C4136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C4136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C4136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C4136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gridSpan w:val="7"/>
            <w:hMerge/>
          </w:tcPr>
          <w:p w:rsidR="00000000" w:rsidRDefault="00C4136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32" w:type="dxa"/>
          </w:tcPr>
          <w:p w:rsidR="00000000" w:rsidRDefault="00C4136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521" w:type="dxa"/>
            <w:hMerge w:val="restart"/>
          </w:tcPr>
          <w:p w:rsidR="00000000" w:rsidRDefault="00C4136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28/12/2001 TARİHLİ PORTFÖY DEĞER TABLOSU</w:t>
            </w:r>
          </w:p>
        </w:tc>
        <w:tc>
          <w:tcPr>
            <w:hMerge/>
          </w:tcPr>
          <w:p w:rsidR="00000000" w:rsidRDefault="00C4136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C4136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C4136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C4136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C4136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gridSpan w:val="7"/>
            <w:hMerge/>
          </w:tcPr>
          <w:p w:rsidR="00000000" w:rsidRDefault="00C4136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  <w:tcBorders>
              <w:top w:val="single" w:sz="18" w:space="0" w:color="auto"/>
              <w:bottom w:val="single" w:sz="12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MENKUL KIYMETİN TÜRÜ      </w:t>
            </w:r>
          </w:p>
          <w:p w:rsidR="00000000" w:rsidRDefault="00C413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(Type of  Securities)                                   </w:t>
            </w:r>
          </w:p>
        </w:tc>
        <w:tc>
          <w:tcPr>
            <w:tcW w:w="80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NOMİNAL DEĞER</w:t>
            </w:r>
          </w:p>
          <w:p w:rsidR="00000000" w:rsidRDefault="00C413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(Nominal Value)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ALIŞ MALİYETİ (TL)</w:t>
            </w:r>
          </w:p>
          <w:p w:rsidR="00000000" w:rsidRDefault="00C413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(Total Cost)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RAYİÇ DEĞER (TL)</w:t>
            </w:r>
          </w:p>
          <w:p w:rsidR="00000000" w:rsidRDefault="00C413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(Total Market Valu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e)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GRUP (%)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GENEL (%)</w:t>
            </w:r>
          </w:p>
          <w:p w:rsidR="00000000" w:rsidRDefault="00C413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I.HİSSE SENEDİ</w:t>
            </w:r>
          </w:p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(Shares)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İMALAT SANAYİİ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</w:t>
            </w:r>
          </w:p>
        </w:tc>
        <w:tc>
          <w:tcPr>
            <w:tcW w:w="3284" w:type="dxa"/>
            <w:hMerge w:val="restart"/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BANKA VE ÖZEL FİNANS KURUMLARI</w:t>
            </w:r>
          </w:p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(Banks)</w:t>
            </w:r>
          </w:p>
        </w:tc>
        <w:tc>
          <w:tcPr>
            <w:gridSpan w:val="7"/>
            <w:hMerge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118.000.000.000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167.000.000.000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172.050.000.000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%27,82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%24,92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</w:t>
            </w:r>
          </w:p>
        </w:tc>
        <w:tc>
          <w:tcPr>
            <w:tcW w:w="3204" w:type="dxa"/>
            <w:gridSpan w:val="7"/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METAL ANA SANAYİ</w:t>
            </w:r>
          </w:p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(Basic Metal Industries)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15.000.00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0.000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71.685.000.000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55.500.000.000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%8,97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%8,04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</w:t>
            </w:r>
          </w:p>
        </w:tc>
        <w:tc>
          <w:tcPr>
            <w:tcW w:w="3284" w:type="dxa"/>
            <w:hMerge w:val="restart"/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KAĞIT VE KAĞIT ÜRÜNLERİ,BASIM YAYIN</w:t>
            </w:r>
          </w:p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(Manufacture of  Paper &amp; Paper Products)</w:t>
            </w:r>
          </w:p>
        </w:tc>
        <w:tc>
          <w:tcPr>
            <w:gridSpan w:val="7"/>
            <w:hMerge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79.000.000.000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192.118.000.000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188.750.000.000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%30,52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%27,34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</w:t>
            </w:r>
          </w:p>
        </w:tc>
        <w:tc>
          <w:tcPr>
            <w:tcW w:w="3204" w:type="dxa"/>
            <w:gridSpan w:val="7"/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TAŞ VE TOPRAĞA DAYALI SANAYİ</w:t>
            </w:r>
          </w:p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(Manufacture of Non-Metallic Miner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al Products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16.000.000.000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131.745.000.000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139.100.000.000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%22,49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%20,15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</w:t>
            </w:r>
          </w:p>
        </w:tc>
        <w:tc>
          <w:tcPr>
            <w:tcW w:w="3284" w:type="dxa"/>
            <w:hMerge w:val="restart"/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KİMYA,PETROL,KAUÇUK VE PLASTİK ÜRÜNLER</w:t>
            </w:r>
          </w:p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(Manufacture of Chemicals and of Chemical Petroleum,Rubber and Plastic products</w:t>
            </w:r>
          </w:p>
        </w:tc>
        <w:tc>
          <w:tcPr>
            <w:gridSpan w:val="7"/>
            <w:hMerge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18.000.000.000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61.200.000.000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63.000.000.000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%10,19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%9,13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</w:tcPr>
          <w:p w:rsidR="00000000" w:rsidRDefault="00C41364">
            <w:pP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GRUP TOPLAMI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246.000.000.000</w:t>
            </w: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623.748.000.000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618.400.000.000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%100,00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%89,57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II.DİĞER</w:t>
            </w:r>
          </w:p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(Others)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31.12.2001 VADELİ TERS REPO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TAKAS PARA PİYASASI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72.000.000.000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72.000.000.000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43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84" w:type="dxa"/>
            <w:hMerge w:val="restart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PORTFÖY DEĞERİ TOPLAMI (I+II+III)</w:t>
            </w:r>
          </w:p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(Total Port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foliyo Value)</w:t>
            </w:r>
          </w:p>
        </w:tc>
        <w:tc>
          <w:tcPr>
            <w:gridSpan w:val="7"/>
            <w:h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690.400.000.000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%100,00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HAZIR DEĞERLER (+)</w:t>
            </w:r>
          </w:p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lastRenderedPageBreak/>
              <w:t>(Current Assets)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ALACAKLAR (+)</w:t>
            </w:r>
          </w:p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(Current Assets)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BORÇLAR (-)</w:t>
            </w:r>
          </w:p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(Debts)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45.629.087.000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3204" w:type="dxa"/>
            <w:gridSpan w:val="7"/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DİĞER AKTİFLER (+)</w:t>
            </w:r>
          </w:p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(Other Assets)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1.802.821.658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3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TOPLAM DEĞER</w:t>
            </w:r>
          </w:p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(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Total Value)</w:t>
            </w:r>
          </w:p>
        </w:tc>
        <w:tc>
          <w:tcPr>
            <w:tcW w:w="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646.573.734.658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</w:tcPr>
          <w:p w:rsidR="00000000" w:rsidRDefault="00C41364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32" w:type="dxa"/>
            <w:tcBorders>
              <w:left w:val="single" w:sz="18" w:space="0" w:color="auto"/>
            </w:tcBorders>
          </w:tcPr>
          <w:p w:rsidR="00000000" w:rsidRDefault="00C41364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</w:tcPr>
          <w:p w:rsidR="00000000" w:rsidRDefault="00C41364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TOPLAM DEĞER</w:t>
            </w:r>
          </w:p>
          <w:p w:rsidR="00000000" w:rsidRDefault="00C41364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(Total Value)</w:t>
            </w:r>
          </w:p>
        </w:tc>
        <w:tc>
          <w:tcPr>
            <w:tcW w:w="80" w:type="dxa"/>
            <w:tcBorders>
              <w:bottom w:val="double" w:sz="6" w:space="0" w:color="auto"/>
              <w:right w:val="single" w:sz="12" w:space="0" w:color="auto"/>
            </w:tcBorders>
          </w:tcPr>
          <w:p w:rsidR="00000000" w:rsidRDefault="00C4136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1.436,83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00000" w:rsidRDefault="00C41364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00000" w:rsidRDefault="00C41364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  <w:tcBorders>
              <w:top w:val="single" w:sz="18" w:space="0" w:color="auto"/>
              <w:bottom w:val="single" w:sz="18" w:space="0" w:color="auto"/>
            </w:tcBorders>
          </w:tcPr>
          <w:p w:rsidR="00000000" w:rsidRDefault="00C41364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TOPLAM PAY SAYISI</w:t>
            </w:r>
          </w:p>
          <w:p w:rsidR="00000000" w:rsidRDefault="00C41364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eastAsia="tr-TR"/>
              </w:rPr>
              <w:t>(Total Number of Shares)</w:t>
            </w:r>
          </w:p>
        </w:tc>
        <w:tc>
          <w:tcPr>
            <w:tcW w:w="80" w:type="dxa"/>
            <w:tcBorders>
              <w:bottom w:val="single" w:sz="18" w:space="0" w:color="auto"/>
              <w:right w:val="single" w:sz="12" w:space="0" w:color="auto"/>
            </w:tcBorders>
          </w:tcPr>
          <w:p w:rsidR="00000000" w:rsidRDefault="00C4136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bottom w:val="single" w:sz="18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  <w:tcBorders>
              <w:bottom w:val="single" w:sz="18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32" w:type="dxa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0" w:type="dxa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32" w:type="dxa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204" w:type="dxa"/>
            <w:gridSpan w:val="7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0" w:type="dxa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</w:tcPr>
          <w:p w:rsidR="00000000" w:rsidRDefault="00C4136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</w:tbl>
    <w:p w:rsidR="00000000" w:rsidRDefault="00C4136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13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413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13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</w:t>
            </w:r>
            <w:r>
              <w:rPr>
                <w:rFonts w:ascii="Arial" w:hAnsi="Arial"/>
                <w:i/>
                <w:sz w:val="16"/>
              </w:rPr>
              <w:t xml:space="preserve"> and their participations in the equity capital are shown below.</w:t>
            </w:r>
          </w:p>
        </w:tc>
      </w:tr>
    </w:tbl>
    <w:p w:rsidR="00000000" w:rsidRDefault="00C4136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1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413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413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13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41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41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4136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Müslüm Demirbilek                           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100                       </w:t>
      </w:r>
      <w:r>
        <w:rPr>
          <w:rFonts w:ascii="Arial" w:hAnsi="Arial"/>
          <w:sz w:val="16"/>
        </w:rPr>
        <w:t xml:space="preserve">      </w:t>
      </w:r>
      <w:r>
        <w:rPr>
          <w:rFonts w:ascii="Arial" w:hAnsi="Arial"/>
          <w:sz w:val="16"/>
        </w:rPr>
        <w:tab/>
        <w:t xml:space="preserve">    0.022</w:t>
      </w:r>
    </w:p>
    <w:p w:rsidR="00000000" w:rsidRDefault="00C4136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Bumerang Menkul Değerler A.Ş.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152.047                         </w:t>
      </w:r>
      <w:r>
        <w:rPr>
          <w:rFonts w:ascii="Arial" w:hAnsi="Arial"/>
          <w:sz w:val="16"/>
        </w:rPr>
        <w:tab/>
        <w:t xml:space="preserve">  33.788</w:t>
      </w:r>
    </w:p>
    <w:p w:rsidR="00000000" w:rsidRDefault="00C4136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Diğer                                            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297.853                         </w:t>
      </w:r>
      <w:r>
        <w:rPr>
          <w:rFonts w:ascii="Arial" w:hAnsi="Arial"/>
          <w:sz w:val="16"/>
        </w:rPr>
        <w:tab/>
        <w:t xml:space="preserve">  69.160</w:t>
      </w:r>
    </w:p>
    <w:p w:rsidR="00000000" w:rsidRDefault="00C4136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Toplam                                </w:t>
      </w:r>
      <w:r>
        <w:rPr>
          <w:rFonts w:ascii="Arial" w:hAnsi="Arial"/>
          <w:sz w:val="16"/>
        </w:rPr>
        <w:t xml:space="preserve">          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450.000                         </w:t>
      </w:r>
      <w:r>
        <w:rPr>
          <w:rFonts w:ascii="Arial" w:hAnsi="Arial"/>
          <w:sz w:val="16"/>
        </w:rPr>
        <w:tab/>
        <w:t xml:space="preserve"> 100.00</w:t>
      </w:r>
    </w:p>
    <w:p w:rsidR="00000000" w:rsidRDefault="00C41364">
      <w:pPr>
        <w:jc w:val="both"/>
        <w:rPr>
          <w:rFonts w:ascii="Arial" w:hAnsi="Arial"/>
          <w:sz w:val="16"/>
        </w:rPr>
      </w:pP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 (NONE)</w:t>
      </w: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4136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</w:t>
      </w:r>
      <w:r>
        <w:rPr>
          <w:rFonts w:ascii="Arial" w:hAnsi="Arial"/>
          <w:sz w:val="16"/>
        </w:rPr>
        <w:t xml:space="preserve">(ayrı ayrı), </w:t>
      </w: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 (NONE)</w:t>
      </w: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 (NONE)</w:t>
      </w: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</w:t>
      </w:r>
      <w:r>
        <w:rPr>
          <w:rFonts w:ascii="Arial" w:hAnsi="Arial"/>
          <w:sz w:val="16"/>
        </w:rPr>
        <w:t xml:space="preserve"> ile birinci dereceden akrabalık ilişkisi bulunan pay sahibi</w:t>
      </w: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 (NONE)</w:t>
      </w: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</w:t>
      </w:r>
      <w:r>
        <w:rPr>
          <w:rFonts w:ascii="Arial" w:hAnsi="Arial"/>
          <w:sz w:val="16"/>
        </w:rPr>
        <w:t>topluluk bünyesinde bulunan tüzel kişi ortaklar ( ayrı ayrı )</w:t>
      </w: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 (NONE)</w:t>
      </w: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413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C4136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C4136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B1CDA"/>
    <w:multiLevelType w:val="singleLevel"/>
    <w:tmpl w:val="2CF06D0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1624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364"/>
    <w:rsid w:val="00C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43B26-3F5D-44B3-AAD1-AD130D89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2002-04-02T16:10:00Z</cp:lastPrinted>
  <dcterms:created xsi:type="dcterms:W3CDTF">2022-09-01T22:00:00Z</dcterms:created>
  <dcterms:modified xsi:type="dcterms:W3CDTF">2022-09-01T22:00:00Z</dcterms:modified>
</cp:coreProperties>
</file>