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BURDA RİZZOLİ DERGİ YAYINCILIK  VE PAZARLAMA A.Ş.</w:t>
            </w:r>
          </w:p>
        </w:tc>
      </w:tr>
    </w:tbl>
    <w:p w:rsidR="00000000" w:rsidRDefault="001D4A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21/07/1988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MAGAZINE PUBLISHING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DMG MAGAZINES 34850 ESENYURT</w:t>
            </w:r>
            <w:r>
              <w:rPr>
                <w:rFonts w:ascii="Arial" w:hAnsi="Arial"/>
                <w:color w:val="000000"/>
                <w:sz w:val="16"/>
              </w:rPr>
              <w:t xml:space="preserve">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TOKCAN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YALÇINDAĞ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PAUL BERNHARD KALLEN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GEDİK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YALÇIN BALCI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GÖZALAN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GIANNI D’ANGELO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CRESCENZO PULITANO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JAN-GISBERT SCHULTZE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0 212 622 15 71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0 212 622 15 81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12,500,000,000,000.-TL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9,187,500,000,000.-TL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D4A40">
      <w:pPr>
        <w:pStyle w:val="BodyText"/>
        <w:rPr>
          <w:sz w:val="16"/>
        </w:rPr>
      </w:pPr>
    </w:p>
    <w:p w:rsidR="00000000" w:rsidRDefault="001D4A40">
      <w:pPr>
        <w:jc w:val="both"/>
        <w:rPr>
          <w:rFonts w:ascii="Arial" w:hAnsi="Arial"/>
          <w:sz w:val="16"/>
        </w:rPr>
      </w:pPr>
    </w:p>
    <w:p w:rsidR="00000000" w:rsidRDefault="001D4A4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4A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134" w:type="dxa"/>
          </w:tcPr>
          <w:p w:rsidR="00000000" w:rsidRDefault="001D4A40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4A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1D4A40">
      <w:pPr>
        <w:jc w:val="both"/>
        <w:rPr>
          <w:rFonts w:ascii="Arial" w:hAnsi="Arial"/>
          <w:sz w:val="16"/>
        </w:rPr>
      </w:pPr>
    </w:p>
    <w:p w:rsidR="00000000" w:rsidRDefault="001D4A40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1D4A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1D4A40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10,645,071</w:t>
            </w:r>
          </w:p>
        </w:tc>
        <w:tc>
          <w:tcPr>
            <w:tcW w:w="1984" w:type="dxa"/>
          </w:tcPr>
          <w:p w:rsidR="00000000" w:rsidRDefault="001D4A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20,751,200</w:t>
            </w:r>
          </w:p>
        </w:tc>
        <w:tc>
          <w:tcPr>
            <w:tcW w:w="1985" w:type="dxa"/>
          </w:tcPr>
          <w:p w:rsidR="00000000" w:rsidRDefault="001D4A4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1,818,840</w:t>
            </w:r>
          </w:p>
        </w:tc>
        <w:tc>
          <w:tcPr>
            <w:tcW w:w="1417" w:type="dxa"/>
          </w:tcPr>
          <w:p w:rsidR="00000000" w:rsidRDefault="001D4A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509,388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1D4A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1D4A40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14,005,605</w:t>
            </w:r>
          </w:p>
        </w:tc>
        <w:tc>
          <w:tcPr>
            <w:tcW w:w="1984" w:type="dxa"/>
          </w:tcPr>
          <w:p w:rsidR="00000000" w:rsidRDefault="001D4A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14,094,317</w:t>
            </w:r>
          </w:p>
        </w:tc>
        <w:tc>
          <w:tcPr>
            <w:tcW w:w="1985" w:type="dxa"/>
          </w:tcPr>
          <w:p w:rsidR="00000000" w:rsidRDefault="001D4A4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1,372,089</w:t>
            </w:r>
          </w:p>
        </w:tc>
        <w:tc>
          <w:tcPr>
            <w:tcW w:w="1417" w:type="dxa"/>
          </w:tcPr>
          <w:p w:rsidR="00000000" w:rsidRDefault="001D4A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174,412</w:t>
            </w:r>
          </w:p>
        </w:tc>
      </w:tr>
    </w:tbl>
    <w:p w:rsidR="00000000" w:rsidRDefault="001D4A4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4A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1D4A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4A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1D4A40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1D4A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95" w:type="dxa"/>
          </w:tcPr>
          <w:p w:rsidR="00000000" w:rsidRDefault="001D4A4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979,231,686,300</w:t>
            </w:r>
          </w:p>
          <w:p w:rsidR="00000000" w:rsidRDefault="001D4A4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1,535,668</w:t>
            </w:r>
          </w:p>
        </w:tc>
        <w:tc>
          <w:tcPr>
            <w:tcW w:w="3402" w:type="dxa"/>
          </w:tcPr>
          <w:p w:rsidR="00000000" w:rsidRDefault="001D4A40">
            <w:pPr>
              <w:ind w:right="15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1D4A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95" w:type="dxa"/>
          </w:tcPr>
          <w:p w:rsidR="00000000" w:rsidRDefault="001D4A40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2,803,986,433,749</w:t>
            </w:r>
          </w:p>
          <w:p w:rsidR="00000000" w:rsidRDefault="001D4A4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2,051,779</w:t>
            </w:r>
          </w:p>
        </w:tc>
        <w:tc>
          <w:tcPr>
            <w:tcW w:w="3402" w:type="dxa"/>
          </w:tcPr>
          <w:p w:rsidR="00000000" w:rsidRDefault="001D4A40">
            <w:pPr>
              <w:ind w:right="15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</w:t>
            </w:r>
          </w:p>
        </w:tc>
      </w:tr>
    </w:tbl>
    <w:p w:rsidR="00000000" w:rsidRDefault="001D4A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D4A40">
      <w:pPr>
        <w:rPr>
          <w:rFonts w:ascii="Arial" w:hAnsi="Arial"/>
          <w:sz w:val="16"/>
        </w:rPr>
      </w:pPr>
    </w:p>
    <w:p w:rsidR="00000000" w:rsidRDefault="001D4A40">
      <w:pPr>
        <w:rPr>
          <w:rFonts w:ascii="Arial" w:hAnsi="Arial"/>
          <w:b/>
          <w:sz w:val="16"/>
          <w:u w:val="single"/>
        </w:rPr>
      </w:pPr>
    </w:p>
    <w:p w:rsidR="00000000" w:rsidRDefault="001D4A40">
      <w:pPr>
        <w:rPr>
          <w:rFonts w:ascii="Arial" w:hAnsi="Arial"/>
          <w:sz w:val="16"/>
        </w:rPr>
      </w:pPr>
    </w:p>
    <w:p w:rsidR="00000000" w:rsidRDefault="001D4A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D4A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D4A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D4A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</w:t>
            </w:r>
            <w:r>
              <w:rPr>
                <w:rFonts w:ascii="Arial" w:hAnsi="Arial"/>
                <w:i/>
                <w:sz w:val="16"/>
              </w:rPr>
              <w:t>ing investments and projects of the Company are given below.</w:t>
            </w:r>
          </w:p>
        </w:tc>
      </w:tr>
    </w:tbl>
    <w:p w:rsidR="00000000" w:rsidRDefault="001D4A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4A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4A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4A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  <w:tc>
          <w:tcPr>
            <w:tcW w:w="2043" w:type="dxa"/>
          </w:tcPr>
          <w:p w:rsidR="00000000" w:rsidRDefault="001D4A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  <w:tc>
          <w:tcPr>
            <w:tcW w:w="2209" w:type="dxa"/>
          </w:tcPr>
          <w:p w:rsidR="00000000" w:rsidRDefault="001D4A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  <w:tc>
          <w:tcPr>
            <w:tcW w:w="1843" w:type="dxa"/>
          </w:tcPr>
          <w:p w:rsidR="00000000" w:rsidRDefault="001D4A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</w:tbl>
    <w:p w:rsidR="00000000" w:rsidRDefault="001D4A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4A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D4A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4A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D4A4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4A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4A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Rekpa Reklam Pazarlama ve Ticaret A.Ş.</w:t>
            </w:r>
          </w:p>
        </w:tc>
        <w:tc>
          <w:tcPr>
            <w:tcW w:w="2299" w:type="dxa"/>
          </w:tcPr>
          <w:p w:rsidR="00000000" w:rsidRDefault="001D4A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180,000,000,000.-TL</w:t>
            </w:r>
          </w:p>
        </w:tc>
        <w:tc>
          <w:tcPr>
            <w:tcW w:w="2343" w:type="dxa"/>
          </w:tcPr>
          <w:p w:rsidR="00000000" w:rsidRDefault="001D4A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</w:tbl>
    <w:p w:rsidR="00000000" w:rsidRDefault="001D4A40">
      <w:pPr>
        <w:rPr>
          <w:rFonts w:ascii="Arial" w:hAnsi="Arial"/>
          <w:color w:val="FF0000"/>
          <w:sz w:val="16"/>
        </w:rPr>
      </w:pPr>
    </w:p>
    <w:p w:rsidR="00000000" w:rsidRDefault="001D4A4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4A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D4A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4A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</w:t>
            </w:r>
            <w:r>
              <w:rPr>
                <w:rFonts w:ascii="Arial" w:hAnsi="Arial"/>
                <w:i/>
                <w:sz w:val="16"/>
              </w:rPr>
              <w:t>n shareholders and their participations in the equity capital are shown below.</w:t>
            </w:r>
          </w:p>
        </w:tc>
      </w:tr>
    </w:tbl>
    <w:p w:rsidR="00000000" w:rsidRDefault="001D4A40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D4A4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4A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D4A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4A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D4A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D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</w:t>
      </w:r>
      <w:r>
        <w:rPr>
          <w:rFonts w:ascii="Arial" w:hAnsi="Arial"/>
          <w:sz w:val="16"/>
        </w:rPr>
        <w:t xml:space="preserve"> gerçek ve tüzel kişi ortaklar(ayrı ayrı</w:t>
      </w:r>
      <w:r>
        <w:rPr>
          <w:rFonts w:ascii="Arial" w:hAnsi="Arial"/>
          <w:caps/>
          <w:sz w:val="16"/>
        </w:rPr>
        <w:t>),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8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Yayın Holding A.Ş.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3,741,250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40.72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34" w:right="-1231" w:hanging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Burda RCS Int’l Holding GmbH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3,675,000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(1)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7,416,250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80.72</w:t>
            </w:r>
          </w:p>
        </w:tc>
      </w:tr>
    </w:tbl>
    <w:p w:rsidR="00000000" w:rsidRDefault="001D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8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</w:t>
            </w:r>
            <w:r>
              <w:rPr>
                <w:rFonts w:ascii="Arial" w:hAnsi="Arial"/>
                <w:sz w:val="16"/>
              </w:rPr>
              <w:t>ın Balcı – Yönetim Kurulu Üyesi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201.39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34" w:right="-1231" w:hanging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Gedik – Yönetim Kurulu Üyesi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1.89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(2)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203.28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0.00202</w:t>
            </w:r>
          </w:p>
        </w:tc>
      </w:tr>
    </w:tbl>
    <w:p w:rsidR="00000000" w:rsidRDefault="001D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</w:t>
      </w:r>
      <w:r>
        <w:rPr>
          <w:rFonts w:ascii="Arial" w:hAnsi="Arial"/>
          <w:sz w:val="16"/>
        </w:rPr>
        <w:t xml:space="preserve"> ünvanlara sahip yöneticileri (ayrı ayrı),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8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Neslihan Tokcan – Genel Müdür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201.39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34" w:right="-1231" w:hanging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Kavasoğlu – Üretim Direktörü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20.09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221.48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0.0022</w:t>
            </w:r>
          </w:p>
        </w:tc>
      </w:tr>
    </w:tbl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</w:t>
      </w:r>
      <w:r>
        <w:rPr>
          <w:rFonts w:ascii="Arial" w:hAnsi="Arial"/>
          <w:sz w:val="16"/>
        </w:rPr>
        <w:t>le birinci dereceden akrabalık ilişkisi bulunan pay sahibi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“---“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</w:t>
      </w:r>
      <w:r>
        <w:rPr>
          <w:rFonts w:ascii="Arial" w:hAnsi="Arial"/>
          <w:sz w:val="16"/>
        </w:rPr>
        <w:t>ünyesinde bulunan tüzel kişi ortaklar ( ayrı ayrı )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8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 Vakfı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201,000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201,000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2.19</w:t>
            </w:r>
          </w:p>
        </w:tc>
      </w:tr>
    </w:tbl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</w:t>
      </w:r>
      <w:r>
        <w:rPr>
          <w:rFonts w:ascii="Arial" w:hAnsi="Arial"/>
          <w:sz w:val="16"/>
        </w:rPr>
        <w:t>ar)</w:t>
      </w: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8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129,000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34" w:right="-1231" w:hanging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Işıl Doğan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57,000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 Ortakları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1,383,825.24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(5)</w:t>
            </w:r>
          </w:p>
        </w:tc>
        <w:tc>
          <w:tcPr>
            <w:tcW w:w="1876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1,569,825.24</w:t>
            </w:r>
          </w:p>
        </w:tc>
        <w:tc>
          <w:tcPr>
            <w:tcW w:w="1559" w:type="dxa"/>
          </w:tcPr>
          <w:p w:rsidR="00000000" w:rsidRDefault="001D4A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17.08578</w:t>
            </w:r>
          </w:p>
        </w:tc>
      </w:tr>
    </w:tbl>
    <w:p w:rsidR="00000000" w:rsidRDefault="001D4A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4A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D4A40">
      <w:pPr>
        <w:pStyle w:val="Heading2"/>
      </w:pPr>
      <w:r>
        <w:t xml:space="preserve">GENEL TOPLAM </w:t>
      </w:r>
      <w:r>
        <w:tab/>
      </w:r>
      <w:r>
        <w:tab/>
      </w:r>
      <w:r>
        <w:tab/>
        <w:t>9,187,500</w:t>
      </w:r>
      <w:r>
        <w:tab/>
        <w:t>100.00</w:t>
      </w:r>
    </w:p>
    <w:p w:rsidR="00000000" w:rsidRDefault="001D4A4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1D4A40">
      <w:pPr>
        <w:ind w:right="-1231"/>
        <w:rPr>
          <w:rFonts w:ascii="Arial" w:hAnsi="Arial"/>
          <w:sz w:val="16"/>
        </w:rPr>
      </w:pPr>
    </w:p>
    <w:p w:rsidR="00000000" w:rsidRDefault="001D4A40">
      <w:pPr>
        <w:ind w:right="-1231"/>
        <w:rPr>
          <w:rFonts w:ascii="Arial" w:hAnsi="Arial"/>
          <w:sz w:val="16"/>
        </w:rPr>
      </w:pPr>
    </w:p>
    <w:p w:rsidR="00000000" w:rsidRDefault="001D4A4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A40"/>
    <w:rsid w:val="001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D28EB-5350-47FD-9E53-D905CB3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2002-04-01T20:37:00Z</cp:lastPrinted>
  <dcterms:created xsi:type="dcterms:W3CDTF">2022-09-01T22:00:00Z</dcterms:created>
  <dcterms:modified xsi:type="dcterms:W3CDTF">2022-09-01T22:00:00Z</dcterms:modified>
</cp:coreProperties>
</file>