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ORTAKLIĞI A.Ş.</w:t>
            </w:r>
          </w:p>
        </w:tc>
      </w:tr>
    </w:tbl>
    <w:p w:rsidR="00000000" w:rsidRDefault="006C34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2"/>
        <w:gridCol w:w="2432"/>
        <w:gridCol w:w="142"/>
        <w:gridCol w:w="418"/>
        <w:gridCol w:w="1440"/>
        <w:gridCol w:w="1"/>
        <w:gridCol w:w="64"/>
        <w:gridCol w:w="1047"/>
        <w:gridCol w:w="508"/>
        <w:gridCol w:w="80"/>
        <w:gridCol w:w="1810"/>
        <w:gridCol w:w="810"/>
        <w:gridCol w:w="422"/>
        <w:gridCol w:w="4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15.06.1998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 MAYIS CAD. NOVA BARAN İŞ MERKEZİ KAT:9 ŞİŞLİ-İSTANBUL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31.1.2001 TARİHİNE KADAR ; ATİLA NİZAMOĞLU</w:t>
            </w:r>
          </w:p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1.2.2001 TARİHİNDEN İTİBAREN ; 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TOKER AL</w:t>
            </w:r>
            <w:r>
              <w:rPr>
                <w:rFonts w:ascii="Arial" w:hAnsi="Arial"/>
                <w:color w:val="000000"/>
                <w:sz w:val="16"/>
              </w:rPr>
              <w:t>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REİSOĞLU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233 33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234 26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pStyle w:val="Heading1"/>
              <w:rPr>
                <w:i w:val="0"/>
              </w:rPr>
            </w:pPr>
            <w:r>
              <w:rPr>
                <w:i w:val="0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78" w:type="dxa"/>
          <w:cantSplit/>
          <w:trHeight w:val="250"/>
        </w:trPr>
        <w:tc>
          <w:tcPr>
            <w:tcW w:w="2440" w:type="dxa"/>
            <w:gridSpan w:val="8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34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00" w:type="dxa"/>
            <w:gridSpan w:val="10"/>
          </w:tcPr>
          <w:p w:rsidR="00000000" w:rsidRDefault="006C34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7"/>
          <w:gridAfter w:val="6"/>
          <w:wBefore w:w="8" w:type="dxa"/>
          <w:wAfter w:w="4108" w:type="dxa"/>
          <w:cantSplit/>
        </w:trPr>
        <w:tc>
          <w:tcPr>
            <w:tcW w:w="4497" w:type="dxa"/>
            <w:gridSpan w:val="6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</w:t>
            </w:r>
            <w:r>
              <w:rPr>
                <w:rFonts w:ascii="Arial" w:hAnsi="Arial"/>
                <w:sz w:val="16"/>
              </w:rPr>
              <w:t>ektörel dağılımı aşağıda verilmişir.</w:t>
            </w:r>
          </w:p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9660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ECZACIBAŞI YATIRIM ORTAKLIĞI A.Ş. 31.12.2001 TARİHLİ PORTFÖY DEĞER TABLOSU</w:t>
            </w: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14"/>
            <w:hMerge/>
            <w:tcBorders>
              <w:top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top w:val="single" w:sz="6" w:space="0" w:color="auto"/>
              <w:lef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30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VALUE</w:t>
            </w:r>
          </w:p>
        </w:tc>
        <w:tc>
          <w:tcPr>
            <w:tcW w:w="170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 (TL)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ACQUISITION(TL)</w:t>
            </w:r>
          </w:p>
        </w:tc>
        <w:tc>
          <w:tcPr>
            <w:gridSpan w:val="4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 (TL)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TAL CURRENT VALUE (TL)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       %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  %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GENERAL</w:t>
            </w:r>
          </w:p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top w:val="single" w:sz="6" w:space="0" w:color="auto"/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I.HİSSE SENEDİ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93,483,001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753,719,102,150</w:t>
            </w:r>
          </w:p>
        </w:tc>
        <w:tc>
          <w:tcPr>
            <w:tcW w:w="8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  <w:tcBorders>
              <w:top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777,900,052,458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GIDA,İÇKİ.TÜTÜN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35,000,000,000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4.50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ANADOLU EFES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35,000,0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4.50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KİMYA,PETROL,KAUÇUK,PLAST.ÜRN.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10,980,000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179,912,369,180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187,765,500,000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24.14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AYGAZ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4,979,000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68,046,748,250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68,046,750,000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8.75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PETROL OFİSİ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57,000,000,000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60,989,000,000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7.84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TÜPRAŞ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5,001,000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54,8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65,620,930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58,729,750,000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7.55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TAŞ TOPRAĞA DAYALI SANAYİ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81,091,400,000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86,071,400,000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11.06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ADANA ÇİMENTO (A)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41,191,400,000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41,191,400,000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5.30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ÇİMSA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39,900,000,000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44,880,000,000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5.77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METAL 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ŞYA,MAKİNE,GEREÇ YAPIM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36,500,000,000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36,500,000,000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4.69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VESTEL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36,500,000,000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36,500,000,000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4.69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ELEKTRİK,GAZ,SU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84,000,000,000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84,000,000,000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10.80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AK ENERJİ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84,000,000,000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84,000,000,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10.80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BANKALAR,ÖZEL FİNANS KURUMLARI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29,002,000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152,312,532,260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157,672,691,000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20.27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AKBANK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20,001,000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81,004,450,020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86,364,591,000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11.10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İŞ BANKASI (C)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9,001,000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71,308,082,240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71,308,100,000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9.17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HOLDİNGLER,YATIRIM Ş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İRKETLERİ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32,501,001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184,902,800,710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190,890,461,458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24.54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ALARKO HOLDİNG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2,500,000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68,750,000,000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68,750,000,000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8.84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DOĞAN HOLDİNG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44,145,000,000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45,200,000,000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5.81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SABANCI HOLDİNG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10,001,000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72,007,800,060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76,940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,437,000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9.89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KOÇ HOLDİNG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0.65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650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24,458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II.BORÇLANMA SENETLERİ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300,000,000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235,866,000,000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270,069,000,000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2003040206 B HAZİNE BONOSU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78,380,000,000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87,509,000,000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32.40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2006030210 B HAZİNE BONOSU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,000,000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157,486,000,000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182,560,000,000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67.60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III.DİĞER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561,575,000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430,000,000,000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432,058,345,238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29.19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02012002 VADELİ TERS REPO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191,270,000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135,000,000,000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135,646,224,668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31.40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02012002 VADELİ TERS REPO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370,305,000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295,000,000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,000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296,412,120,570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68.60</w:t>
            </w: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 DEĞER TOPLAMI (I+II+III)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955,058,001</w:t>
            </w: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1,419,585,102,150</w:t>
            </w: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1,480,027,397,696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060" w:type="dxa"/>
            <w:hMerge w:val="restart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HAZIR DEĞERLER (+)</w:t>
            </w:r>
          </w:p>
        </w:tc>
        <w:tc>
          <w:tcPr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13"/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4440" w:type="dxa"/>
            <w:hMerge w:val="restart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ALACAKLAR(+)</w:t>
            </w:r>
          </w:p>
        </w:tc>
        <w:tc>
          <w:tcPr>
            <w:gridSpan w:val="10"/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201,234,444,445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3000" w:type="dxa"/>
            <w:gridSpan w:val="10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lastRenderedPageBreak/>
              <w:t>BORÇLAR(-)</w:t>
            </w:r>
          </w:p>
        </w:tc>
        <w:tc>
          <w:tcPr>
            <w:tcW w:w="144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-97,680,003,946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4440" w:type="dxa"/>
            <w:hMerge w:val="restart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 AKTİFLER(+)</w:t>
            </w:r>
          </w:p>
        </w:tc>
        <w:tc>
          <w:tcPr>
            <w:gridSpan w:val="10"/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9,808,800,108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4440" w:type="dxa"/>
            <w:hMerge w:val="restart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DEĞER</w:t>
            </w:r>
          </w:p>
        </w:tc>
        <w:tc>
          <w:tcPr>
            <w:gridSpan w:val="10"/>
            <w:hMerge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20" w:type="dxa"/>
            <w:gridSpan w:val="4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1,593,390,638,303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6140" w:type="dxa"/>
            <w:hMerge w:val="restart"/>
            <w:tcBorders>
              <w:left w:val="single" w:sz="6" w:space="0" w:color="auto"/>
            </w:tcBorders>
          </w:tcPr>
          <w:p w:rsidR="00000000" w:rsidRDefault="006C3426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 DEĞER/TOPLAM PAY SAYISI</w:t>
            </w:r>
          </w:p>
        </w:tc>
        <w:tc>
          <w:tcPr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13"/>
            <w:hMerge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1,821.02</w:t>
            </w:r>
          </w:p>
        </w:tc>
        <w:tc>
          <w:tcPr>
            <w:tcW w:w="810" w:type="dxa"/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"/>
        </w:trPr>
        <w:tc>
          <w:tcPr>
            <w:tcW w:w="3000" w:type="dxa"/>
            <w:gridSpan w:val="10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20" w:type="dxa"/>
            <w:gridSpan w:val="4"/>
            <w:tcBorders>
              <w:bottom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0" w:type="dxa"/>
            <w:tcBorders>
              <w:bottom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810" w:type="dxa"/>
            <w:tcBorders>
              <w:bottom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10" w:type="dxa"/>
            <w:tcBorders>
              <w:bottom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0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6C3426">
      <w:pPr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342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b/>
                <w:sz w:val="16"/>
              </w:rPr>
              <w:t>quity capital, as of 31.03.2002,  are shown below.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42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ECZACIBAŞI HOLDİNG AŞ.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131.250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ECZACIBAŞI YATIRIM HOLDİNG ORTAKLIĞI AŞ.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43.750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ECZACIBAŞI YATIRIM HOLDİNG ORTAKLIĞI AŞ</w:t>
            </w:r>
          </w:p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(İMKB’d</w:t>
            </w:r>
            <w:r>
              <w:rPr>
                <w:rFonts w:ascii="Arial" w:hAnsi="Arial"/>
                <w:sz w:val="16"/>
              </w:rPr>
              <w:t>en İkincil Piyasadan alınan)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241.029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F.BÜLENT ECZACIBAŞI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2-R.FARUK ECZACIBAŞI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</w:t>
            </w:r>
            <w:r>
              <w:rPr>
                <w:rFonts w:ascii="Arial" w:hAnsi="Arial"/>
                <w:sz w:val="16"/>
              </w:rPr>
              <w:t xml:space="preserve">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---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C342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---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</w:t>
            </w: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---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42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</w:t>
            </w:r>
            <w:r>
              <w:rPr>
                <w:rFonts w:ascii="Arial" w:hAnsi="Arial"/>
                <w:sz w:val="16"/>
              </w:rPr>
              <w:t xml:space="preserve">inde Bulunan Tüzel Kişi Ortaklar </w:t>
            </w:r>
          </w:p>
        </w:tc>
        <w:tc>
          <w:tcPr>
            <w:tcW w:w="1134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C34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633.964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C3426">
      <w:pPr>
        <w:ind w:right="-1231"/>
        <w:rPr>
          <w:rFonts w:ascii="Arial" w:hAnsi="Arial"/>
          <w:sz w:val="16"/>
        </w:rPr>
      </w:pPr>
    </w:p>
    <w:p w:rsidR="00000000" w:rsidRDefault="006C342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34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6C342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928"/>
        <w:gridCol w:w="2410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Sermaye (milyon 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34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C3426">
      <w:pPr>
        <w:rPr>
          <w:rFonts w:ascii="Arial" w:hAnsi="Arial"/>
          <w:sz w:val="16"/>
        </w:rPr>
      </w:pPr>
    </w:p>
    <w:sectPr w:rsidR="00000000">
      <w:pgSz w:w="11907" w:h="16840" w:code="9"/>
      <w:pgMar w:top="1134" w:right="1418" w:bottom="1134" w:left="1418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426"/>
    <w:rsid w:val="006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8F505-68A2-47FB-8A8B-2C1B206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2002-04-09T19:24:00Z</cp:lastPrinted>
  <dcterms:created xsi:type="dcterms:W3CDTF">2022-09-01T22:00:00Z</dcterms:created>
  <dcterms:modified xsi:type="dcterms:W3CDTF">2022-09-01T22:00:00Z</dcterms:modified>
</cp:coreProperties>
</file>