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EGE  PROFİL  TİCARET VE SANAYİ A.Ş.</w:t>
            </w:r>
          </w:p>
        </w:tc>
      </w:tr>
    </w:tbl>
    <w:p w:rsidR="00000000" w:rsidRDefault="003B43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19/01/1981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IKI ANA KONU UZERINDE URETIMDE BULUNMAKTADIR.</w:t>
            </w:r>
          </w:p>
          <w:p w:rsidR="00000000" w:rsidRDefault="003B43C9">
            <w:pPr>
              <w:numPr>
                <w:ilvl w:val="0"/>
                <w:numId w:val="1"/>
              </w:numPr>
              <w:tabs>
                <w:tab w:val="left" w:pos="720"/>
              </w:tabs>
              <w:ind w:left="7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PROFIL IMALATI</w:t>
            </w:r>
          </w:p>
          <w:p w:rsidR="00000000" w:rsidRDefault="003B43C9">
            <w:pPr>
              <w:numPr>
                <w:ilvl w:val="0"/>
                <w:numId w:val="2"/>
              </w:numPr>
              <w:tabs>
                <w:tab w:val="left" w:pos="720"/>
              </w:tabs>
              <w:ind w:left="7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DOGRAMA IMALATI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ATATURK ORGANIZE SANAYI BOLGESI </w:t>
            </w:r>
          </w:p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0003 SOK.NO:5 ÇİĞLİ/İZMİR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ERGÜN ÇİÇEKÇİ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Clement Edmond De MEERSMAN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Nafiz ZORLU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Arnold  Benari Leontina DECEUNINCK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Dirk Hendrik Cyriel DEMEULEMEESTER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Ergün ÇİÇEKCİ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Koen Kurt VERGOTE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Mahmut  Levent ÜNLÜ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0 232 376 71 60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0 232 376 71 63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IDARI PERSONEL 77, İŞÇİLER 117 , TOPLAM 194 KİŞİ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TURKİYE KİMYA,PETROL,LASTİK  VE PLASTİK SANAYİ İŞVEREN SENDİKASI (KİPLAS)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43C9">
            <w:pPr>
              <w:pStyle w:val="Heading1"/>
            </w:pPr>
            <w:r>
              <w:rPr>
                <w:i w:val="0"/>
                <w:color w:val="000000"/>
                <w:lang w:val="tr-TR"/>
              </w:rPr>
              <w:t>5</w:t>
            </w:r>
            <w:r>
              <w:rPr>
                <w:color w:val="000000"/>
              </w:rPr>
              <w:t>.</w:t>
            </w:r>
            <w:r>
              <w:rPr>
                <w:i w:val="0"/>
                <w:color w:val="000000"/>
                <w:lang w:val="tr-TR"/>
              </w:rPr>
              <w:t>000.</w:t>
            </w:r>
            <w:r>
              <w:rPr>
                <w:i w:val="0"/>
                <w:color w:val="000000"/>
                <w:lang w:val="tr-TR"/>
              </w:rPr>
              <w:t>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4.503.600.000.000.-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3B43C9">
      <w:pPr>
        <w:rPr>
          <w:rFonts w:ascii="Arial" w:hAnsi="Arial"/>
          <w:sz w:val="16"/>
        </w:rPr>
      </w:pPr>
    </w:p>
    <w:p w:rsidR="00000000" w:rsidRDefault="003B43C9">
      <w:pPr>
        <w:rPr>
          <w:rFonts w:ascii="Arial" w:hAnsi="Arial"/>
          <w:sz w:val="16"/>
        </w:rPr>
      </w:pPr>
    </w:p>
    <w:p w:rsidR="00000000" w:rsidRDefault="003B43C9">
      <w:pPr>
        <w:rPr>
          <w:rFonts w:ascii="Arial" w:hAnsi="Arial"/>
          <w:sz w:val="16"/>
        </w:rPr>
      </w:pPr>
    </w:p>
    <w:p w:rsidR="00000000" w:rsidRDefault="003B43C9">
      <w:pPr>
        <w:rPr>
          <w:rFonts w:ascii="Arial" w:hAnsi="Arial"/>
          <w:sz w:val="16"/>
        </w:rPr>
      </w:pPr>
    </w:p>
    <w:p w:rsidR="00000000" w:rsidRDefault="003B43C9">
      <w:pPr>
        <w:rPr>
          <w:rFonts w:ascii="Arial" w:hAnsi="Arial"/>
          <w:sz w:val="16"/>
        </w:rPr>
      </w:pPr>
    </w:p>
    <w:p w:rsidR="00000000" w:rsidRDefault="003B43C9">
      <w:pPr>
        <w:rPr>
          <w:rFonts w:ascii="Arial" w:hAnsi="Arial"/>
          <w:sz w:val="16"/>
        </w:rPr>
      </w:pPr>
    </w:p>
    <w:p w:rsidR="00000000" w:rsidRDefault="003B43C9">
      <w:pPr>
        <w:rPr>
          <w:rFonts w:ascii="Arial" w:hAnsi="Arial"/>
          <w:sz w:val="16"/>
        </w:rPr>
      </w:pPr>
    </w:p>
    <w:p w:rsidR="00000000" w:rsidRDefault="003B43C9">
      <w:pPr>
        <w:rPr>
          <w:rFonts w:ascii="Arial" w:hAnsi="Arial"/>
          <w:sz w:val="16"/>
        </w:rPr>
      </w:pPr>
    </w:p>
    <w:p w:rsidR="00000000" w:rsidRDefault="003B43C9">
      <w:pPr>
        <w:rPr>
          <w:rFonts w:ascii="Arial" w:hAnsi="Arial"/>
          <w:sz w:val="16"/>
        </w:rPr>
      </w:pPr>
    </w:p>
    <w:p w:rsidR="00000000" w:rsidRDefault="003B43C9">
      <w:pPr>
        <w:rPr>
          <w:rFonts w:ascii="Arial" w:hAnsi="Arial"/>
          <w:sz w:val="16"/>
        </w:rPr>
      </w:pPr>
    </w:p>
    <w:p w:rsidR="00000000" w:rsidRDefault="003B43C9">
      <w:pPr>
        <w:rPr>
          <w:rFonts w:ascii="Arial" w:hAnsi="Arial"/>
          <w:sz w:val="16"/>
        </w:rPr>
      </w:pPr>
    </w:p>
    <w:p w:rsidR="00000000" w:rsidRDefault="003B43C9">
      <w:pPr>
        <w:rPr>
          <w:rFonts w:ascii="Arial" w:hAnsi="Arial"/>
          <w:sz w:val="16"/>
        </w:rPr>
      </w:pPr>
    </w:p>
    <w:p w:rsidR="00000000" w:rsidRDefault="003B43C9">
      <w:pPr>
        <w:rPr>
          <w:rFonts w:ascii="Arial" w:hAnsi="Arial"/>
          <w:sz w:val="16"/>
        </w:rPr>
      </w:pPr>
    </w:p>
    <w:p w:rsidR="00000000" w:rsidRDefault="003B43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43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</w:t>
            </w:r>
            <w:r>
              <w:rPr>
                <w:rFonts w:ascii="Arial" w:hAnsi="Arial"/>
                <w:sz w:val="16"/>
              </w:rPr>
              <w:t>tir.</w:t>
            </w:r>
          </w:p>
        </w:tc>
        <w:tc>
          <w:tcPr>
            <w:tcW w:w="1134" w:type="dxa"/>
          </w:tcPr>
          <w:p w:rsidR="00000000" w:rsidRDefault="003B43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43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B43C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43C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B43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PROFİL (TON)</w:t>
            </w:r>
          </w:p>
        </w:tc>
        <w:tc>
          <w:tcPr>
            <w:tcW w:w="806" w:type="dxa"/>
          </w:tcPr>
          <w:p w:rsidR="00000000" w:rsidRDefault="003B43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B43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3B43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BAHCE MOBİLYALARI (TON)</w:t>
            </w:r>
          </w:p>
        </w:tc>
        <w:tc>
          <w:tcPr>
            <w:tcW w:w="818" w:type="dxa"/>
          </w:tcPr>
          <w:p w:rsidR="00000000" w:rsidRDefault="003B43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B43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3B43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DOGRAMALAR (MTUL)</w:t>
            </w:r>
          </w:p>
        </w:tc>
        <w:tc>
          <w:tcPr>
            <w:tcW w:w="818" w:type="dxa"/>
          </w:tcPr>
          <w:p w:rsidR="00000000" w:rsidRDefault="003B43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3B43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43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B43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PROFILES (TONS)</w:t>
            </w:r>
          </w:p>
        </w:tc>
        <w:tc>
          <w:tcPr>
            <w:tcW w:w="806" w:type="dxa"/>
          </w:tcPr>
          <w:p w:rsidR="00000000" w:rsidRDefault="003B43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B43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3B43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GARDEN FURNITURES (TONS)</w:t>
            </w:r>
          </w:p>
        </w:tc>
        <w:tc>
          <w:tcPr>
            <w:tcW w:w="818" w:type="dxa"/>
          </w:tcPr>
          <w:p w:rsidR="00000000" w:rsidRDefault="003B43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B43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3B43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PVC WINDOWS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(MTUL)</w:t>
            </w:r>
          </w:p>
        </w:tc>
        <w:tc>
          <w:tcPr>
            <w:tcW w:w="818" w:type="dxa"/>
          </w:tcPr>
          <w:p w:rsidR="00000000" w:rsidRDefault="003B43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3B43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43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2000     </w:t>
            </w:r>
          </w:p>
        </w:tc>
        <w:tc>
          <w:tcPr>
            <w:tcW w:w="2307" w:type="dxa"/>
          </w:tcPr>
          <w:p w:rsidR="00000000" w:rsidRDefault="003B43C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10.337</w:t>
            </w:r>
          </w:p>
        </w:tc>
        <w:tc>
          <w:tcPr>
            <w:tcW w:w="806" w:type="dxa"/>
          </w:tcPr>
          <w:p w:rsidR="00000000" w:rsidRDefault="003B43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83</w:t>
            </w:r>
          </w:p>
        </w:tc>
        <w:tc>
          <w:tcPr>
            <w:tcW w:w="1990" w:type="dxa"/>
          </w:tcPr>
          <w:p w:rsidR="00000000" w:rsidRDefault="003B43C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3B43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3B43C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</w:t>
            </w:r>
          </w:p>
        </w:tc>
        <w:tc>
          <w:tcPr>
            <w:tcW w:w="818" w:type="dxa"/>
          </w:tcPr>
          <w:p w:rsidR="00000000" w:rsidRDefault="003B43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43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3B43C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10.074</w:t>
            </w:r>
          </w:p>
        </w:tc>
        <w:tc>
          <w:tcPr>
            <w:tcW w:w="806" w:type="dxa"/>
          </w:tcPr>
          <w:p w:rsidR="00000000" w:rsidRDefault="003B43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1990" w:type="dxa"/>
          </w:tcPr>
          <w:p w:rsidR="00000000" w:rsidRDefault="003B43C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818" w:type="dxa"/>
          </w:tcPr>
          <w:p w:rsidR="00000000" w:rsidRDefault="003B43C9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3B43C9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818" w:type="dxa"/>
          </w:tcPr>
          <w:p w:rsidR="00000000" w:rsidRDefault="003B43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</w:tr>
    </w:tbl>
    <w:p w:rsidR="00000000" w:rsidRDefault="003B43C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3B43C9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B43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43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B43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43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</w:t>
            </w:r>
            <w:r>
              <w:rPr>
                <w:rFonts w:ascii="Arial" w:hAnsi="Arial"/>
                <w:i/>
                <w:sz w:val="16"/>
              </w:rPr>
              <w:t>ny for the last two years are  shown below.</w:t>
            </w:r>
          </w:p>
        </w:tc>
      </w:tr>
    </w:tbl>
    <w:p w:rsidR="00000000" w:rsidRDefault="003B43C9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116"/>
        <w:gridCol w:w="211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43C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07" w:type="dxa"/>
          </w:tcPr>
          <w:p w:rsidR="00000000" w:rsidRDefault="003B43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PROFİL (TON)</w:t>
            </w:r>
          </w:p>
        </w:tc>
        <w:tc>
          <w:tcPr>
            <w:tcW w:w="2116" w:type="dxa"/>
          </w:tcPr>
          <w:p w:rsidR="00000000" w:rsidRDefault="003B43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BAHCE MOBİLYALARI (TON)</w:t>
            </w:r>
          </w:p>
        </w:tc>
        <w:tc>
          <w:tcPr>
            <w:tcW w:w="2116" w:type="dxa"/>
          </w:tcPr>
          <w:p w:rsidR="00000000" w:rsidRDefault="003B43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DOGRAMALAR (MTUL)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43C9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B43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PROFILES (TONS)</w:t>
            </w:r>
          </w:p>
        </w:tc>
        <w:tc>
          <w:tcPr>
            <w:tcW w:w="2116" w:type="dxa"/>
          </w:tcPr>
          <w:p w:rsidR="00000000" w:rsidRDefault="003B43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GARDEN FURNITURES (TONS)</w:t>
            </w:r>
          </w:p>
        </w:tc>
        <w:tc>
          <w:tcPr>
            <w:tcW w:w="2116" w:type="dxa"/>
          </w:tcPr>
          <w:p w:rsidR="00000000" w:rsidRDefault="003B43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PVC WINDOWS (MTUL)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43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3B43C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8.957</w:t>
            </w:r>
          </w:p>
        </w:tc>
        <w:tc>
          <w:tcPr>
            <w:tcW w:w="2116" w:type="dxa"/>
          </w:tcPr>
          <w:p w:rsidR="00000000" w:rsidRDefault="003B43C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16" w:type="dxa"/>
          </w:tcPr>
          <w:p w:rsidR="00000000" w:rsidRDefault="003B43C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B43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3B43C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9.034</w:t>
            </w:r>
          </w:p>
        </w:tc>
        <w:tc>
          <w:tcPr>
            <w:tcW w:w="2116" w:type="dxa"/>
          </w:tcPr>
          <w:p w:rsidR="00000000" w:rsidRDefault="003B43C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2116" w:type="dxa"/>
          </w:tcPr>
          <w:p w:rsidR="00000000" w:rsidRDefault="003B43C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</w:t>
            </w:r>
          </w:p>
        </w:tc>
      </w:tr>
    </w:tbl>
    <w:p w:rsidR="00000000" w:rsidRDefault="003B43C9">
      <w:pPr>
        <w:rPr>
          <w:rFonts w:ascii="Arial" w:hAnsi="Arial"/>
          <w:sz w:val="16"/>
        </w:rPr>
      </w:pPr>
    </w:p>
    <w:p w:rsidR="00000000" w:rsidRDefault="003B43C9">
      <w:pPr>
        <w:rPr>
          <w:rFonts w:ascii="Arial" w:hAnsi="Arial"/>
          <w:sz w:val="16"/>
        </w:rPr>
      </w:pPr>
    </w:p>
    <w:p w:rsidR="00000000" w:rsidRDefault="003B43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43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içinde gerçekleştirdiği ithalat </w:t>
            </w:r>
            <w:r>
              <w:rPr>
                <w:rFonts w:ascii="Arial" w:hAnsi="Arial"/>
                <w:sz w:val="16"/>
              </w:rPr>
              <w:t>ve ihracat rakamları aşağıda gösterilmiştir.</w:t>
            </w:r>
          </w:p>
        </w:tc>
        <w:tc>
          <w:tcPr>
            <w:tcW w:w="1134" w:type="dxa"/>
          </w:tcPr>
          <w:p w:rsidR="00000000" w:rsidRDefault="003B43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43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B43C9">
      <w:pPr>
        <w:rPr>
          <w:rFonts w:ascii="Arial" w:hAnsi="Arial"/>
          <w:sz w:val="16"/>
        </w:rPr>
      </w:pPr>
    </w:p>
    <w:p w:rsidR="00000000" w:rsidRDefault="003B43C9">
      <w:pPr>
        <w:tabs>
          <w:tab w:val="left" w:pos="6663"/>
        </w:tabs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77"/>
        <w:gridCol w:w="2410"/>
        <w:gridCol w:w="1842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B43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3B43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3B43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3B43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3B43C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B43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77" w:type="dxa"/>
          </w:tcPr>
          <w:p w:rsidR="00000000" w:rsidRDefault="003B43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3B43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Costs(%)</w:t>
            </w:r>
          </w:p>
        </w:tc>
        <w:tc>
          <w:tcPr>
            <w:tcW w:w="1842" w:type="dxa"/>
          </w:tcPr>
          <w:p w:rsidR="00000000" w:rsidRDefault="003B43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3B43C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B43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677" w:type="dxa"/>
          </w:tcPr>
          <w:p w:rsidR="00000000" w:rsidRDefault="003B43C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5.257.510.376.000 TL</w:t>
            </w:r>
          </w:p>
          <w:p w:rsidR="00000000" w:rsidRDefault="003B43C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8.391.635 $</w:t>
            </w:r>
          </w:p>
        </w:tc>
        <w:tc>
          <w:tcPr>
            <w:tcW w:w="2410" w:type="dxa"/>
          </w:tcPr>
          <w:p w:rsidR="00000000" w:rsidRDefault="003B43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  <w:tc>
          <w:tcPr>
            <w:tcW w:w="1842" w:type="dxa"/>
          </w:tcPr>
          <w:p w:rsidR="00000000" w:rsidRDefault="003B43C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1.946.793.070.000 TL</w:t>
            </w:r>
          </w:p>
          <w:p w:rsidR="00000000" w:rsidRDefault="003B43C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940.485 $</w:t>
            </w:r>
          </w:p>
        </w:tc>
        <w:tc>
          <w:tcPr>
            <w:tcW w:w="2127" w:type="dxa"/>
          </w:tcPr>
          <w:p w:rsidR="00000000" w:rsidRDefault="003B43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B43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77" w:type="dxa"/>
          </w:tcPr>
          <w:p w:rsidR="00000000" w:rsidRDefault="003B43C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val="en-US"/>
              </w:rPr>
              <w:t xml:space="preserve">7.898.802.247.927 TL </w:t>
            </w:r>
          </w:p>
          <w:p w:rsidR="00000000" w:rsidRDefault="003B43C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6.429.030 $</w:t>
            </w:r>
          </w:p>
        </w:tc>
        <w:tc>
          <w:tcPr>
            <w:tcW w:w="2410" w:type="dxa"/>
          </w:tcPr>
          <w:p w:rsidR="00000000" w:rsidRDefault="003B43C9">
            <w:pPr>
              <w:jc w:val="center"/>
              <w:rPr>
                <w:rFonts w:ascii="Arial" w:hAnsi="Arial"/>
                <w:sz w:val="16"/>
                <w:highlight w:val="yellow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842" w:type="dxa"/>
          </w:tcPr>
          <w:p w:rsidR="00000000" w:rsidRDefault="003B43C9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1.968.435.088.503 TL</w:t>
            </w:r>
          </w:p>
          <w:p w:rsidR="00000000" w:rsidRDefault="003B43C9">
            <w:pPr>
              <w:jc w:val="right"/>
              <w:rPr>
                <w:rFonts w:ascii="Arial" w:hAnsi="Arial"/>
                <w:color w:val="FF0000"/>
                <w:sz w:val="16"/>
                <w:highlight w:val="yellow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US"/>
              </w:rPr>
              <w:t>1.147.273 $</w:t>
            </w:r>
          </w:p>
        </w:tc>
        <w:tc>
          <w:tcPr>
            <w:tcW w:w="2127" w:type="dxa"/>
          </w:tcPr>
          <w:p w:rsidR="00000000" w:rsidRDefault="003B43C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0.08</w:t>
            </w:r>
          </w:p>
        </w:tc>
      </w:tr>
    </w:tbl>
    <w:p w:rsidR="00000000" w:rsidRDefault="003B43C9">
      <w:pPr>
        <w:rPr>
          <w:rFonts w:ascii="Arial" w:hAnsi="Arial"/>
          <w:sz w:val="16"/>
        </w:rPr>
      </w:pPr>
    </w:p>
    <w:p w:rsidR="00000000" w:rsidRDefault="003B43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B43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</w:t>
            </w:r>
            <w:r>
              <w:rPr>
                <w:rFonts w:ascii="Arial" w:hAnsi="Arial"/>
                <w:sz w:val="16"/>
              </w:rPr>
              <w:t>atırımları aşağıda verilmektedir.</w:t>
            </w:r>
          </w:p>
        </w:tc>
        <w:tc>
          <w:tcPr>
            <w:tcW w:w="1212" w:type="dxa"/>
          </w:tcPr>
          <w:p w:rsidR="00000000" w:rsidRDefault="003B43C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B43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3B43C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B43C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3B43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B43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B43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3B43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B43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B43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B43C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3B43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B43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3B43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B43C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Tevsi-Tamamlama-Dar Boğaz Giderme (Enlorgement,Completion and Bottenecek Removal Invesments)</w:t>
            </w:r>
          </w:p>
        </w:tc>
        <w:tc>
          <w:tcPr>
            <w:tcW w:w="2043" w:type="dxa"/>
          </w:tcPr>
          <w:p w:rsidR="00000000" w:rsidRDefault="003B43C9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05/11/1996-31/12/2001</w:t>
            </w:r>
          </w:p>
        </w:tc>
        <w:tc>
          <w:tcPr>
            <w:tcW w:w="2209" w:type="dxa"/>
          </w:tcPr>
          <w:p w:rsidR="00000000" w:rsidRDefault="003B43C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800.424.-</w:t>
            </w:r>
          </w:p>
        </w:tc>
        <w:tc>
          <w:tcPr>
            <w:tcW w:w="1843" w:type="dxa"/>
          </w:tcPr>
          <w:p w:rsidR="00000000" w:rsidRDefault="003B43C9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3.096.742.-</w:t>
            </w:r>
          </w:p>
        </w:tc>
      </w:tr>
    </w:tbl>
    <w:p w:rsidR="00000000" w:rsidRDefault="003B43C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43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</w:t>
            </w:r>
            <w:r>
              <w:rPr>
                <w:rFonts w:ascii="Arial" w:hAnsi="Arial"/>
                <w:sz w:val="16"/>
              </w:rPr>
              <w:t xml:space="preserve">ve iştirak sermayesi içindeki payı aşağıda gösterilmektedir. </w:t>
            </w:r>
          </w:p>
        </w:tc>
        <w:tc>
          <w:tcPr>
            <w:tcW w:w="1134" w:type="dxa"/>
          </w:tcPr>
          <w:p w:rsidR="00000000" w:rsidRDefault="003B43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43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3B43C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B43C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B43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3B43C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B43C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B43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3B43C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Tempoplast GmBH</w:t>
            </w:r>
          </w:p>
        </w:tc>
        <w:tc>
          <w:tcPr>
            <w:tcW w:w="2299" w:type="dxa"/>
          </w:tcPr>
          <w:p w:rsidR="00000000" w:rsidRDefault="003B43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184.859.854.375TL</w:t>
            </w:r>
          </w:p>
        </w:tc>
        <w:tc>
          <w:tcPr>
            <w:tcW w:w="2343" w:type="dxa"/>
          </w:tcPr>
          <w:p w:rsidR="00000000" w:rsidRDefault="003B43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B43C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Nord-Fenster</w:t>
            </w:r>
          </w:p>
        </w:tc>
        <w:tc>
          <w:tcPr>
            <w:tcW w:w="2299" w:type="dxa"/>
          </w:tcPr>
          <w:p w:rsidR="00000000" w:rsidRDefault="003B43C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547.308.700TL</w:t>
            </w:r>
          </w:p>
        </w:tc>
        <w:tc>
          <w:tcPr>
            <w:tcW w:w="2343" w:type="dxa"/>
          </w:tcPr>
          <w:p w:rsidR="00000000" w:rsidRDefault="003B43C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</w:tbl>
    <w:p w:rsidR="00000000" w:rsidRDefault="003B43C9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B43C9">
      <w:pPr>
        <w:rPr>
          <w:rFonts w:ascii="Arial" w:hAnsi="Arial"/>
          <w:b/>
          <w:i/>
          <w:color w:val="FF0000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43C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31/12/2001tarihi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B43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43C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The main shareholders and their participations in the equity capital, </w:t>
            </w:r>
            <w:r>
              <w:rPr>
                <w:rFonts w:ascii="Arial" w:hAnsi="Arial"/>
                <w:b/>
                <w:sz w:val="16"/>
              </w:rPr>
              <w:t>as of 31/12/2001,  are shown below.</w:t>
            </w:r>
          </w:p>
        </w:tc>
      </w:tr>
    </w:tbl>
    <w:p w:rsidR="00000000" w:rsidRDefault="003B43C9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3B43C9">
      <w:pPr>
        <w:rPr>
          <w:rFonts w:ascii="Arial" w:hAnsi="Arial"/>
          <w:b/>
          <w:i/>
          <w:sz w:val="16"/>
          <w:u w:val="single"/>
        </w:rPr>
      </w:pPr>
      <w:r>
        <w:rPr>
          <w:rFonts w:ascii="Arial" w:hAnsi="Arial"/>
          <w:b/>
          <w:i/>
          <w:sz w:val="16"/>
          <w:u w:val="single"/>
        </w:rPr>
        <w:t>A)</w:t>
      </w:r>
    </w:p>
    <w:p w:rsidR="00000000" w:rsidRDefault="003B43C9">
      <w:pPr>
        <w:rPr>
          <w:rFonts w:ascii="Arial" w:hAnsi="Arial"/>
          <w:b/>
          <w:i/>
          <w:color w:val="FF0000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43C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3B43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43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3B43C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53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Adı,Soyadı/Ünvanı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DECEUNINCK N.V.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4.191.077.-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4.191.077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93,00</w:t>
            </w:r>
          </w:p>
        </w:tc>
      </w:tr>
    </w:tbl>
    <w:p w:rsidR="00000000" w:rsidRDefault="003B43C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B43C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B) </w:t>
      </w:r>
    </w:p>
    <w:p w:rsidR="00000000" w:rsidRDefault="003B43C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3B43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34" w:type="dxa"/>
          </w:tcPr>
          <w:p w:rsidR="00000000" w:rsidRDefault="003B43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43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3B43C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53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NAFİZ ZORLU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1.390.-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1.390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0.0003</w:t>
            </w:r>
          </w:p>
        </w:tc>
      </w:tr>
    </w:tbl>
    <w:p w:rsidR="00000000" w:rsidRDefault="003B43C9">
      <w:pPr>
        <w:jc w:val="both"/>
        <w:rPr>
          <w:rFonts w:ascii="Arial" w:hAnsi="Arial"/>
          <w:sz w:val="16"/>
        </w:rPr>
      </w:pPr>
    </w:p>
    <w:p w:rsidR="00000000" w:rsidRDefault="003B43C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C)</w:t>
      </w:r>
    </w:p>
    <w:p w:rsidR="00000000" w:rsidRDefault="003B43C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3B43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Diğer Unvanlara Sahip Görevlerdeki Ortaklar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177" w:type="dxa"/>
          </w:tcPr>
          <w:p w:rsidR="00000000" w:rsidRDefault="003B43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43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</w:t>
            </w:r>
            <w:r>
              <w:rPr>
                <w:rFonts w:ascii="Arial" w:hAnsi="Arial"/>
                <w:sz w:val="16"/>
              </w:rPr>
              <w:t>eneral manager, assistant general manager, director etc.</w:t>
            </w:r>
          </w:p>
        </w:tc>
      </w:tr>
    </w:tbl>
    <w:p w:rsidR="00000000" w:rsidRDefault="003B43C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53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 ve Görevi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NAFİZ ZORLU/YÖNETİM KURULU ÜYESİ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1.390.-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3-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</w:t>
            </w:r>
            <w:r>
              <w:rPr>
                <w:rFonts w:ascii="Arial" w:hAnsi="Arial"/>
                <w:b/>
                <w:sz w:val="16"/>
              </w:rPr>
              <w:t>TOPLAM (3)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1.390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0.0003</w:t>
            </w:r>
          </w:p>
        </w:tc>
      </w:tr>
    </w:tbl>
    <w:p w:rsidR="00000000" w:rsidRDefault="003B43C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B43C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D)</w:t>
      </w:r>
    </w:p>
    <w:p w:rsidR="00000000" w:rsidRDefault="003B43C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3B43C9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  <w:r>
              <w:rPr>
                <w:rFonts w:ascii="Arial" w:hAnsi="Arial"/>
                <w:color w:val="FF0000"/>
                <w:sz w:val="16"/>
              </w:rPr>
              <w:t>(Ayrı Ayrı),</w:t>
            </w:r>
          </w:p>
        </w:tc>
        <w:tc>
          <w:tcPr>
            <w:tcW w:w="1035" w:type="dxa"/>
          </w:tcPr>
          <w:p w:rsidR="00000000" w:rsidRDefault="003B43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43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subtitles (A), (</w:t>
            </w:r>
            <w:r>
              <w:rPr>
                <w:rFonts w:ascii="Arial" w:hAnsi="Arial"/>
                <w:sz w:val="16"/>
              </w:rPr>
              <w:t>B) or (C)</w:t>
            </w:r>
          </w:p>
        </w:tc>
      </w:tr>
    </w:tbl>
    <w:p w:rsidR="00000000" w:rsidRDefault="003B43C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5353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Adı,Soyadı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KEMAL ZORLU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45.036.-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45.036.-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1,00</w:t>
            </w:r>
          </w:p>
        </w:tc>
      </w:tr>
    </w:tbl>
    <w:p w:rsidR="00000000" w:rsidRDefault="003B43C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B43C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E)</w:t>
      </w:r>
    </w:p>
    <w:p w:rsidR="00000000" w:rsidRDefault="003B43C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43C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</w:t>
            </w:r>
            <w:r>
              <w:rPr>
                <w:rFonts w:ascii="Arial" w:hAnsi="Arial"/>
                <w:sz w:val="16"/>
              </w:rPr>
              <w:t xml:space="preserve"> Olmakla Birlikte, (A) Alt Başlığında Belirtilen Tüzel Kişi Ortaklar ile Aynı Holding, Grup Yada Topluluk Bünyesinde Bulunan Tüzel Kişi Ortaklar </w:t>
            </w:r>
            <w:r>
              <w:rPr>
                <w:rFonts w:ascii="Arial" w:hAnsi="Arial"/>
                <w:color w:val="FF0000"/>
                <w:sz w:val="16"/>
              </w:rPr>
              <w:t>( Ayrı Ayrı )</w:t>
            </w:r>
          </w:p>
        </w:tc>
        <w:tc>
          <w:tcPr>
            <w:tcW w:w="1134" w:type="dxa"/>
          </w:tcPr>
          <w:p w:rsidR="00000000" w:rsidRDefault="003B43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43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holding less than 10% of total capital or voting rights but are a part of t</w:t>
            </w:r>
            <w:r>
              <w:rPr>
                <w:rFonts w:ascii="Arial" w:hAnsi="Arial"/>
                <w:sz w:val="16"/>
              </w:rPr>
              <w:t>he same Holding, Group or Conglomerate with the shareholders in subtitle (A)</w:t>
            </w:r>
          </w:p>
        </w:tc>
      </w:tr>
    </w:tbl>
    <w:p w:rsidR="00000000" w:rsidRDefault="003B43C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5353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Ortağın Ünvanı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3B43C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B43C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F)</w:t>
      </w:r>
    </w:p>
    <w:p w:rsidR="00000000" w:rsidRDefault="003B43C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B43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</w:t>
            </w:r>
            <w:r>
              <w:rPr>
                <w:rFonts w:ascii="Arial" w:hAnsi="Arial"/>
                <w:sz w:val="16"/>
              </w:rPr>
              <w:t xml:space="preserve"> Halka Açık Kısım </w:t>
            </w:r>
            <w:r>
              <w:rPr>
                <w:rFonts w:ascii="Arial" w:hAnsi="Arial"/>
                <w:color w:val="FF0000"/>
                <w:sz w:val="16"/>
              </w:rPr>
              <w:t>(Ayrı Ayrı)</w:t>
            </w:r>
          </w:p>
        </w:tc>
        <w:tc>
          <w:tcPr>
            <w:tcW w:w="1134" w:type="dxa"/>
          </w:tcPr>
          <w:p w:rsidR="00000000" w:rsidRDefault="003B43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B43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floating)</w:t>
            </w:r>
          </w:p>
        </w:tc>
      </w:tr>
    </w:tbl>
    <w:p w:rsidR="00000000" w:rsidRDefault="003B43C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5353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Ortakların Sayısı </w:t>
            </w:r>
          </w:p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(Belirlenemiyor İse Tahmini</w:t>
            </w:r>
          </w:p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Rakam Verilebilir)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Payı (TL)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</w:t>
            </w:r>
            <w:r>
              <w:rPr>
                <w:rFonts w:ascii="Arial" w:hAnsi="Arial"/>
                <w:sz w:val="16"/>
              </w:rPr>
              <w:t>(Halka Açık Takasbank’tan alınan bilgi)       94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222.451.-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2-(Diğer)                                                               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43.646.-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266.097.-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5,9</w:t>
            </w:r>
          </w:p>
        </w:tc>
      </w:tr>
    </w:tbl>
    <w:p w:rsidR="00000000" w:rsidRDefault="003B43C9">
      <w:pPr>
        <w:ind w:right="-1231"/>
        <w:rPr>
          <w:rFonts w:ascii="Arial" w:hAnsi="Arial"/>
          <w:sz w:val="16"/>
        </w:rPr>
      </w:pPr>
    </w:p>
    <w:p w:rsidR="00000000" w:rsidRDefault="003B43C9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G)</w:t>
      </w:r>
    </w:p>
    <w:p w:rsidR="00000000" w:rsidRDefault="003B43C9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tbl>
      <w:tblPr>
        <w:tblW w:w="0" w:type="auto"/>
        <w:tblInd w:w="-108" w:type="dxa"/>
        <w:tblLayout w:type="fixed"/>
        <w:tblLook w:val="0000" w:firstRow="0" w:lastRow="0" w:firstColumn="0" w:lastColumn="0" w:noHBand="0" w:noVBand="0"/>
      </w:tblPr>
      <w:tblGrid>
        <w:gridCol w:w="15"/>
        <w:gridCol w:w="4105"/>
        <w:gridCol w:w="1134"/>
        <w:gridCol w:w="99"/>
        <w:gridCol w:w="2126"/>
        <w:gridCol w:w="1843"/>
        <w:gridCol w:w="37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15" w:type="dxa"/>
          <w:cantSplit/>
        </w:trPr>
        <w:tc>
          <w:tcPr>
            <w:tcW w:w="4105" w:type="dxa"/>
          </w:tcPr>
          <w:p w:rsidR="00000000" w:rsidRDefault="003B43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3B43C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4"/>
          </w:tcPr>
          <w:p w:rsidR="00000000" w:rsidRDefault="003B43C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535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 xml:space="preserve">Share In </w:t>
            </w:r>
            <w:r>
              <w:rPr>
                <w:rFonts w:ascii="Arial" w:hAnsi="Arial"/>
                <w:color w:val="000000"/>
                <w:sz w:val="16"/>
                <w:u w:val="single"/>
              </w:rPr>
              <w:t>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535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</w:p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(1+2+3+4+5+6)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(TL)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7" w:type="dxa"/>
          <w:cantSplit/>
        </w:trPr>
        <w:tc>
          <w:tcPr>
            <w:tcW w:w="535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4.503.600.-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B43C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3B43C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3B43C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3B43C9">
      <w:pPr>
        <w:ind w:right="-1231"/>
        <w:rPr>
          <w:rFonts w:ascii="Arial" w:hAnsi="Arial"/>
          <w:sz w:val="16"/>
        </w:rPr>
      </w:pPr>
    </w:p>
    <w:p w:rsidR="00000000" w:rsidRDefault="003B43C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95E9F"/>
    <w:multiLevelType w:val="multilevel"/>
    <w:tmpl w:val="9F3EB68A"/>
    <w:lvl w:ilvl="0">
      <w:start w:val="1"/>
      <w:numFmt w:val="decimal"/>
      <w:lvlText w:val="%1-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 w16cid:durableId="1947082007">
    <w:abstractNumId w:val="0"/>
  </w:num>
  <w:num w:numId="2" w16cid:durableId="841816627">
    <w:abstractNumId w:val="0"/>
    <w:lvlOverride w:ilvl="0">
      <w:lvl w:ilvl="0">
        <w:start w:val="1"/>
        <w:numFmt w:val="decimal"/>
        <w:lvlText w:val="%1-"/>
        <w:legacy w:legacy="1" w:legacySpace="120" w:legacyIndent="360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egacy w:legacy="1" w:legacySpace="120" w:legacyIndent="360"/>
        <w:lvlJc w:val="left"/>
        <w:pPr>
          <w:ind w:left="72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180"/>
        <w:lvlJc w:val="left"/>
        <w:pPr>
          <w:ind w:left="900" w:hanging="1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360"/>
        <w:lvlJc w:val="left"/>
        <w:pPr>
          <w:ind w:left="1260" w:hanging="360"/>
        </w:pPr>
      </w:lvl>
    </w:lvlOverride>
    <w:lvlOverride w:ilvl="4">
      <w:lvl w:ilvl="4">
        <w:start w:val="1"/>
        <w:numFmt w:val="lowerLetter"/>
        <w:lvlText w:val="%5."/>
        <w:legacy w:legacy="1" w:legacySpace="120" w:legacyIndent="360"/>
        <w:lvlJc w:val="left"/>
        <w:pPr>
          <w:ind w:left="1620" w:hanging="36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180"/>
        <w:lvlJc w:val="left"/>
        <w:pPr>
          <w:ind w:left="1800" w:hanging="1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360"/>
        <w:lvlJc w:val="left"/>
        <w:pPr>
          <w:ind w:left="2160" w:hanging="360"/>
        </w:pPr>
      </w:lvl>
    </w:lvlOverride>
    <w:lvlOverride w:ilvl="7">
      <w:lvl w:ilvl="7">
        <w:start w:val="1"/>
        <w:numFmt w:val="lowerLetter"/>
        <w:lvlText w:val="%8."/>
        <w:legacy w:legacy="1" w:legacySpace="120" w:legacyIndent="360"/>
        <w:lvlJc w:val="left"/>
        <w:pPr>
          <w:ind w:left="2520" w:hanging="36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180"/>
        <w:lvlJc w:val="left"/>
        <w:pPr>
          <w:ind w:left="270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43C9"/>
    <w:rsid w:val="003B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4D977-0249-41FB-9890-B95722AA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1010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2002-04-04T01:06:00Z</cp:lastPrinted>
  <dcterms:created xsi:type="dcterms:W3CDTF">2022-09-01T22:00:00Z</dcterms:created>
  <dcterms:modified xsi:type="dcterms:W3CDTF">2022-09-01T22:00:00Z</dcterms:modified>
</cp:coreProperties>
</file>