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174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MENKUL DEĞERLER A.Ş.</w:t>
            </w:r>
          </w:p>
        </w:tc>
      </w:tr>
    </w:tbl>
    <w:p w:rsidR="00000000" w:rsidRDefault="00D317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HİSSE SENEDİ ALIM SATIM ARACILIĞI, HİSSE SENEDİ HALKA ARZA ARACILIK, MÜŞTERİ PORTFÖY YÖNETİMİ, YATIRIM DANIŞMANLIĞI, REPO TERS REPO</w:t>
            </w:r>
            <w:r>
              <w:rPr>
                <w:rFonts w:ascii="Arial" w:hAnsi="Arial"/>
                <w:color w:val="000000"/>
                <w:sz w:val="16"/>
              </w:rPr>
              <w:t>, KREDİLİ MENKUL KIYMET AÇIĞA SATIŞ ÖDÜNÇ VERME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(BROKERAGE HOUSE)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MAYA AKAR CENTER NO: 100/102 K: 15-16</w:t>
            </w:r>
          </w:p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80280 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GÖKER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AYŞEGÜL BENSEL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TREVOR TREFGARNE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VASSILIKI CAMPBELL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SAĞIROĞLU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KAYALAR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0212 211 49 00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0212 211 49 01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 (31.12.2001 tarihi itibariyle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174A">
            <w:pPr>
              <w:pStyle w:val="Heading4"/>
            </w:pPr>
            <w:r>
              <w:t>National Market</w:t>
            </w:r>
          </w:p>
        </w:tc>
      </w:tr>
    </w:tbl>
    <w:p w:rsidR="00000000" w:rsidRDefault="00D3174A">
      <w:pPr>
        <w:pStyle w:val="BodyText"/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D317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shown below.</w:t>
            </w:r>
          </w:p>
        </w:tc>
      </w:tr>
    </w:tbl>
    <w:p w:rsidR="00000000" w:rsidRDefault="00D317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16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716" w:type="dxa"/>
          </w:tcPr>
          <w:p w:rsidR="00000000" w:rsidRDefault="00D3174A">
            <w:pPr>
              <w:jc w:val="center"/>
              <w:rPr>
                <w:rFonts w:ascii="Arial" w:hAnsi="Arial"/>
                <w:b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 xml:space="preserve">Milyon TL 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en-GB"/>
              </w:rPr>
              <w:t>(TL Million</w:t>
            </w:r>
            <w:r>
              <w:rPr>
                <w:rFonts w:ascii="Arial" w:hAnsi="Arial"/>
                <w:b/>
                <w:color w:val="000000"/>
                <w:sz w:val="16"/>
                <w:lang w:val="en-GB"/>
              </w:rPr>
              <w:t>)</w:t>
            </w:r>
          </w:p>
        </w:tc>
        <w:tc>
          <w:tcPr>
            <w:tcW w:w="1701" w:type="dxa"/>
          </w:tcPr>
          <w:p w:rsidR="00000000" w:rsidRDefault="00D3174A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>2001</w:t>
            </w:r>
          </w:p>
        </w:tc>
        <w:tc>
          <w:tcPr>
            <w:tcW w:w="1417" w:type="dxa"/>
          </w:tcPr>
          <w:p w:rsidR="00000000" w:rsidRDefault="00D3174A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  <w:lang w:val="en-GB"/>
              </w:rPr>
              <w:t xml:space="preserve">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71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Hisse Senetleri</w:t>
            </w:r>
          </w:p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(E</w:t>
            </w: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quities)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            </w:t>
            </w:r>
          </w:p>
        </w:tc>
        <w:tc>
          <w:tcPr>
            <w:tcW w:w="1701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389,190,130</w:t>
            </w:r>
          </w:p>
        </w:tc>
        <w:tc>
          <w:tcPr>
            <w:tcW w:w="1417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793,611,548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71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Özel Sektör Tahvil ve Bonoları</w:t>
            </w:r>
          </w:p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(Private Sector Bonds Notes &amp; Bills)</w:t>
            </w:r>
          </w:p>
        </w:tc>
        <w:tc>
          <w:tcPr>
            <w:tcW w:w="1701" w:type="dxa"/>
          </w:tcPr>
          <w:p w:rsidR="00000000" w:rsidRDefault="00D3174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---</w:t>
            </w:r>
          </w:p>
        </w:tc>
        <w:tc>
          <w:tcPr>
            <w:tcW w:w="1417" w:type="dxa"/>
          </w:tcPr>
          <w:p w:rsidR="00000000" w:rsidRDefault="00D3174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71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Kamu Kesimi Tahvil ve Bonoları</w:t>
            </w:r>
          </w:p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(Public Sector Bonds Notes &amp; Bills)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</w:t>
            </w:r>
          </w:p>
        </w:tc>
        <w:tc>
          <w:tcPr>
            <w:tcW w:w="1701" w:type="dxa"/>
          </w:tcPr>
          <w:p w:rsidR="00000000" w:rsidRDefault="00D3174A">
            <w:pPr>
              <w:ind w:right="-30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4,000,775,897</w:t>
            </w:r>
          </w:p>
        </w:tc>
        <w:tc>
          <w:tcPr>
            <w:tcW w:w="1417" w:type="dxa"/>
          </w:tcPr>
          <w:p w:rsidR="00000000" w:rsidRDefault="00D3174A">
            <w:pPr>
              <w:ind w:right="-14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5,00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9,230,954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71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Diğer Menkul Kıymetler </w:t>
            </w:r>
          </w:p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</w:t>
            </w:r>
          </w:p>
        </w:tc>
        <w:tc>
          <w:tcPr>
            <w:tcW w:w="1701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1,505,578</w:t>
            </w:r>
          </w:p>
        </w:tc>
        <w:tc>
          <w:tcPr>
            <w:tcW w:w="1417" w:type="dxa"/>
          </w:tcPr>
          <w:p w:rsidR="00000000" w:rsidRDefault="00D3174A">
            <w:pPr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71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Toplam Menkul Kıymetler</w:t>
            </w:r>
          </w:p>
          <w:p w:rsidR="00000000" w:rsidRDefault="00D3174A">
            <w:pPr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i/>
                <w:color w:val="000000"/>
                <w:sz w:val="16"/>
                <w:lang w:val="en-GB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                             </w:t>
            </w:r>
          </w:p>
        </w:tc>
        <w:tc>
          <w:tcPr>
            <w:tcW w:w="1701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4,391,471,605</w:t>
            </w:r>
          </w:p>
        </w:tc>
        <w:tc>
          <w:tcPr>
            <w:tcW w:w="1417" w:type="dxa"/>
          </w:tcPr>
          <w:p w:rsidR="00000000" w:rsidRDefault="00D3174A">
            <w:pPr>
              <w:ind w:left="-30" w:right="-30"/>
              <w:jc w:val="right"/>
              <w:rPr>
                <w:rFonts w:ascii="Arial" w:hAnsi="Arial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5,802,842,502</w:t>
            </w:r>
          </w:p>
        </w:tc>
      </w:tr>
    </w:tbl>
    <w:p w:rsidR="00000000" w:rsidRDefault="00D3174A">
      <w:pPr>
        <w:rPr>
          <w:rFonts w:ascii="Arial" w:hAnsi="Arial"/>
          <w:sz w:val="16"/>
        </w:rPr>
      </w:pPr>
    </w:p>
    <w:p w:rsidR="00000000" w:rsidRDefault="00D3174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29"/>
        <w:gridCol w:w="610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29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610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D317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3174A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D3174A">
            <w:pPr>
              <w:pStyle w:val="Heading3"/>
            </w:pPr>
            <w:r>
              <w:t>İştirak Sermayesi</w:t>
            </w:r>
          </w:p>
        </w:tc>
        <w:tc>
          <w:tcPr>
            <w:tcW w:w="2268" w:type="dxa"/>
          </w:tcPr>
          <w:p w:rsidR="00000000" w:rsidRDefault="00D317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D317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MENKUL KIYMETLER YATIRIM ORTAKLIĞI A.Ş.(31 Mart 2002 kapanış fiyatı ile değerlenmiştir)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1,982,237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KIYMETLER YATIRIM ORTAKLIĞI A.Ş. (31 Mart 2002 kapanış fiyatı ile değerlenmiştir)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1,362,547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 MENKUL KIYMETLER YATIRIM O</w:t>
            </w:r>
            <w:r>
              <w:rPr>
                <w:rFonts w:ascii="Arial" w:hAnsi="Arial"/>
                <w:color w:val="000000"/>
                <w:sz w:val="16"/>
              </w:rPr>
              <w:t>RTAKLIĞI A.Ş. (31 Mart 2002 kapanış fiyatı ile değerlenmiştir)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969,091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MENKUL KIYMETLER YATIRIM ORTAKLIĞI A.Ş. (31 Mart 2002 kapanış fiyatı ile değerlenmiştir)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555,458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(USA), Inc.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826,700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PORTFÖY YÖNETİMİ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1,298,700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VALORİ MOBILIARE S.A.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442,061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GLOBAL FINANCIAL PRODUCT LTD.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252,902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AZERBAIJAN LTD.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200,258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BULGARIA A.D.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187,165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CAPITAL GROUP S.A.E.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155,074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CJSC GLOBAL SECURITIES</w:t>
            </w:r>
            <w:r>
              <w:rPr>
                <w:rFonts w:ascii="Arial" w:hAnsi="Arial"/>
                <w:color w:val="000000"/>
                <w:sz w:val="16"/>
              </w:rPr>
              <w:t xml:space="preserve"> KAZAKHSTAN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138,837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SİGORTA ARACILIK HİZMETLERİ A.Ş.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49,997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EURO-ASIA INVESTMENT MANAGEMENT LTD.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19,094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CJSC GLOBAL SECURITIES KYRGYZSTAN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11,280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INVESTMENT MANAGEMENT OFF-SHORE LTD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6,357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INTERNATION</w:t>
            </w:r>
            <w:r>
              <w:rPr>
                <w:rFonts w:ascii="Arial" w:hAnsi="Arial"/>
                <w:color w:val="000000"/>
                <w:sz w:val="16"/>
              </w:rPr>
              <w:t>AL HOLDINGS B.V.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6,122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BOĞAZİÇİ YATIRIM HOLDİNG A.Ş.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99,900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BANKASI A.Ş.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816,165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BAKÜ BORSASI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40,930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D317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GORDRA HOLDİNG B.V.</w:t>
            </w:r>
          </w:p>
        </w:tc>
        <w:tc>
          <w:tcPr>
            <w:tcW w:w="2268" w:type="dxa"/>
          </w:tcPr>
          <w:p w:rsidR="00000000" w:rsidRDefault="00D317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</w:t>
            </w:r>
          </w:p>
        </w:tc>
        <w:tc>
          <w:tcPr>
            <w:tcW w:w="2268" w:type="dxa"/>
          </w:tcPr>
          <w:p w:rsidR="00000000" w:rsidRDefault="00D317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3174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D317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</w:t>
            </w:r>
            <w:r>
              <w:rPr>
                <w:rFonts w:ascii="Arial" w:hAnsi="Arial"/>
                <w:i/>
                <w:sz w:val="16"/>
              </w:rPr>
              <w:t>n shareholders and their participations in the equity capital are shown below.</w:t>
            </w:r>
          </w:p>
        </w:tc>
      </w:tr>
    </w:tbl>
    <w:p w:rsidR="00000000" w:rsidRDefault="00D3174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D3174A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3"/>
        <w:gridCol w:w="3323"/>
        <w:gridCol w:w="25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23" w:type="dxa"/>
          </w:tcPr>
          <w:p w:rsidR="00000000" w:rsidRDefault="00D3174A">
            <w:pPr>
              <w:pStyle w:val="Heading2"/>
            </w:pPr>
            <w:r>
              <w:t xml:space="preserve">Ortağın Adı, Soyadı / Unvanı </w:t>
            </w:r>
          </w:p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b/>
                <w:sz w:val="16"/>
              </w:rPr>
              <w:t>mount (TL)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Templeton Strategic Emerging </w:t>
            </w:r>
          </w:p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Markets Fund LDC</w:t>
            </w:r>
          </w:p>
        </w:tc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>TOPLAM (1)</w:t>
            </w:r>
          </w:p>
        </w:tc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2.500.000.000.000.-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12,5</w:t>
            </w:r>
          </w:p>
        </w:tc>
      </w:tr>
    </w:tbl>
    <w:p w:rsidR="00000000" w:rsidRDefault="00D3174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3"/>
        <w:gridCol w:w="3323"/>
        <w:gridCol w:w="25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z w:val="16"/>
              </w:rPr>
              <w:t>rtağın Adı, Soyadı ve Görevi</w:t>
            </w:r>
          </w:p>
        </w:tc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1- Mehmet KUTMAN </w:t>
            </w:r>
            <w:r>
              <w:rPr>
                <w:rFonts w:ascii="Arial" w:hAnsi="Arial"/>
                <w:sz w:val="16"/>
              </w:rPr>
              <w:t>(YK Üyesi)</w:t>
            </w:r>
          </w:p>
        </w:tc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635.821.100.000.-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2- Erol GÖKER </w:t>
            </w:r>
            <w:r>
              <w:rPr>
                <w:rFonts w:ascii="Arial" w:hAnsi="Arial"/>
                <w:sz w:val="16"/>
              </w:rPr>
              <w:t>(YK Üyesi)</w:t>
            </w:r>
          </w:p>
        </w:tc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74.394.400.000.-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3-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Ayşegül BENSEL</w:t>
            </w:r>
            <w:r>
              <w:rPr>
                <w:rFonts w:ascii="Arial" w:hAnsi="Arial"/>
                <w:sz w:val="16"/>
              </w:rPr>
              <w:t xml:space="preserve"> (YK Üyesi)</w:t>
            </w:r>
          </w:p>
        </w:tc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3.016.000.000.-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(2)</w:t>
            </w:r>
          </w:p>
        </w:tc>
        <w:tc>
          <w:tcPr>
            <w:tcW w:w="3323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713.231.500.000.</w:t>
            </w: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3,566</w:t>
            </w:r>
          </w:p>
        </w:tc>
      </w:tr>
    </w:tbl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diğer unvanlara sahip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yöneticileri (ayrı ayrı),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136"/>
        <w:gridCol w:w="25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3136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1- İmre Gül GENCER </w:t>
            </w:r>
            <w:r>
              <w:rPr>
                <w:rFonts w:ascii="Arial" w:hAnsi="Arial"/>
                <w:sz w:val="16"/>
              </w:rPr>
              <w:t>(Direktör)</w:t>
            </w:r>
          </w:p>
        </w:tc>
        <w:tc>
          <w:tcPr>
            <w:tcW w:w="3136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>TOPLAM (3)</w:t>
            </w:r>
          </w:p>
        </w:tc>
        <w:tc>
          <w:tcPr>
            <w:tcW w:w="3136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17.000.000.000.-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0,085</w:t>
            </w:r>
          </w:p>
        </w:tc>
      </w:tr>
    </w:tbl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 kişiler (ayrı ayrı)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-.-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</w:t>
      </w:r>
      <w:r>
        <w:rPr>
          <w:rFonts w:ascii="Arial" w:hAnsi="Arial"/>
          <w:sz w:val="16"/>
        </w:rPr>
        <w:t>'dan az paya sahip olmakla birlikte, (A) alt başlığında belirtilen tüzel kişi ortaklar ile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aynı holding, grup yada topluluk bünyesinde bulunan tüzel kişi ortaklar (ayrı ayrı),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-.-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427"/>
        <w:gridCol w:w="25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</w:t>
            </w:r>
            <w:r>
              <w:rPr>
                <w:rFonts w:ascii="Arial" w:hAnsi="Arial"/>
                <w:b/>
                <w:sz w:val="16"/>
              </w:rPr>
              <w:t>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1- Avrasya Yatırım Holding A.Ş.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1.819.761.496.000.-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9,099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2- Net Holding A.Ş.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200.000.000.-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3- H.Kadri SAMSUNLU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408.537.000.000.-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2,043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4- Sedat ALSANCAK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238.800.000.-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5- Pershing Se</w:t>
            </w:r>
            <w:r>
              <w:rPr>
                <w:rFonts w:ascii="Arial" w:hAnsi="Arial"/>
                <w:b/>
                <w:sz w:val="16"/>
              </w:rPr>
              <w:t>curities Ltd.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1.984.362.500.000.-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9,922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6- Central Asia Regional Growth Fund Plc.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1.127.444.000.000.-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5,637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7- ABN Amro Bank N.V. Monaco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350.977.000.000.-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8- Falcon Family LP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360.000.000.000.-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9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2427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6.051.520.796.0</w:t>
            </w:r>
            <w:r>
              <w:rPr>
                <w:rFonts w:ascii="Arial" w:hAnsi="Arial"/>
                <w:b/>
                <w:sz w:val="16"/>
              </w:rPr>
              <w:t>00.-</w:t>
            </w:r>
          </w:p>
        </w:tc>
        <w:tc>
          <w:tcPr>
            <w:tcW w:w="2534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30,258</w:t>
            </w:r>
          </w:p>
        </w:tc>
      </w:tr>
    </w:tbl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048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ise Tahmini Rakam Verilebilir)</w:t>
            </w:r>
          </w:p>
        </w:tc>
        <w:tc>
          <w:tcPr>
            <w:tcW w:w="2048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84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Bilinmemektedir.</w:t>
            </w:r>
          </w:p>
        </w:tc>
        <w:tc>
          <w:tcPr>
            <w:tcW w:w="2048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10.718.247.704.000.-</w:t>
            </w:r>
          </w:p>
        </w:tc>
        <w:tc>
          <w:tcPr>
            <w:tcW w:w="1984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53,591</w:t>
            </w:r>
          </w:p>
        </w:tc>
      </w:tr>
    </w:tbl>
    <w:p w:rsidR="00000000" w:rsidRDefault="00D317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411"/>
        <w:gridCol w:w="162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148" w:type="dxa"/>
          </w:tcPr>
          <w:p w:rsidR="00000000" w:rsidRDefault="00D317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 (1+2+3+4+5+DİĞER ORTAKLAR)</w:t>
            </w:r>
          </w:p>
        </w:tc>
        <w:tc>
          <w:tcPr>
            <w:tcW w:w="2411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20.000.000.000.000.-</w:t>
            </w:r>
          </w:p>
        </w:tc>
        <w:tc>
          <w:tcPr>
            <w:tcW w:w="1621" w:type="dxa"/>
          </w:tcPr>
          <w:p w:rsidR="00000000" w:rsidRDefault="00D3174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100</w:t>
            </w:r>
          </w:p>
        </w:tc>
      </w:tr>
    </w:tbl>
    <w:p w:rsidR="00000000" w:rsidRDefault="00D3174A">
      <w:pPr>
        <w:jc w:val="both"/>
        <w:rPr>
          <w:rFonts w:ascii="Arial" w:hAnsi="Arial"/>
          <w:sz w:val="16"/>
        </w:rPr>
      </w:pPr>
    </w:p>
    <w:p w:rsidR="00000000" w:rsidRDefault="00D3174A">
      <w:pPr>
        <w:pStyle w:val="BodyText3"/>
        <w:ind w:right="-759"/>
      </w:pPr>
      <w:r>
        <w:t xml:space="preserve">NOT: YUKARIDAKİ BİLGİLER ŞİRKETİMİZİN </w:t>
      </w:r>
      <w:r>
        <w:t>05.03.2002 TARİHİNDE YAPILAN OLAĞAN ORTAKLAR GENEL KURUL TOPLANTISI HAZİRUN CETVELİNDEN ÇIKARTILMIŞTIR.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5C"/>
    <w:multiLevelType w:val="singleLevel"/>
    <w:tmpl w:val="575AA3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3220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4A"/>
    <w:rsid w:val="00D3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66879-1176-42DF-95BB-7C523D34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2002-04-01T19:16:00Z</cp:lastPrinted>
  <dcterms:created xsi:type="dcterms:W3CDTF">2022-09-01T22:00:00Z</dcterms:created>
  <dcterms:modified xsi:type="dcterms:W3CDTF">2022-09-01T22:00:00Z</dcterms:modified>
</cp:coreProperties>
</file>