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F3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IŞIKLAR AMBALAJ SANAYİİ VE TİCARET A.Ş.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TİPİ KAĞIT TORBA İMALAT VE SATIŞI İLE UÇAK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PRODUCTION AND SALE OF INDUSTRIAL TYPE PAPER BAG AND AIRPLANE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ADNAN SAYGUN CAD. CANAN SOK. NO: 5 IŞIKLAR BİNASI  80840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SIRRI 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KUTLU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TOLGA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SIRRI GÖKÇEN ODYAK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SYMEON SİKİARİDİS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0212 287 33 33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0212 257 81 24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 PERSONEL,</w:t>
            </w:r>
            <w:r>
              <w:rPr>
                <w:rFonts w:ascii="Arial" w:hAnsi="Arial"/>
                <w:color w:val="000000"/>
                <w:sz w:val="16"/>
              </w:rPr>
              <w:t xml:space="preserve">  261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SELÜLOZ-İŞ  TÜRKİYE SELÜLOZ, KAĞIT VE MAMÜLLERİ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TRADE UNION OF CELLULOSE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, PAPER AND PAPER PRODUCTS WORKERS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KAĞIT VE KAĞIT MAMÜLLERİ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TRADE UNION OF CELLULOSE, PAPER AND PAPER PRODUCTS EMPLOYERS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20.000.000.000.000._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2.785.142.446.000._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0F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İSE National Market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73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73" w:type="dxa"/>
          </w:tcPr>
          <w:p w:rsidR="00000000" w:rsidRDefault="00AE0F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TORBA (ADET)</w:t>
            </w:r>
          </w:p>
        </w:tc>
        <w:tc>
          <w:tcPr>
            <w:tcW w:w="993" w:type="dxa"/>
          </w:tcPr>
          <w:p w:rsidR="00000000" w:rsidRDefault="00AE0F38">
            <w:pPr>
              <w:ind w:right="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F38">
            <w:pPr>
              <w:ind w:right="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973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993" w:type="dxa"/>
          </w:tcPr>
          <w:p w:rsidR="00000000" w:rsidRDefault="00AE0F38">
            <w:pPr>
              <w:ind w:right="109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E0F38">
            <w:pPr>
              <w:ind w:right="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73" w:type="dxa"/>
          </w:tcPr>
          <w:p w:rsidR="00000000" w:rsidRDefault="00AE0F38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234.195.000</w:t>
            </w:r>
          </w:p>
        </w:tc>
        <w:tc>
          <w:tcPr>
            <w:tcW w:w="993" w:type="dxa"/>
          </w:tcPr>
          <w:p w:rsidR="00000000" w:rsidRDefault="00AE0F38">
            <w:pPr>
              <w:ind w:right="1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73" w:type="dxa"/>
          </w:tcPr>
          <w:p w:rsidR="00000000" w:rsidRDefault="00AE0F38">
            <w:pPr>
              <w:ind w:right="1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155.351.000</w:t>
            </w:r>
          </w:p>
        </w:tc>
        <w:tc>
          <w:tcPr>
            <w:tcW w:w="993" w:type="dxa"/>
          </w:tcPr>
          <w:p w:rsidR="00000000" w:rsidRDefault="00AE0F38">
            <w:pPr>
              <w:ind w:right="1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E0F3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AE0F38">
      <w:pPr>
        <w:rPr>
          <w:rFonts w:ascii="Arial" w:hAnsi="Arial"/>
          <w:sz w:val="16"/>
        </w:rPr>
      </w:pPr>
    </w:p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TORBA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232.998.000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157.236.000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p w:rsidR="00000000" w:rsidRDefault="00AE0F38">
      <w:pPr>
        <w:rPr>
          <w:rFonts w:ascii="Arial" w:hAnsi="Arial"/>
          <w:sz w:val="16"/>
        </w:rPr>
      </w:pPr>
    </w:p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07"/>
        <w:gridCol w:w="2410"/>
        <w:gridCol w:w="171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07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19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607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719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2269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07" w:type="dxa"/>
          </w:tcPr>
          <w:p w:rsidR="00000000" w:rsidRDefault="00AE0F3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13.887.942.601.454 22.436.638.37</w:t>
            </w:r>
          </w:p>
        </w:tc>
        <w:tc>
          <w:tcPr>
            <w:tcW w:w="2410" w:type="dxa"/>
          </w:tcPr>
          <w:p w:rsidR="00000000" w:rsidRDefault="00AE0F3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19" w:type="dxa"/>
          </w:tcPr>
          <w:p w:rsidR="00000000" w:rsidRDefault="00AE0F38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3.788.677.689.000  6.935.154.24</w:t>
            </w:r>
          </w:p>
        </w:tc>
        <w:tc>
          <w:tcPr>
            <w:tcW w:w="2268" w:type="dxa"/>
          </w:tcPr>
          <w:p w:rsidR="00000000" w:rsidRDefault="00AE0F3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F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07" w:type="dxa"/>
          </w:tcPr>
          <w:p w:rsidR="00000000" w:rsidRDefault="00AE0F3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4.157.295.896.051  3.785.248.86</w:t>
            </w:r>
          </w:p>
        </w:tc>
        <w:tc>
          <w:tcPr>
            <w:tcW w:w="2410" w:type="dxa"/>
          </w:tcPr>
          <w:p w:rsidR="00000000" w:rsidRDefault="00AE0F3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19" w:type="dxa"/>
          </w:tcPr>
          <w:p w:rsidR="00000000" w:rsidRDefault="00AE0F38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2.631.106.519.328  2.521.544.04</w:t>
            </w:r>
          </w:p>
        </w:tc>
        <w:tc>
          <w:tcPr>
            <w:tcW w:w="2268" w:type="dxa"/>
          </w:tcPr>
          <w:p w:rsidR="00000000" w:rsidRDefault="00AE0F3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E0F38">
      <w:pPr>
        <w:rPr>
          <w:rFonts w:ascii="Arial" w:hAnsi="Arial"/>
          <w:b/>
          <w:sz w:val="16"/>
          <w:u w:val="single"/>
        </w:rPr>
      </w:pPr>
    </w:p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</w:t>
            </w:r>
            <w:r>
              <w:rPr>
                <w:rFonts w:ascii="Arial" w:hAnsi="Arial"/>
                <w:sz w:val="16"/>
              </w:rPr>
              <w:t xml:space="preserve"> ve proje halindeki yatırımları aşağıda verilmektedir.</w:t>
            </w:r>
          </w:p>
        </w:tc>
        <w:tc>
          <w:tcPr>
            <w:tcW w:w="4184" w:type="dxa"/>
          </w:tcPr>
          <w:p w:rsidR="00000000" w:rsidRDefault="00AE0F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p w:rsidR="00000000" w:rsidRDefault="00AE0F38">
      <w:pPr>
        <w:rPr>
          <w:rFonts w:ascii="Arial" w:hAnsi="Arial"/>
          <w:sz w:val="16"/>
        </w:rPr>
      </w:pPr>
    </w:p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pStyle w:val="Heading4"/>
            </w:pPr>
            <w:r>
              <w:t>Devam Eden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AE0F38">
            <w:pPr>
              <w:pStyle w:val="Heading5"/>
              <w:rPr>
                <w:b w:val="0"/>
                <w:i w:val="0"/>
              </w:rPr>
            </w:pPr>
            <w:r>
              <w:t>Es</w:t>
            </w:r>
            <w:r>
              <w:t>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F3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E0F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E0F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E0F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F3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E0F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E0F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E0F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F3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E0F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E0F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E0F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0F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F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AE0F3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3"/>
        <w:gridCol w:w="2194"/>
        <w:gridCol w:w="27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23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4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756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23" w:type="dxa"/>
          </w:tcPr>
          <w:p w:rsidR="00000000" w:rsidRDefault="00AE0F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194" w:type="dxa"/>
          </w:tcPr>
          <w:p w:rsidR="00000000" w:rsidRDefault="00AE0F38">
            <w:pPr>
              <w:pStyle w:val="Heading5"/>
            </w:pPr>
            <w:r>
              <w:t xml:space="preserve"> Participation Capital</w:t>
            </w:r>
          </w:p>
        </w:tc>
        <w:tc>
          <w:tcPr>
            <w:tcW w:w="2756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23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Adana Kağıt Torba Sanayi ve Ticaret A.Ş. </w:t>
            </w:r>
          </w:p>
        </w:tc>
        <w:tc>
          <w:tcPr>
            <w:tcW w:w="2189" w:type="dxa"/>
          </w:tcPr>
          <w:p w:rsidR="00000000" w:rsidRDefault="00AE0F3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2.530.300.000.000    TL.</w:t>
            </w:r>
          </w:p>
        </w:tc>
        <w:tc>
          <w:tcPr>
            <w:tcW w:w="2761" w:type="dxa"/>
          </w:tcPr>
          <w:p w:rsidR="00000000" w:rsidRDefault="00AE0F38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23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Kraft Torba</w:t>
            </w:r>
            <w:r>
              <w:rPr>
                <w:rFonts w:ascii="Arial" w:hAnsi="Arial"/>
                <w:color w:val="000000"/>
                <w:sz w:val="16"/>
              </w:rPr>
              <w:t xml:space="preserve"> Sanayi ve Ticaret A.Ş.</w:t>
            </w:r>
          </w:p>
        </w:tc>
        <w:tc>
          <w:tcPr>
            <w:tcW w:w="2189" w:type="dxa"/>
          </w:tcPr>
          <w:p w:rsidR="00000000" w:rsidRDefault="00AE0F38">
            <w:pPr>
              <w:ind w:right="1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250.000.000.000    TL.</w:t>
            </w:r>
          </w:p>
        </w:tc>
        <w:tc>
          <w:tcPr>
            <w:tcW w:w="2761" w:type="dxa"/>
          </w:tcPr>
          <w:p w:rsidR="00000000" w:rsidRDefault="00AE0F38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23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Celhart AD</w:t>
            </w:r>
          </w:p>
        </w:tc>
        <w:tc>
          <w:tcPr>
            <w:tcW w:w="2189" w:type="dxa"/>
          </w:tcPr>
          <w:p w:rsidR="00000000" w:rsidRDefault="00AE0F3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1.363.636 Bulgar Levası</w:t>
            </w:r>
          </w:p>
        </w:tc>
        <w:tc>
          <w:tcPr>
            <w:tcW w:w="2761" w:type="dxa"/>
          </w:tcPr>
          <w:p w:rsidR="00000000" w:rsidRDefault="00AE0F38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23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Egypt Sack</w:t>
            </w:r>
          </w:p>
        </w:tc>
        <w:tc>
          <w:tcPr>
            <w:tcW w:w="2189" w:type="dxa"/>
          </w:tcPr>
          <w:p w:rsidR="00000000" w:rsidRDefault="00AE0F3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 Mısır Paundu</w:t>
            </w:r>
          </w:p>
        </w:tc>
        <w:tc>
          <w:tcPr>
            <w:tcW w:w="2761" w:type="dxa"/>
          </w:tcPr>
          <w:p w:rsidR="00000000" w:rsidRDefault="00AE0F38">
            <w:pPr>
              <w:ind w:right="38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AE0F38">
      <w:pPr>
        <w:rPr>
          <w:rFonts w:ascii="Arial" w:hAnsi="Arial"/>
          <w:color w:val="FF0000"/>
          <w:sz w:val="16"/>
        </w:rPr>
      </w:pPr>
    </w:p>
    <w:p w:rsidR="00000000" w:rsidRDefault="00AE0F38">
      <w:pPr>
        <w:jc w:val="both"/>
        <w:rPr>
          <w:rFonts w:ascii="Arial" w:hAnsi="Arial"/>
          <w:sz w:val="18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AE0F38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</w:t>
      </w:r>
      <w:r>
        <w:rPr>
          <w:rFonts w:ascii="Arial" w:hAnsi="Arial"/>
          <w:sz w:val="16"/>
        </w:rPr>
        <w:t>ı</w:t>
      </w:r>
      <w:r>
        <w:rPr>
          <w:rFonts w:ascii="Arial" w:hAnsi="Arial"/>
          <w:caps/>
          <w:sz w:val="16"/>
        </w:rPr>
        <w:t>),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pStyle w:val="Heading9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YAPI HOLDİNG A.Ş.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HOLDİNG A.Ş.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658.613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CADMUS BUSİNESS ENTERPRİSES  SA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348.142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</w:instrText>
            </w:r>
            <w:r>
              <w:rPr>
                <w:rFonts w:ascii="Arial" w:hAnsi="Arial"/>
                <w:b/>
                <w:sz w:val="16"/>
              </w:rPr>
              <w:instrText xml:space="preserve">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2.006.755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72,05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AE0F3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FF"/>
          <w:sz w:val="16"/>
        </w:rPr>
      </w:pPr>
    </w:p>
    <w:p w:rsidR="00000000" w:rsidRDefault="00AE0F3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</w:t>
            </w:r>
            <w:r>
              <w:rPr>
                <w:rFonts w:ascii="Arial" w:hAnsi="Arial"/>
                <w:color w:val="000000"/>
                <w:sz w:val="16"/>
              </w:rPr>
              <w:t xml:space="preserve"> IŞIK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IŞIK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14.792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GÖKÇEN ODYAK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14.868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0,53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</w:t>
      </w:r>
      <w:r>
        <w:rPr>
          <w:rFonts w:ascii="Arial" w:hAnsi="Arial"/>
          <w:sz w:val="16"/>
        </w:rPr>
        <w:t>i (ayrı ayrı),</w:t>
      </w:r>
    </w:p>
    <w:p w:rsidR="00000000" w:rsidRDefault="00AE0F38">
      <w:pPr>
        <w:pStyle w:val="Heading3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pStyle w:val="Heading9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E0F38"/>
    <w:p w:rsidR="00000000" w:rsidRDefault="00AE0F38"/>
    <w:p w:rsidR="00000000" w:rsidRDefault="00AE0F38">
      <w:pPr>
        <w:pStyle w:val="Heading3"/>
      </w:pPr>
      <w: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</w:t>
      </w:r>
      <w:r>
        <w:rPr>
          <w:rFonts w:ascii="Arial" w:hAnsi="Arial"/>
          <w:sz w:val="16"/>
        </w:rPr>
        <w:t>hibi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pStyle w:val="Heading9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SEVİLIŞIK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14.792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14.792</w:t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0,53</w:t>
            </w:r>
          </w:p>
        </w:tc>
      </w:tr>
    </w:tbl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</w:t>
      </w:r>
      <w:r>
        <w:rPr>
          <w:rFonts w:ascii="Arial" w:hAnsi="Arial"/>
          <w:sz w:val="16"/>
        </w:rPr>
        <w:t xml:space="preserve">kla birlikte, (A) alt başlığında belirtilen 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PAZARLAMA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1.610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ÖZIŞIK İNŞAAT VE ENERJİ A.Ş.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41.500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43.110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1,55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GRYPHON EMERGİNG MARKETS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17.407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688.210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705.617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25,33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AE0F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E0F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AE0F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F38">
            <w:pPr>
              <w:ind w:left="11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2.785.142.</w:t>
            </w:r>
          </w:p>
        </w:tc>
        <w:tc>
          <w:tcPr>
            <w:tcW w:w="2410" w:type="dxa"/>
          </w:tcPr>
          <w:p w:rsidR="00000000" w:rsidRDefault="00AE0F38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E0F38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11A5"/>
    <w:multiLevelType w:val="singleLevel"/>
    <w:tmpl w:val="581E0D0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68D8019E"/>
    <w:multiLevelType w:val="singleLevel"/>
    <w:tmpl w:val="85CED3A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77624571">
    <w:abstractNumId w:val="0"/>
  </w:num>
  <w:num w:numId="2" w16cid:durableId="2367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F38"/>
    <w:rsid w:val="00A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860DA-1A99-4805-9730-8E782954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/>
      <w:b/>
      <w:i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i/>
      <w:color w:val="000000"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16"/>
    </w:rPr>
  </w:style>
  <w:style w:type="paragraph" w:styleId="Heading9">
    <w:name w:val="heading 9"/>
    <w:basedOn w:val="Normal"/>
    <w:next w:val="Normal"/>
    <w:qFormat/>
    <w:pPr>
      <w:keepNext/>
      <w:ind w:left="112"/>
      <w:outlineLvl w:val="8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2002-04-05T22:07:00Z</cp:lastPrinted>
  <dcterms:created xsi:type="dcterms:W3CDTF">2022-09-01T22:01:00Z</dcterms:created>
  <dcterms:modified xsi:type="dcterms:W3CDTF">2022-09-01T22:01:00Z</dcterms:modified>
</cp:coreProperties>
</file>