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3CE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KORDSA SABANCI DUPONT ENDÜSTRİYEL İPLİK VE KORD BEZİ </w:t>
            </w:r>
          </w:p>
          <w:p w:rsidR="00000000" w:rsidRDefault="002F3CE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SANAYİ VE TİCARET A.Ş.</w:t>
            </w:r>
          </w:p>
        </w:tc>
      </w:tr>
    </w:tbl>
    <w:p w:rsidR="00000000" w:rsidRDefault="002F3CE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 BEZİ , CHAFER, KONVEYÖR BEZLERİ , NAYLON 6,6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</w:t>
            </w:r>
            <w:r>
              <w:rPr>
                <w:rFonts w:ascii="Arial" w:hAnsi="Arial"/>
                <w:color w:val="000000"/>
                <w:sz w:val="16"/>
              </w:rPr>
              <w:t>BANCI CENTER KULE:2 KAT:5  80745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SABANCI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CHARLES HEMKEN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EYMAN STOOKEY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PATRİCK  STEPHAN SCHRIBER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2810012  ( 13  HAT  PBX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2810027 – ( 212 ) 282 54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</w:t>
            </w:r>
            <w:r>
              <w:rPr>
                <w:rFonts w:ascii="Arial" w:hAnsi="Arial"/>
                <w:b/>
                <w:color w:val="000000"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31.12.2001 TARİHİ İTİBARIYLE : 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01.09.2002 DÖNEMİNİ KAPSAYAN 18. DÖNEM TÜRKİYE TEKSTİL SANAYİ İŞVERENLERİ SENDİKASI GURUP TOPLU İŞ SÖZLEŞMESİ KOŞULLARI UYGULAN</w:t>
            </w:r>
            <w:r>
              <w:rPr>
                <w:rFonts w:ascii="Arial" w:hAnsi="Arial"/>
                <w:color w:val="000000"/>
                <w:sz w:val="16"/>
              </w:rPr>
              <w:t>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TEKSİF </w:t>
            </w:r>
          </w:p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TÜRKİYE TEKSTİL ÖRME VE GİYİM SANAYİ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 TEKSTİL SANAYİ  İŞ VERENLERİ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pStyle w:val="Heading1"/>
            </w:pPr>
            <w:r>
              <w:rPr>
                <w:i w:val="0"/>
                <w:color w:val="000000"/>
              </w:rPr>
              <w:t>60.000.000.000.000.-TL</w:t>
            </w:r>
            <w: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36.125.460.000.000.-TL.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 Bez ( Ton )</w:t>
            </w:r>
          </w:p>
        </w:tc>
        <w:tc>
          <w:tcPr>
            <w:tcW w:w="806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 Ton)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 Ton)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Greige ( Tons )</w:t>
            </w:r>
          </w:p>
        </w:tc>
        <w:tc>
          <w:tcPr>
            <w:tcW w:w="806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Dipped ( Tons)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23.512</w:t>
            </w:r>
          </w:p>
        </w:tc>
        <w:tc>
          <w:tcPr>
            <w:tcW w:w="806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79,6</w:t>
            </w:r>
          </w:p>
        </w:tc>
        <w:tc>
          <w:tcPr>
            <w:tcW w:w="1990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24.233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77,6</w:t>
            </w:r>
          </w:p>
        </w:tc>
        <w:tc>
          <w:tcPr>
            <w:tcW w:w="1908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26.860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21.263</w:t>
            </w:r>
          </w:p>
        </w:tc>
        <w:tc>
          <w:tcPr>
            <w:tcW w:w="806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74,5</w:t>
            </w:r>
          </w:p>
        </w:tc>
        <w:tc>
          <w:tcPr>
            <w:tcW w:w="1990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21.373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71,7</w:t>
            </w:r>
          </w:p>
        </w:tc>
        <w:tc>
          <w:tcPr>
            <w:tcW w:w="1908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29.540                                                                             </w:t>
            </w:r>
          </w:p>
        </w:tc>
        <w:tc>
          <w:tcPr>
            <w:tcW w:w="818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79,8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(bez için ortalama üretim komp</w:t>
      </w:r>
      <w:r>
        <w:rPr>
          <w:rFonts w:ascii="Arial" w:hAnsi="Arial"/>
          <w:sz w:val="16"/>
        </w:rPr>
        <w:t>ozisyonuna ve gr/m2 ağırlığa göre hesaplanmaktadır)</w:t>
      </w:r>
    </w:p>
    <w:p w:rsidR="00000000" w:rsidRDefault="002F3CE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(for fabric, calculated according to production mix and gr/m2)</w:t>
      </w:r>
    </w:p>
    <w:p w:rsidR="00000000" w:rsidRDefault="002F3CE0">
      <w:pPr>
        <w:rPr>
          <w:rFonts w:ascii="Arial" w:hAnsi="Arial"/>
          <w:i/>
          <w:sz w:val="16"/>
        </w:rPr>
      </w:pPr>
    </w:p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3CE0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Yurtiçi Satışları / Bez 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Yurtdışı Satışları / Bez (Ton)</w:t>
            </w:r>
          </w:p>
        </w:tc>
        <w:tc>
          <w:tcPr>
            <w:tcW w:w="190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İplik Satışları  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3CE0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Local Sales –Fabric 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 Sales –Fabric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2F3CE0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Yarn Sales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6.794</w:t>
            </w:r>
          </w:p>
        </w:tc>
        <w:tc>
          <w:tcPr>
            <w:tcW w:w="1990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16.743</w:t>
            </w:r>
          </w:p>
        </w:tc>
        <w:tc>
          <w:tcPr>
            <w:tcW w:w="1908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</w:t>
            </w:r>
            <w:r>
              <w:rPr>
                <w:rFonts w:ascii="Arial" w:hAnsi="Arial"/>
                <w:sz w:val="16"/>
              </w:rPr>
              <w:t>398</w:t>
            </w:r>
          </w:p>
        </w:tc>
        <w:tc>
          <w:tcPr>
            <w:tcW w:w="1990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20.112</w:t>
            </w:r>
          </w:p>
        </w:tc>
        <w:tc>
          <w:tcPr>
            <w:tcW w:w="1908" w:type="dxa"/>
          </w:tcPr>
          <w:p w:rsidR="00000000" w:rsidRDefault="002F3C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17.173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p w:rsidR="00000000" w:rsidRDefault="002F3CE0">
      <w:pPr>
        <w:rPr>
          <w:rFonts w:ascii="Arial" w:hAnsi="Arial"/>
          <w:sz w:val="16"/>
        </w:rPr>
      </w:pPr>
    </w:p>
    <w:p w:rsidR="00000000" w:rsidRDefault="002F3CE0">
      <w:pPr>
        <w:rPr>
          <w:rFonts w:ascii="Arial" w:hAnsi="Arial"/>
          <w:sz w:val="18"/>
        </w:rPr>
      </w:pPr>
    </w:p>
    <w:p w:rsidR="00000000" w:rsidRDefault="002F3CE0">
      <w:pPr>
        <w:rPr>
          <w:rFonts w:ascii="Arial" w:hAnsi="Arial"/>
          <w:sz w:val="18"/>
        </w:rPr>
      </w:pPr>
    </w:p>
    <w:p w:rsidR="00000000" w:rsidRDefault="002F3CE0">
      <w:pPr>
        <w:rPr>
          <w:rFonts w:ascii="Arial" w:hAnsi="Arial"/>
          <w:sz w:val="18"/>
        </w:rPr>
      </w:pPr>
    </w:p>
    <w:p w:rsidR="00000000" w:rsidRDefault="002F3CE0">
      <w:pPr>
        <w:rPr>
          <w:rFonts w:ascii="Arial" w:hAnsi="Arial"/>
          <w:sz w:val="18"/>
        </w:rPr>
      </w:pPr>
    </w:p>
    <w:p w:rsidR="00000000" w:rsidRDefault="002F3CE0">
      <w:pPr>
        <w:rPr>
          <w:rFonts w:ascii="Arial" w:hAnsi="Arial"/>
          <w:sz w:val="18"/>
        </w:rPr>
      </w:pPr>
    </w:p>
    <w:p w:rsidR="00000000" w:rsidRDefault="002F3CE0">
      <w:pPr>
        <w:rPr>
          <w:rFonts w:ascii="Arial" w:hAnsi="Arial"/>
          <w:sz w:val="16"/>
        </w:rPr>
      </w:pPr>
    </w:p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  <w:tc>
          <w:tcPr>
            <w:tcW w:w="170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669" w:type="dxa"/>
          </w:tcPr>
          <w:p w:rsidR="00000000" w:rsidRDefault="002F3C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50.102.783.419.255</w:t>
            </w:r>
          </w:p>
          <w:p w:rsidR="00000000" w:rsidRDefault="002F3CE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77.391.000 </w:t>
            </w:r>
          </w:p>
        </w:tc>
        <w:tc>
          <w:tcPr>
            <w:tcW w:w="2410" w:type="dxa"/>
          </w:tcPr>
          <w:p w:rsidR="00000000" w:rsidRDefault="002F3C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700" w:type="dxa"/>
          </w:tcPr>
          <w:p w:rsidR="00000000" w:rsidRDefault="002F3C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69.736.000.000.000</w:t>
            </w:r>
          </w:p>
          <w:p w:rsidR="00000000" w:rsidRDefault="002F3CE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108.104.000</w:t>
            </w:r>
          </w:p>
        </w:tc>
        <w:tc>
          <w:tcPr>
            <w:tcW w:w="2268" w:type="dxa"/>
          </w:tcPr>
          <w:p w:rsidR="00000000" w:rsidRDefault="002F3C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2F3C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106.516.901.508.800</w:t>
            </w:r>
          </w:p>
          <w:p w:rsidR="00000000" w:rsidRDefault="002F3CE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84.822.000</w:t>
            </w:r>
          </w:p>
        </w:tc>
        <w:tc>
          <w:tcPr>
            <w:tcW w:w="2410" w:type="dxa"/>
          </w:tcPr>
          <w:p w:rsidR="00000000" w:rsidRDefault="002F3C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700" w:type="dxa"/>
          </w:tcPr>
          <w:p w:rsidR="00000000" w:rsidRDefault="002F3C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169.661.000.</w:t>
            </w:r>
            <w:r>
              <w:rPr>
                <w:rFonts w:ascii="Arial" w:hAnsi="Arial"/>
                <w:sz w:val="16"/>
              </w:rPr>
              <w:t>000.000</w:t>
            </w:r>
          </w:p>
          <w:p w:rsidR="00000000" w:rsidRDefault="002F3CE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132.861.000</w:t>
            </w:r>
          </w:p>
        </w:tc>
        <w:tc>
          <w:tcPr>
            <w:tcW w:w="2268" w:type="dxa"/>
          </w:tcPr>
          <w:p w:rsidR="00000000" w:rsidRDefault="002F3C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p w:rsidR="00000000" w:rsidRDefault="002F3CE0">
      <w:pPr>
        <w:rPr>
          <w:rFonts w:ascii="Arial" w:hAnsi="Arial"/>
          <w:sz w:val="16"/>
        </w:rPr>
      </w:pPr>
    </w:p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F3C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F3C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3CE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</w:t>
            </w:r>
            <w:r>
              <w:rPr>
                <w:rFonts w:ascii="Arial" w:hAnsi="Arial"/>
                <w:b/>
                <w:color w:val="000000"/>
                <w:sz w:val="16"/>
              </w:rPr>
              <w:t>n Yatırımlar</w:t>
            </w:r>
          </w:p>
        </w:tc>
        <w:tc>
          <w:tcPr>
            <w:tcW w:w="203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3C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3C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Süregelen modernizasyon ve iyileştirmeler</w:t>
            </w:r>
          </w:p>
          <w:p w:rsidR="00000000" w:rsidRDefault="002F3C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Yapılmaktadır.</w:t>
            </w:r>
          </w:p>
        </w:tc>
        <w:tc>
          <w:tcPr>
            <w:tcW w:w="203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---        </w:t>
            </w:r>
          </w:p>
        </w:tc>
        <w:tc>
          <w:tcPr>
            <w:tcW w:w="2214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Yılında Kordsa B</w:t>
            </w:r>
            <w:r>
              <w:rPr>
                <w:rFonts w:ascii="Arial" w:hAnsi="Arial"/>
                <w:color w:val="000000"/>
                <w:sz w:val="16"/>
              </w:rPr>
              <w:t>ez Tesisleri’nde 190.665.666.780.-TL.</w:t>
            </w:r>
          </w:p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İplik Tesisleri’nde ise 121.651.038.103.-TL. yatırım harcaması yapılmış ve aktifleştirilmiştir.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</w:t>
            </w:r>
            <w:r>
              <w:rPr>
                <w:rFonts w:ascii="Arial" w:hAnsi="Arial"/>
                <w:i/>
                <w:sz w:val="16"/>
              </w:rPr>
              <w:t>pations and  its portion in their  equity capital are shown below.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ENERJİSA  ENERJİ  ÜRETİM  A.Ş.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4.617.762 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TL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MARSA KRAFT JACOPS SUCHARD SABANC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 GIDA SANAYİ VE TİCARET A.Ş.</w:t>
            </w:r>
          </w:p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950 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AKÇANSA ÇİMENTO SAN.VE TİC.A.Ş.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 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NİLE-KORDSA COMPANY ( MISIR)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1.239.034 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INTERKORDSA   gmbH ( ALMANYA )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444.398 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INTERKORDSA  GbRmH ( ALMANYA )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244.546 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KORDSA  USA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2.961.000 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 xml:space="preserve">BD DOLARI 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KORDSA  UK  ( İNGİLTERE )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7.849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 DOLARI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KIAN KORDSA ( İRAN )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7.790.750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İRAN RİYALİ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F3C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KORDSA  GmbH ( ALMANYA )</w:t>
            </w:r>
          </w:p>
        </w:tc>
        <w:tc>
          <w:tcPr>
            <w:tcW w:w="2299" w:type="dxa"/>
          </w:tcPr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37.575</w:t>
            </w:r>
          </w:p>
          <w:p w:rsidR="00000000" w:rsidRDefault="002F3C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</w:t>
            </w:r>
          </w:p>
        </w:tc>
        <w:tc>
          <w:tcPr>
            <w:tcW w:w="2342" w:type="dxa"/>
          </w:tcPr>
          <w:p w:rsidR="00000000" w:rsidRDefault="002F3C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2F3CE0">
      <w:pPr>
        <w:ind w:firstLine="720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F3C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F3C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3C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2F3CE0">
      <w:pPr>
        <w:rPr>
          <w:rFonts w:ascii="Arial" w:hAnsi="Arial"/>
          <w:sz w:val="16"/>
        </w:rPr>
      </w:pPr>
    </w:p>
    <w:p w:rsidR="00000000" w:rsidRDefault="002F3C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3C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3C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2F3C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DUPONT SABANCI INTERNATIONAL,LLC</w:t>
            </w:r>
          </w:p>
          <w:p w:rsidR="00000000" w:rsidRDefault="002F3CE0">
            <w:pPr>
              <w:rPr>
                <w:rFonts w:ascii="Arial" w:hAnsi="Arial"/>
                <w:sz w:val="16"/>
              </w:rPr>
            </w:pPr>
          </w:p>
          <w:p w:rsidR="00000000" w:rsidRDefault="002F3C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 HALK )</w:t>
            </w:r>
            <w:r>
              <w:rPr>
                <w:rFonts w:ascii="Arial" w:hAnsi="Arial"/>
                <w:sz w:val="16"/>
              </w:rPr>
              <w:tab/>
            </w:r>
          </w:p>
          <w:p w:rsidR="00000000" w:rsidRDefault="002F3CE0">
            <w:pPr>
              <w:rPr>
                <w:rFonts w:ascii="Arial" w:hAnsi="Arial"/>
                <w:sz w:val="16"/>
              </w:rPr>
            </w:pPr>
          </w:p>
          <w:p w:rsidR="00000000" w:rsidRDefault="002F3C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30.361.762.650</w:t>
            </w:r>
            <w:r>
              <w:rPr>
                <w:rFonts w:ascii="Arial" w:hAnsi="Arial"/>
                <w:sz w:val="16"/>
              </w:rPr>
              <w:tab/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F3CE0">
            <w:pPr>
              <w:pBdr>
                <w:bottom w:val="single" w:sz="6" w:space="1" w:color="auto"/>
              </w:pBd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5.763.697.350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36.125.460.000</w:t>
            </w:r>
          </w:p>
        </w:tc>
        <w:tc>
          <w:tcPr>
            <w:tcW w:w="2410" w:type="dxa"/>
          </w:tcPr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84.0453</w:t>
            </w:r>
          </w:p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2F3CE0">
            <w:pPr>
              <w:pBdr>
                <w:bottom w:val="single" w:sz="6" w:space="1" w:color="auto"/>
              </w:pBd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15.9547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  <w:p w:rsidR="00000000" w:rsidRDefault="002F3C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F3C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2F3CE0">
      <w:pPr>
        <w:jc w:val="both"/>
        <w:rPr>
          <w:rFonts w:ascii="Arial" w:hAnsi="Arial"/>
          <w:sz w:val="16"/>
        </w:rPr>
      </w:pPr>
    </w:p>
    <w:p w:rsidR="00000000" w:rsidRDefault="002F3CE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CE0"/>
    <w:rsid w:val="002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08B64-8B78-4B20-BC4E-71191522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2002-04-03T21:40:00Z</cp:lastPrinted>
  <dcterms:created xsi:type="dcterms:W3CDTF">2022-09-01T22:01:00Z</dcterms:created>
  <dcterms:modified xsi:type="dcterms:W3CDTF">2022-09-01T22:01:00Z</dcterms:modified>
</cp:coreProperties>
</file>