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D9E">
            <w:pPr>
              <w:pStyle w:val="Heading2"/>
            </w:pPr>
            <w:r>
              <w:t>MARMARİS MARTI OTEL İŞLETMELERİ A.Ş.</w:t>
            </w:r>
          </w:p>
        </w:tc>
      </w:tr>
    </w:tbl>
    <w:p w:rsidR="00000000" w:rsidRDefault="00946D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OTEL,TATİL KÖYÜ,RESTORAN VE BUNA BENZER TURİSTİK TESİSLER KURMAK, </w:t>
            </w:r>
          </w:p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İŞLETMEK VE TURİZM HİZMETLERİ SUNMAKTIR.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(Establishing And M</w:t>
            </w:r>
            <w:r>
              <w:rPr>
                <w:rFonts w:ascii="Arial" w:hAnsi="Arial"/>
                <w:i/>
                <w:color w:val="000000"/>
                <w:sz w:val="16"/>
              </w:rPr>
              <w:t>anaging Hotels, Holiday Villages, Restaurants And Similar Touristic Foundations And Giving Tourism Services)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HALİT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M.ÜNAL TEMEL</w:t>
            </w:r>
            <w:r>
              <w:rPr>
                <w:rFonts w:ascii="Arial" w:hAnsi="Arial"/>
                <w:color w:val="000000"/>
                <w:sz w:val="16"/>
              </w:rPr>
              <w:t>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İ.METİN İPLİKÇİ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GÜLDEN TÜRKTAN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FATOŞ KÜRAN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H.AYDIN AYTUĞ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BAŞKURT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292 19 19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293 23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r Union) 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</w:t>
            </w:r>
            <w:r>
              <w:rPr>
                <w:rFonts w:ascii="Arial" w:hAnsi="Arial"/>
                <w:b/>
                <w:color w:val="000000"/>
                <w:sz w:val="16"/>
              </w:rPr>
              <w:t>arket)</w:t>
            </w:r>
          </w:p>
        </w:tc>
        <w:tc>
          <w:tcPr>
            <w:tcW w:w="142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D9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46D9E">
      <w:pPr>
        <w:pStyle w:val="BodyText"/>
        <w:rPr>
          <w:sz w:val="16"/>
        </w:rPr>
      </w:pPr>
      <w:r>
        <w:rPr>
          <w:sz w:val="16"/>
        </w:rPr>
        <w:t xml:space="preserve"> </w:t>
      </w:r>
    </w:p>
    <w:p w:rsidR="00000000" w:rsidRDefault="00946D9E">
      <w:pPr>
        <w:rPr>
          <w:rFonts w:ascii="Arial" w:hAnsi="Arial"/>
          <w:sz w:val="16"/>
        </w:rPr>
      </w:pPr>
    </w:p>
    <w:p w:rsidR="00000000" w:rsidRDefault="00946D9E">
      <w:pPr>
        <w:rPr>
          <w:rFonts w:ascii="Arial" w:hAnsi="Arial"/>
          <w:sz w:val="16"/>
        </w:rPr>
      </w:pPr>
    </w:p>
    <w:p w:rsidR="00000000" w:rsidRDefault="00946D9E">
      <w:pPr>
        <w:rPr>
          <w:rFonts w:ascii="Arial" w:hAnsi="Arial"/>
          <w:sz w:val="16"/>
        </w:rPr>
      </w:pPr>
    </w:p>
    <w:p w:rsidR="00000000" w:rsidRDefault="00946D9E">
      <w:pPr>
        <w:rPr>
          <w:rFonts w:ascii="Arial" w:hAnsi="Arial"/>
          <w:sz w:val="16"/>
        </w:rPr>
      </w:pPr>
    </w:p>
    <w:p w:rsidR="00000000" w:rsidRDefault="00946D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6D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946D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946D9E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946D9E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946D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946D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</w:t>
            </w:r>
            <w:r>
              <w:rPr>
                <w:rFonts w:ascii="Arial" w:hAnsi="Arial"/>
                <w:b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946D9E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946D9E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946D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  <w:gridSpan w:val="2"/>
          </w:tcPr>
          <w:p w:rsidR="00000000" w:rsidRDefault="00946D9E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365.056</w:t>
            </w:r>
          </w:p>
        </w:tc>
        <w:tc>
          <w:tcPr>
            <w:tcW w:w="1984" w:type="dxa"/>
            <w:gridSpan w:val="2"/>
          </w:tcPr>
          <w:p w:rsidR="00000000" w:rsidRDefault="00946D9E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946D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  <w:gridSpan w:val="2"/>
          </w:tcPr>
          <w:p w:rsidR="00000000" w:rsidRDefault="00946D9E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394.332</w:t>
            </w:r>
          </w:p>
        </w:tc>
        <w:tc>
          <w:tcPr>
            <w:tcW w:w="1984" w:type="dxa"/>
            <w:gridSpan w:val="2"/>
          </w:tcPr>
          <w:p w:rsidR="00000000" w:rsidRDefault="00946D9E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67,35</w:t>
            </w:r>
          </w:p>
        </w:tc>
      </w:tr>
    </w:tbl>
    <w:p w:rsidR="00000000" w:rsidRDefault="00946D9E">
      <w:pPr>
        <w:jc w:val="both"/>
        <w:rPr>
          <w:rFonts w:ascii="Arial" w:hAnsi="Arial"/>
          <w:sz w:val="16"/>
        </w:rPr>
      </w:pPr>
    </w:p>
    <w:p w:rsidR="00000000" w:rsidRDefault="00946D9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946D9E">
      <w:pPr>
        <w:jc w:val="both"/>
        <w:rPr>
          <w:rFonts w:ascii="Arial" w:hAnsi="Arial"/>
          <w:sz w:val="16"/>
        </w:rPr>
      </w:pPr>
    </w:p>
    <w:p w:rsidR="00000000" w:rsidRDefault="00946D9E">
      <w:pPr>
        <w:jc w:val="both"/>
        <w:rPr>
          <w:rFonts w:ascii="Arial" w:hAnsi="Arial"/>
          <w:sz w:val="16"/>
        </w:rPr>
      </w:pPr>
    </w:p>
    <w:p w:rsidR="00000000" w:rsidRDefault="00946D9E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6D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946D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6D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</w:t>
            </w:r>
            <w:r>
              <w:rPr>
                <w:rFonts w:ascii="Arial" w:hAnsi="Arial"/>
                <w:i/>
                <w:sz w:val="16"/>
              </w:rPr>
              <w:t xml:space="preserve"> Company realised are given below.</w:t>
            </w:r>
          </w:p>
        </w:tc>
      </w:tr>
    </w:tbl>
    <w:p w:rsidR="00000000" w:rsidRDefault="00946D9E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2126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2126" w:type="dxa"/>
          </w:tcPr>
          <w:p w:rsidR="00000000" w:rsidRDefault="00946D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4" w:type="dxa"/>
          </w:tcPr>
          <w:p w:rsidR="00000000" w:rsidRDefault="00946D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946D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2126" w:type="dxa"/>
          </w:tcPr>
          <w:p w:rsidR="00000000" w:rsidRDefault="00946D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4" w:type="dxa"/>
          </w:tcPr>
          <w:p w:rsidR="00000000" w:rsidRDefault="00946D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946D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946D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946D9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70.111.004.868</w:t>
            </w:r>
          </w:p>
          <w:p w:rsidR="00000000" w:rsidRDefault="00946D9E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76.355,75</w:t>
            </w:r>
          </w:p>
        </w:tc>
        <w:tc>
          <w:tcPr>
            <w:tcW w:w="1984" w:type="dxa"/>
          </w:tcPr>
          <w:p w:rsidR="00000000" w:rsidRDefault="00946D9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7.007.812.000.000</w:t>
            </w:r>
          </w:p>
          <w:p w:rsidR="00000000" w:rsidRDefault="00946D9E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10.432.000</w:t>
            </w:r>
          </w:p>
        </w:tc>
        <w:tc>
          <w:tcPr>
            <w:tcW w:w="2268" w:type="dxa"/>
          </w:tcPr>
          <w:p w:rsidR="00000000" w:rsidRDefault="00946D9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  <w:p w:rsidR="00000000" w:rsidRDefault="00946D9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946D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946D9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5.610.881.795</w:t>
            </w:r>
          </w:p>
          <w:p w:rsidR="00000000" w:rsidRDefault="00946D9E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5.242,04</w:t>
            </w:r>
          </w:p>
        </w:tc>
        <w:tc>
          <w:tcPr>
            <w:tcW w:w="1984" w:type="dxa"/>
          </w:tcPr>
          <w:p w:rsidR="00000000" w:rsidRDefault="00946D9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15.774.815.000.000</w:t>
            </w:r>
          </w:p>
          <w:p w:rsidR="00000000" w:rsidRDefault="00946D9E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14.6</w:t>
            </w:r>
            <w:r>
              <w:rPr>
                <w:rFonts w:ascii="Arial" w:hAnsi="Arial"/>
                <w:i/>
                <w:color w:val="000000"/>
                <w:sz w:val="16"/>
              </w:rPr>
              <w:t>37.000</w:t>
            </w:r>
          </w:p>
        </w:tc>
        <w:tc>
          <w:tcPr>
            <w:tcW w:w="2268" w:type="dxa"/>
          </w:tcPr>
          <w:p w:rsidR="00000000" w:rsidRDefault="00946D9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</w:tr>
    </w:tbl>
    <w:p w:rsidR="00000000" w:rsidRDefault="00946D9E">
      <w:pPr>
        <w:rPr>
          <w:rFonts w:ascii="Arial" w:hAnsi="Arial"/>
          <w:sz w:val="16"/>
        </w:rPr>
      </w:pPr>
    </w:p>
    <w:p w:rsidR="00000000" w:rsidRDefault="00946D9E">
      <w:pPr>
        <w:rPr>
          <w:rFonts w:ascii="Arial" w:hAnsi="Arial"/>
          <w:color w:val="FF0000"/>
          <w:sz w:val="16"/>
        </w:rPr>
      </w:pPr>
      <w:r>
        <w:rPr>
          <w:rFonts w:ascii="Arial" w:hAnsi="Arial"/>
          <w:b/>
          <w:color w:val="FF0000"/>
          <w:sz w:val="16"/>
          <w:u w:val="single"/>
        </w:rPr>
        <w:t xml:space="preserve"> </w:t>
      </w:r>
    </w:p>
    <w:p w:rsidR="00000000" w:rsidRDefault="00946D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46D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46D9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46D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46D9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126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46D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946D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946D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46D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46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946D9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946D9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46D9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46D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946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946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46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46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 PERLA HOTELİ YENİLENMESİ</w:t>
            </w:r>
          </w:p>
          <w:p w:rsidR="00000000" w:rsidRDefault="00946D9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(Renovatıon Of La Perla Hotel)</w:t>
            </w:r>
          </w:p>
        </w:tc>
        <w:tc>
          <w:tcPr>
            <w:tcW w:w="2126" w:type="dxa"/>
          </w:tcPr>
          <w:p w:rsidR="00000000" w:rsidRDefault="00946D9E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1998-2002</w:t>
            </w:r>
          </w:p>
        </w:tc>
        <w:tc>
          <w:tcPr>
            <w:tcW w:w="1843" w:type="dxa"/>
          </w:tcPr>
          <w:p w:rsidR="00000000" w:rsidRDefault="00946D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(*) 2.695.042     </w:t>
            </w:r>
          </w:p>
        </w:tc>
        <w:tc>
          <w:tcPr>
            <w:tcW w:w="1843" w:type="dxa"/>
          </w:tcPr>
          <w:p w:rsidR="00000000" w:rsidRDefault="00946D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4.180.921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46D9E">
            <w:pPr>
              <w:pStyle w:val="BodyText3"/>
              <w:rPr>
                <w:color w:val="auto"/>
              </w:rPr>
            </w:pPr>
            <w:r>
              <w:rPr>
                <w:color w:val="auto"/>
              </w:rPr>
              <w:t>SARIGER</w:t>
            </w:r>
            <w:r>
              <w:rPr>
                <w:color w:val="auto"/>
              </w:rPr>
              <w:t>ME 1.SINIF TATİL KÖYÜ 500 YATAKLI</w:t>
            </w:r>
          </w:p>
          <w:p w:rsidR="00000000" w:rsidRDefault="00946D9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(Sarıgerme First Class Holiday Village 500  Beds)</w:t>
            </w:r>
          </w:p>
        </w:tc>
        <w:tc>
          <w:tcPr>
            <w:tcW w:w="2126" w:type="dxa"/>
          </w:tcPr>
          <w:p w:rsidR="00000000" w:rsidRDefault="00946D9E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1998-2002</w:t>
            </w:r>
          </w:p>
        </w:tc>
        <w:tc>
          <w:tcPr>
            <w:tcW w:w="1843" w:type="dxa"/>
          </w:tcPr>
          <w:p w:rsidR="00000000" w:rsidRDefault="00946D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(*) 5.378.388     </w:t>
            </w:r>
          </w:p>
        </w:tc>
        <w:tc>
          <w:tcPr>
            <w:tcW w:w="1843" w:type="dxa"/>
          </w:tcPr>
          <w:p w:rsidR="00000000" w:rsidRDefault="00946D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43.562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46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MARTI TATİL KÖYÜ KAPADOKYA RESTAURANT,KONFERANS SALONU, MİNİ CLUB VE VİLLALARIN YENİLENMESİ</w:t>
            </w:r>
          </w:p>
          <w:p w:rsidR="00000000" w:rsidRDefault="00946D9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(Renovatıon Of Kapadokya Restaurant,Confere</w:t>
            </w:r>
            <w:r>
              <w:rPr>
                <w:rFonts w:ascii="Arial" w:hAnsi="Arial"/>
                <w:i/>
                <w:sz w:val="16"/>
              </w:rPr>
              <w:t>nce Hall,Mini Club And Villas)</w:t>
            </w:r>
          </w:p>
        </w:tc>
        <w:tc>
          <w:tcPr>
            <w:tcW w:w="2126" w:type="dxa"/>
          </w:tcPr>
          <w:p w:rsidR="00000000" w:rsidRDefault="00946D9E">
            <w:pPr>
              <w:ind w:right="-30"/>
              <w:jc w:val="center"/>
              <w:rPr>
                <w:rFonts w:ascii="Arial" w:hAnsi="Arial"/>
                <w:sz w:val="16"/>
              </w:rPr>
            </w:pPr>
          </w:p>
          <w:p w:rsidR="00000000" w:rsidRDefault="00946D9E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2001-2002</w:t>
            </w:r>
          </w:p>
        </w:tc>
        <w:tc>
          <w:tcPr>
            <w:tcW w:w="1843" w:type="dxa"/>
          </w:tcPr>
          <w:p w:rsidR="00000000" w:rsidRDefault="00946D9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946D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800.000</w:t>
            </w:r>
          </w:p>
        </w:tc>
        <w:tc>
          <w:tcPr>
            <w:tcW w:w="1843" w:type="dxa"/>
          </w:tcPr>
          <w:p w:rsidR="00000000" w:rsidRDefault="00946D9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946D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390.010</w:t>
            </w:r>
          </w:p>
        </w:tc>
      </w:tr>
    </w:tbl>
    <w:p w:rsidR="00000000" w:rsidRDefault="00946D9E">
      <w:pPr>
        <w:pStyle w:val="BodyText2"/>
        <w:rPr>
          <w:color w:val="auto"/>
        </w:rPr>
      </w:pPr>
      <w:r>
        <w:rPr>
          <w:color w:val="auto"/>
        </w:rPr>
        <w:t xml:space="preserve"> </w:t>
      </w:r>
    </w:p>
    <w:p w:rsidR="00000000" w:rsidRDefault="00946D9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Teşvik Belgesi  değerleridir. Gerçekleşme durumuna göre revize edilecektir.</w:t>
      </w:r>
    </w:p>
    <w:p w:rsidR="00000000" w:rsidRDefault="00946D9E">
      <w:pPr>
        <w:rPr>
          <w:rFonts w:ascii="Arial" w:hAnsi="Arial"/>
          <w:sz w:val="16"/>
        </w:rPr>
      </w:pPr>
    </w:p>
    <w:p w:rsidR="00000000" w:rsidRDefault="00946D9E">
      <w:pPr>
        <w:rPr>
          <w:rFonts w:ascii="Arial" w:hAnsi="Arial"/>
          <w:sz w:val="16"/>
        </w:rPr>
      </w:pPr>
    </w:p>
    <w:p w:rsidR="00000000" w:rsidRDefault="00946D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6D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</w:t>
            </w:r>
            <w:r>
              <w:rPr>
                <w:rFonts w:ascii="Arial" w:hAnsi="Arial"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946D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6D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46D9E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946D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01" w:type="dxa"/>
          </w:tcPr>
          <w:p w:rsidR="00000000" w:rsidRDefault="00946D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946D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946D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946D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AKDENİZ MARTI TURİZM VE YATIRIM A.Ş.</w:t>
            </w:r>
          </w:p>
        </w:tc>
        <w:tc>
          <w:tcPr>
            <w:tcW w:w="2268" w:type="dxa"/>
          </w:tcPr>
          <w:p w:rsidR="00000000" w:rsidRDefault="00946D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1.100.000.000.</w:t>
            </w:r>
            <w:r>
              <w:rPr>
                <w:rFonts w:ascii="Arial" w:hAnsi="Arial"/>
                <w:color w:val="000000"/>
                <w:sz w:val="16"/>
              </w:rPr>
              <w:t>000,-TL</w:t>
            </w:r>
          </w:p>
        </w:tc>
        <w:tc>
          <w:tcPr>
            <w:tcW w:w="1701" w:type="dxa"/>
          </w:tcPr>
          <w:p w:rsidR="00000000" w:rsidRDefault="00946D9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SARIGERME TURİZM YATIRIMLARI ORTAK GİRİŞİM A.Ş.</w:t>
            </w:r>
          </w:p>
        </w:tc>
        <w:tc>
          <w:tcPr>
            <w:tcW w:w="2268" w:type="dxa"/>
          </w:tcPr>
          <w:p w:rsidR="00000000" w:rsidRDefault="00946D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5.000.000.000,-TL</w:t>
            </w:r>
          </w:p>
        </w:tc>
        <w:tc>
          <w:tcPr>
            <w:tcW w:w="1701" w:type="dxa"/>
          </w:tcPr>
          <w:p w:rsidR="00000000" w:rsidRDefault="00946D9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946D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 MARİNA VE YAT İŞL.A.Ş.</w:t>
            </w:r>
          </w:p>
        </w:tc>
        <w:tc>
          <w:tcPr>
            <w:tcW w:w="2268" w:type="dxa"/>
          </w:tcPr>
          <w:p w:rsidR="00000000" w:rsidRDefault="00946D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500.000.000.000,-TL</w:t>
            </w:r>
          </w:p>
        </w:tc>
        <w:tc>
          <w:tcPr>
            <w:tcW w:w="1701" w:type="dxa"/>
          </w:tcPr>
          <w:p w:rsidR="00000000" w:rsidRDefault="00946D9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</w:tbl>
    <w:p w:rsidR="00000000" w:rsidRDefault="00946D9E">
      <w:pPr>
        <w:rPr>
          <w:rFonts w:ascii="Arial" w:hAnsi="Arial"/>
          <w:sz w:val="16"/>
        </w:rPr>
      </w:pPr>
    </w:p>
    <w:p w:rsidR="00000000" w:rsidRDefault="00946D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46D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6D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28.03.2002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46D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6D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</w:t>
            </w:r>
            <w:r>
              <w:rPr>
                <w:rFonts w:ascii="Arial" w:hAnsi="Arial"/>
                <w:sz w:val="16"/>
              </w:rPr>
              <w:t>main shareholders and their participations in the equity capital, as of 28.03.2002,  are shown below.</w:t>
            </w:r>
          </w:p>
        </w:tc>
      </w:tr>
    </w:tbl>
    <w:p w:rsidR="00000000" w:rsidRDefault="00946D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46D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6D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46D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946D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6D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46D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946D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HALİT NARİN 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731.250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813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M.ÜNAL TEMELLİ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70.875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813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P.OYA TEMELLİ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696.750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813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MİNE VERDİ 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720.000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813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İ.METİN İPLİKÇİ  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7.500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813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GÜLDEN TÜRKTAN  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3.750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813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KENAN ONAT  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0"/>
              </w:tabs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3.750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center" w:pos="1813"/>
              </w:tabs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FATOŞ KÜRAN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0"/>
              </w:tabs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4.331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center" w:pos="1813"/>
              </w:tabs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H.AYDIN AYTUĞ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0"/>
              </w:tabs>
              <w:spacing w:line="360" w:lineRule="auto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4.163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center" w:pos="1813"/>
              </w:tabs>
              <w:spacing w:line="360" w:lineRule="auto"/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BAŞKURT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0"/>
              </w:tabs>
              <w:spacing w:line="360" w:lineRule="auto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center" w:pos="1813"/>
              </w:tabs>
              <w:spacing w:line="360" w:lineRule="auto"/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H.EMRE TEMELLİ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622.162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813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ÖZDEN NARİN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147.000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813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N.EMRE NARİN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774.000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813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2.027.813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813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Açık Kısım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3.182.156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813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6D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9.000.000</w:t>
            </w:r>
          </w:p>
        </w:tc>
        <w:tc>
          <w:tcPr>
            <w:tcW w:w="2268" w:type="dxa"/>
          </w:tcPr>
          <w:p w:rsidR="00000000" w:rsidRDefault="00946D9E">
            <w:pPr>
              <w:tabs>
                <w:tab w:val="left" w:pos="567"/>
                <w:tab w:val="left" w:pos="993"/>
                <w:tab w:val="left" w:pos="1702"/>
                <w:tab w:val="center" w:pos="1813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46D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D9E"/>
    <w:rsid w:val="0094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D0698-11A0-4DBB-AEB8-B3BD8754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FF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2002-03-27T20:44:00Z</cp:lastPrinted>
  <dcterms:created xsi:type="dcterms:W3CDTF">2022-09-01T22:02:00Z</dcterms:created>
  <dcterms:modified xsi:type="dcterms:W3CDTF">2022-09-01T22:02:00Z</dcterms:modified>
</cp:coreProperties>
</file>