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702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OYSA NİĞDE ÇİMENTO SANAYİİ VE TİC.A.Ş.</w:t>
            </w:r>
          </w:p>
        </w:tc>
      </w:tr>
    </w:tbl>
    <w:p w:rsidR="00000000" w:rsidRDefault="00A170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21.06.1957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KLİNKER,ÇİMENTO,HAZIR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SABANCI BULVARI  51270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ÖZKAN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DALKILIÇ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ERGİN </w:t>
            </w:r>
            <w:r>
              <w:rPr>
                <w:rFonts w:ascii="Arial" w:hAnsi="Arial"/>
                <w:color w:val="000000"/>
                <w:sz w:val="16"/>
              </w:rPr>
              <w:t>GİRGİN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(388) 232 36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(388) 232 36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</w:t>
            </w:r>
            <w:r>
              <w:rPr>
                <w:rFonts w:ascii="Arial" w:hAnsi="Arial"/>
                <w:b/>
                <w:color w:val="000000"/>
                <w:sz w:val="16"/>
              </w:rPr>
              <w:t>ÖNEMİ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01.01.2000 - 31.12.2001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1.750.000.000.000.-TL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bilgileri aşağıda </w:t>
            </w:r>
            <w:r>
              <w:rPr>
                <w:rFonts w:ascii="Arial" w:hAnsi="Arial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0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170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806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KLİNKER(TON)</w:t>
            </w:r>
          </w:p>
        </w:tc>
        <w:tc>
          <w:tcPr>
            <w:tcW w:w="81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CLİNKER(TONS)</w:t>
            </w:r>
          </w:p>
        </w:tc>
        <w:tc>
          <w:tcPr>
            <w:tcW w:w="81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</w:t>
            </w:r>
          </w:p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CONCREATE (m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3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479.408</w:t>
            </w:r>
          </w:p>
        </w:tc>
        <w:tc>
          <w:tcPr>
            <w:tcW w:w="806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418.500</w:t>
            </w:r>
          </w:p>
        </w:tc>
        <w:tc>
          <w:tcPr>
            <w:tcW w:w="81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125.637</w:t>
            </w:r>
          </w:p>
        </w:tc>
        <w:tc>
          <w:tcPr>
            <w:tcW w:w="81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359.061</w:t>
            </w:r>
          </w:p>
        </w:tc>
        <w:tc>
          <w:tcPr>
            <w:tcW w:w="806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90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417.061</w:t>
            </w:r>
          </w:p>
        </w:tc>
        <w:tc>
          <w:tcPr>
            <w:tcW w:w="81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105.178</w:t>
            </w:r>
          </w:p>
        </w:tc>
        <w:tc>
          <w:tcPr>
            <w:tcW w:w="81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02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A1702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1702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1702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1702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170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Utilization </w:t>
      </w:r>
      <w:r>
        <w:rPr>
          <w:rFonts w:ascii="Arial" w:hAnsi="Arial"/>
          <w:i/>
          <w:sz w:val="16"/>
        </w:rPr>
        <w:t>Rate</w:t>
      </w: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0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170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1990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190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EATE (m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3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2307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486.960</w:t>
            </w:r>
          </w:p>
        </w:tc>
        <w:tc>
          <w:tcPr>
            <w:tcW w:w="1990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142.970</w:t>
            </w:r>
          </w:p>
        </w:tc>
        <w:tc>
          <w:tcPr>
            <w:tcW w:w="1908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125.637</w:t>
            </w:r>
          </w:p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360.247</w:t>
            </w:r>
          </w:p>
        </w:tc>
        <w:tc>
          <w:tcPr>
            <w:tcW w:w="1990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102.988</w:t>
            </w:r>
          </w:p>
        </w:tc>
        <w:tc>
          <w:tcPr>
            <w:tcW w:w="1908" w:type="dxa"/>
          </w:tcPr>
          <w:p w:rsidR="00000000" w:rsidRDefault="00A170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105.178</w:t>
            </w:r>
          </w:p>
        </w:tc>
      </w:tr>
    </w:tbl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0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170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A170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146.229.166.480</w:t>
            </w:r>
          </w:p>
        </w:tc>
        <w:tc>
          <w:tcPr>
            <w:tcW w:w="2410" w:type="dxa"/>
          </w:tcPr>
          <w:p w:rsidR="00000000" w:rsidRDefault="00A170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1.8</w:t>
            </w:r>
          </w:p>
        </w:tc>
        <w:tc>
          <w:tcPr>
            <w:tcW w:w="1559" w:type="dxa"/>
          </w:tcPr>
          <w:p w:rsidR="00000000" w:rsidRDefault="00A1702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--</w:t>
            </w:r>
          </w:p>
        </w:tc>
        <w:tc>
          <w:tcPr>
            <w:tcW w:w="2268" w:type="dxa"/>
          </w:tcPr>
          <w:p w:rsidR="00000000" w:rsidRDefault="00A170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A170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238.083</w:t>
            </w:r>
          </w:p>
          <w:p w:rsidR="00000000" w:rsidRDefault="00A170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170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170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A170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170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74.738.329.407</w:t>
            </w:r>
          </w:p>
        </w:tc>
        <w:tc>
          <w:tcPr>
            <w:tcW w:w="2410" w:type="dxa"/>
          </w:tcPr>
          <w:p w:rsidR="00000000" w:rsidRDefault="00A170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0.7</w:t>
            </w:r>
          </w:p>
        </w:tc>
        <w:tc>
          <w:tcPr>
            <w:tcW w:w="1559" w:type="dxa"/>
          </w:tcPr>
          <w:p w:rsidR="00000000" w:rsidRDefault="00A1702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--</w:t>
            </w:r>
          </w:p>
        </w:tc>
        <w:tc>
          <w:tcPr>
            <w:tcW w:w="2268" w:type="dxa"/>
          </w:tcPr>
          <w:p w:rsidR="00000000" w:rsidRDefault="00A170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A170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54.088</w:t>
            </w:r>
          </w:p>
        </w:tc>
        <w:tc>
          <w:tcPr>
            <w:tcW w:w="2410" w:type="dxa"/>
          </w:tcPr>
          <w:p w:rsidR="00000000" w:rsidRDefault="00A170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170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A170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17025">
      <w:pPr>
        <w:rPr>
          <w:rFonts w:ascii="Arial" w:hAnsi="Arial"/>
          <w:b/>
          <w:sz w:val="16"/>
          <w:u w:val="single"/>
        </w:rPr>
      </w:pP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</w:t>
            </w:r>
            <w:r>
              <w:rPr>
                <w:rFonts w:ascii="Arial" w:hAnsi="Arial"/>
                <w:sz w:val="16"/>
              </w:rPr>
              <w:t>rı aşağıda verilmektedir.</w:t>
            </w:r>
          </w:p>
        </w:tc>
        <w:tc>
          <w:tcPr>
            <w:tcW w:w="1212" w:type="dxa"/>
          </w:tcPr>
          <w:p w:rsidR="00000000" w:rsidRDefault="00A170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170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1702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70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70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Investments</w:t>
            </w:r>
          </w:p>
        </w:tc>
        <w:tc>
          <w:tcPr>
            <w:tcW w:w="203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7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>---</w:t>
            </w:r>
          </w:p>
          <w:p w:rsidR="00000000" w:rsidRDefault="00A1702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170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A170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A17025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7025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A1702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170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170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170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7025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A17025">
            <w:pPr>
              <w:rPr>
                <w:rFonts w:ascii="Arial" w:hAnsi="Arial"/>
                <w:i/>
                <w:color w:val="FF0000"/>
                <w:sz w:val="16"/>
              </w:rPr>
            </w:pPr>
          </w:p>
          <w:p w:rsidR="00000000" w:rsidRDefault="00A17025">
            <w:pPr>
              <w:rPr>
                <w:rFonts w:ascii="Arial" w:hAnsi="Arial"/>
                <w:i/>
                <w:color w:val="FF0000"/>
                <w:sz w:val="16"/>
              </w:rPr>
            </w:pPr>
          </w:p>
          <w:p w:rsidR="00000000" w:rsidRDefault="00A1702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A170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170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170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170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0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</w:t>
            </w:r>
            <w:r>
              <w:rPr>
                <w:rFonts w:ascii="Arial" w:hAnsi="Arial"/>
                <w:i/>
                <w:sz w:val="16"/>
              </w:rPr>
              <w:t>cipations and  its portion in their  equity capital are shown below.</w:t>
            </w:r>
          </w:p>
        </w:tc>
      </w:tr>
    </w:tbl>
    <w:p w:rsidR="00000000" w:rsidRDefault="00A170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70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70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170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170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70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170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170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1702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02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31.03.2002 tarihi itibariyle  başlıca ortakları ve sermaye payl</w:t>
            </w:r>
            <w:r>
              <w:rPr>
                <w:rFonts w:ascii="Arial" w:hAnsi="Arial"/>
                <w:b/>
                <w:sz w:val="16"/>
              </w:rPr>
              <w:t xml:space="preserve">arı aşağıda gösterilmektedir. </w:t>
            </w:r>
          </w:p>
        </w:tc>
        <w:tc>
          <w:tcPr>
            <w:tcW w:w="1134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025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The main shareholders and their participations in the equity capital as of 31.03.2002 are shown below.</w:t>
            </w:r>
          </w:p>
        </w:tc>
      </w:tr>
    </w:tbl>
    <w:p w:rsidR="00000000" w:rsidRDefault="00A1702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1702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1702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17025">
      <w:pPr>
        <w:numPr>
          <w:ilvl w:val="0"/>
          <w:numId w:val="1"/>
        </w:numPr>
        <w:rPr>
          <w:rFonts w:ascii="Arial" w:hAnsi="Arial"/>
          <w:sz w:val="16"/>
        </w:rPr>
      </w:pPr>
    </w:p>
    <w:p w:rsidR="00000000" w:rsidRDefault="00A1702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Real or legal persons holding more than </w:t>
      </w:r>
    </w:p>
    <w:p w:rsidR="00000000" w:rsidRDefault="00A1702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haklarının en az %10'una sah</w:t>
      </w:r>
      <w:r>
        <w:rPr>
          <w:rFonts w:ascii="Arial" w:hAnsi="Arial"/>
          <w:sz w:val="16"/>
        </w:rPr>
        <w:t xml:space="preserve">ip gerçek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% 10 of total capital or voting rights</w:t>
      </w:r>
    </w:p>
    <w:p w:rsidR="00000000" w:rsidRDefault="00A17025">
      <w:pPr>
        <w:rPr>
          <w:rFonts w:ascii="Arial" w:hAnsi="Arial"/>
          <w:b/>
          <w:i/>
          <w:color w:val="FF0000"/>
          <w:sz w:val="16"/>
          <w:u w:val="single"/>
        </w:rPr>
      </w:pPr>
      <w:r>
        <w:rPr>
          <w:rFonts w:ascii="Arial" w:hAnsi="Arial"/>
          <w:sz w:val="16"/>
        </w:rPr>
        <w:t>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17025">
      <w:pPr>
        <w:jc w:val="both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551"/>
        <w:gridCol w:w="20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1-ÇİMSA ÇİMENTO SAN.VE TİC.A.Ş.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818.125.-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2-ADANA </w:t>
            </w:r>
            <w:r>
              <w:rPr>
                <w:rFonts w:ascii="Arial" w:hAnsi="Arial"/>
                <w:sz w:val="16"/>
              </w:rPr>
              <w:t>ÇİMENTO SAN.VE TİC.A.Ş.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335.737.-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3-OYAK ORDU YARDIMLAŞMA GN.MD.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175.087.-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(1)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1.328.949.-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75,94</w:t>
            </w:r>
          </w:p>
        </w:tc>
      </w:tr>
    </w:tbl>
    <w:p w:rsidR="00000000" w:rsidRDefault="00A17025">
      <w:pPr>
        <w:jc w:val="both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</w:t>
      </w:r>
      <w:r>
        <w:rPr>
          <w:rFonts w:ascii="Arial" w:hAnsi="Arial"/>
          <w:sz w:val="16"/>
        </w:rPr>
        <w:tab/>
        <w:t xml:space="preserve">                 Shareholders who have responsibilities at the 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görevli pay sa</w:t>
      </w:r>
      <w:r>
        <w:rPr>
          <w:rFonts w:ascii="Arial" w:hAnsi="Arial"/>
          <w:sz w:val="16"/>
        </w:rPr>
        <w:t xml:space="preserve">hibi kişiler (ayrı ayrı), </w:t>
      </w:r>
      <w:r>
        <w:rPr>
          <w:rFonts w:ascii="Arial" w:hAnsi="Arial"/>
          <w:sz w:val="16"/>
        </w:rPr>
        <w:tab/>
        <w:t xml:space="preserve">                  company’s management or audit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551"/>
        <w:gridCol w:w="20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(2)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C)</w:t>
      </w:r>
      <w:r>
        <w:rPr>
          <w:rFonts w:ascii="Arial" w:hAnsi="Arial"/>
          <w:sz w:val="16"/>
        </w:rPr>
        <w:t xml:space="preserve">  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genel müdür, genel</w:t>
      </w:r>
      <w:r>
        <w:rPr>
          <w:rFonts w:ascii="Arial" w:hAnsi="Arial"/>
          <w:sz w:val="16"/>
        </w:rPr>
        <w:t xml:space="preserve"> müdür yardımcısı,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Shareholders who are working for the company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bölüm müdürü yada benzer yetki ve sorumluluk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as general manager, assistant general manager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veren diğer ünvanlara sahip yöneticileri (ayrı ayrı),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director etc.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551"/>
        <w:gridCol w:w="20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(3)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(A), (B) ve  (C)  alt başlıklarında belirtilen hissedarlar ile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Shareholders  who are first degree</w:t>
      </w:r>
      <w:r>
        <w:rPr>
          <w:rFonts w:ascii="Arial" w:hAnsi="Arial"/>
          <w:sz w:val="16"/>
        </w:rPr>
        <w:t xml:space="preserve"> relatives of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birinci dereceden akrabalık ilişkisi bulunan pay sahibi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the shareholders in subtitles (A),(B) or (C)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kişiler (ayrı ayrı),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551"/>
        <w:gridCol w:w="20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(4)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Sermaye yada toplam oy hakkı içinde %10'dan az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Shareholders  who are holding less than 10% of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paya sahip olmakla birlikte, (A) alt başlığında belirtilen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total capital or voting rights but are a </w:t>
      </w:r>
      <w:r>
        <w:rPr>
          <w:rFonts w:ascii="Arial" w:hAnsi="Arial"/>
          <w:sz w:val="16"/>
        </w:rPr>
        <w:t xml:space="preserve">part of the 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same holding , Group or Conglomerate with the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bünyesinde bulunan tüzel kişi ortaklar ( ayrı ayrı 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shareholders in subtitle (A)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551"/>
        <w:gridCol w:w="20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</w:t>
            </w:r>
            <w:r>
              <w:rPr>
                <w:rFonts w:ascii="Arial" w:hAnsi="Arial"/>
                <w:b/>
                <w:color w:val="000000"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MARDİN ÇİMENTO SAN.VE TİC.A.Ş.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158.550.-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(5)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158.550.-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9,06</w:t>
            </w:r>
          </w:p>
        </w:tc>
      </w:tr>
    </w:tbl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Diğer ortaklar (halka açık kısım)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Other shareholders and publicly owned shares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</w:t>
      </w:r>
      <w:r>
        <w:rPr>
          <w:rFonts w:ascii="Arial" w:hAnsi="Arial"/>
          <w:sz w:val="16"/>
        </w:rPr>
        <w:t xml:space="preserve"> C, D, E dışında kalan ortaklar)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(free floating)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1843"/>
        <w:gridCol w:w="20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Sayısı Bilinmiyor İse Tahmini Rakam  Verilebilir.</w:t>
            </w:r>
          </w:p>
        </w:tc>
        <w:tc>
          <w:tcPr>
            <w:tcW w:w="1843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1843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000000" w:rsidRDefault="00A17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1843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262.501.-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1843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262.501.-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15,00</w:t>
            </w:r>
          </w:p>
        </w:tc>
      </w:tr>
    </w:tbl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GENERAL TOTAL</w:t>
      </w: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551"/>
        <w:gridCol w:w="20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1+2+3+4+5+6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 (5)</w:t>
            </w:r>
          </w:p>
        </w:tc>
        <w:tc>
          <w:tcPr>
            <w:tcW w:w="2551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1.750.000.-</w:t>
            </w:r>
          </w:p>
        </w:tc>
        <w:tc>
          <w:tcPr>
            <w:tcW w:w="2002" w:type="dxa"/>
          </w:tcPr>
          <w:p w:rsidR="00000000" w:rsidRDefault="00A17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7025">
      <w:pPr>
        <w:ind w:right="-1231"/>
        <w:rPr>
          <w:rFonts w:ascii="Arial" w:hAnsi="Arial"/>
          <w:sz w:val="16"/>
        </w:rPr>
      </w:pPr>
    </w:p>
    <w:p w:rsidR="00000000" w:rsidRDefault="00A17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4D78"/>
    <w:multiLevelType w:val="singleLevel"/>
    <w:tmpl w:val="6C36CF2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00562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025"/>
    <w:rsid w:val="00A1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34F9E-0D0E-46AC-AE18-1E689171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2002-04-03T22:27:00Z</cp:lastPrinted>
  <dcterms:created xsi:type="dcterms:W3CDTF">2022-09-01T22:02:00Z</dcterms:created>
  <dcterms:modified xsi:type="dcterms:W3CDTF">2022-09-01T22:02:00Z</dcterms:modified>
</cp:coreProperties>
</file>