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270C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PARSAN MAKİNA PARÇALARI SANAYİİ A.Ş.</w:t>
            </w:r>
          </w:p>
        </w:tc>
      </w:tr>
    </w:tbl>
    <w:p w:rsidR="00000000" w:rsidRDefault="004C270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4C27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 / 03 / 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27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4C27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DÖVME ÇELİK ÜZERİNE MAKİNA PARÇALARI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4C27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4C27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GÜZELYALI MAH. KEMİKLİDERE MEVKİİ PENDİK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</w:t>
            </w:r>
            <w:r>
              <w:rPr>
                <w:rFonts w:ascii="Arial" w:hAnsi="Arial"/>
                <w:b/>
                <w:sz w:val="16"/>
              </w:rPr>
              <w:t>fice)</w:t>
            </w:r>
          </w:p>
        </w:tc>
        <w:tc>
          <w:tcPr>
            <w:tcW w:w="142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4C27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4C27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ARİF ŞERİF GÜZELSOY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4C27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4C27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ZİYA ÖZKAN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4C27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TEVFİK YAMANTÜRK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4C27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Ö. FARUK ERKAN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4C27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BURHAN MİREL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4C27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HÜSEYİN AVNİ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4C27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ARİF ŞERİF GÜZELSOY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4C27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4C27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0 216 493 12 66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4C27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4C27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0 216 493 12 80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4C27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4C27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PERSONEL : 99   İŞÇİ : 329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4C27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TOPLU SÖZLEŞME </w:t>
            </w:r>
            <w:r>
              <w:rPr>
                <w:rFonts w:ascii="Arial" w:hAnsi="Arial"/>
                <w:b/>
                <w:sz w:val="16"/>
              </w:rPr>
              <w:t>DÖNEMİ</w:t>
            </w:r>
          </w:p>
        </w:tc>
        <w:tc>
          <w:tcPr>
            <w:tcW w:w="142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4C27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 / 12 / 2001 – 31 / 05 / 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4C27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4C27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 METAL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4C27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4C27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4C27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4C270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4.320.000.000.000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</w:t>
            </w:r>
            <w:r>
              <w:rPr>
                <w:rFonts w:ascii="Arial" w:hAnsi="Arial"/>
                <w:b/>
                <w:sz w:val="16"/>
              </w:rPr>
              <w:t>horized Capital)</w:t>
            </w:r>
          </w:p>
        </w:tc>
        <w:tc>
          <w:tcPr>
            <w:tcW w:w="142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4C270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4C270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4.320.000.000.000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4C27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4C27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27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National Market </w:t>
            </w:r>
          </w:p>
        </w:tc>
      </w:tr>
    </w:tbl>
    <w:p w:rsidR="00000000" w:rsidRDefault="004C270C">
      <w:pPr>
        <w:rPr>
          <w:rFonts w:ascii="Arial" w:hAnsi="Arial"/>
          <w:sz w:val="16"/>
        </w:rPr>
      </w:pPr>
    </w:p>
    <w:p w:rsidR="00000000" w:rsidRDefault="004C270C">
      <w:pPr>
        <w:rPr>
          <w:rFonts w:ascii="Arial" w:hAnsi="Arial"/>
          <w:sz w:val="16"/>
        </w:rPr>
      </w:pPr>
    </w:p>
    <w:p w:rsidR="00000000" w:rsidRDefault="004C270C">
      <w:pPr>
        <w:rPr>
          <w:rFonts w:ascii="Arial" w:hAnsi="Arial"/>
          <w:sz w:val="16"/>
        </w:rPr>
      </w:pPr>
    </w:p>
    <w:p w:rsidR="00000000" w:rsidRDefault="004C270C">
      <w:pPr>
        <w:rPr>
          <w:rFonts w:ascii="Arial" w:hAnsi="Arial"/>
          <w:sz w:val="16"/>
        </w:rPr>
      </w:pPr>
    </w:p>
    <w:p w:rsidR="00000000" w:rsidRDefault="004C270C">
      <w:pPr>
        <w:rPr>
          <w:rFonts w:ascii="Arial" w:hAnsi="Arial"/>
          <w:sz w:val="16"/>
        </w:rPr>
      </w:pPr>
    </w:p>
    <w:p w:rsidR="00000000" w:rsidRDefault="004C270C">
      <w:pPr>
        <w:rPr>
          <w:rFonts w:ascii="Arial" w:hAnsi="Arial"/>
          <w:sz w:val="16"/>
        </w:rPr>
      </w:pPr>
    </w:p>
    <w:p w:rsidR="00000000" w:rsidRDefault="004C270C">
      <w:pPr>
        <w:rPr>
          <w:rFonts w:ascii="Arial" w:hAnsi="Arial"/>
          <w:sz w:val="16"/>
        </w:rPr>
      </w:pPr>
    </w:p>
    <w:p w:rsidR="00000000" w:rsidRDefault="004C270C">
      <w:pPr>
        <w:rPr>
          <w:rFonts w:ascii="Arial" w:hAnsi="Arial"/>
          <w:sz w:val="16"/>
        </w:rPr>
      </w:pPr>
    </w:p>
    <w:p w:rsidR="00000000" w:rsidRDefault="004C270C">
      <w:pPr>
        <w:rPr>
          <w:rFonts w:ascii="Arial" w:hAnsi="Arial"/>
          <w:sz w:val="16"/>
        </w:rPr>
      </w:pPr>
    </w:p>
    <w:p w:rsidR="00000000" w:rsidRDefault="004C270C">
      <w:pPr>
        <w:rPr>
          <w:rFonts w:ascii="Arial" w:hAnsi="Arial"/>
          <w:sz w:val="16"/>
        </w:rPr>
      </w:pPr>
    </w:p>
    <w:p w:rsidR="00000000" w:rsidRDefault="004C270C">
      <w:pPr>
        <w:rPr>
          <w:rFonts w:ascii="Arial" w:hAnsi="Arial"/>
          <w:sz w:val="16"/>
        </w:rPr>
      </w:pPr>
    </w:p>
    <w:p w:rsidR="00000000" w:rsidRDefault="004C270C">
      <w:pPr>
        <w:rPr>
          <w:rFonts w:ascii="Arial" w:hAnsi="Arial"/>
          <w:sz w:val="16"/>
        </w:rPr>
      </w:pPr>
    </w:p>
    <w:p w:rsidR="00000000" w:rsidRDefault="004C270C">
      <w:pPr>
        <w:rPr>
          <w:rFonts w:ascii="Arial" w:hAnsi="Arial"/>
          <w:sz w:val="16"/>
        </w:rPr>
      </w:pPr>
    </w:p>
    <w:p w:rsidR="00000000" w:rsidRDefault="004C270C">
      <w:pPr>
        <w:rPr>
          <w:rFonts w:ascii="Arial" w:hAnsi="Arial"/>
          <w:sz w:val="16"/>
        </w:rPr>
      </w:pPr>
    </w:p>
    <w:p w:rsidR="00000000" w:rsidRDefault="004C270C">
      <w:pPr>
        <w:rPr>
          <w:rFonts w:ascii="Arial" w:hAnsi="Arial"/>
          <w:sz w:val="16"/>
        </w:rPr>
      </w:pPr>
    </w:p>
    <w:p w:rsidR="00000000" w:rsidRDefault="004C270C">
      <w:pPr>
        <w:rPr>
          <w:rFonts w:ascii="Arial" w:hAnsi="Arial"/>
          <w:sz w:val="16"/>
        </w:rPr>
      </w:pPr>
    </w:p>
    <w:p w:rsidR="00000000" w:rsidRDefault="004C270C">
      <w:pPr>
        <w:rPr>
          <w:rFonts w:ascii="Arial" w:hAnsi="Arial"/>
          <w:sz w:val="16"/>
        </w:rPr>
      </w:pPr>
    </w:p>
    <w:p w:rsidR="00000000" w:rsidRDefault="004C270C">
      <w:pPr>
        <w:rPr>
          <w:rFonts w:ascii="Arial" w:hAnsi="Arial"/>
          <w:sz w:val="16"/>
        </w:rPr>
      </w:pPr>
    </w:p>
    <w:p w:rsidR="00000000" w:rsidRDefault="004C270C">
      <w:pPr>
        <w:rPr>
          <w:rFonts w:ascii="Arial" w:hAnsi="Arial"/>
          <w:sz w:val="16"/>
        </w:rPr>
      </w:pPr>
    </w:p>
    <w:p w:rsidR="00000000" w:rsidRDefault="004C270C">
      <w:pPr>
        <w:rPr>
          <w:rFonts w:ascii="Arial" w:hAnsi="Arial"/>
          <w:sz w:val="16"/>
        </w:rPr>
      </w:pPr>
    </w:p>
    <w:p w:rsidR="00000000" w:rsidRDefault="004C270C">
      <w:pPr>
        <w:rPr>
          <w:rFonts w:ascii="Arial" w:hAnsi="Arial"/>
          <w:sz w:val="16"/>
        </w:rPr>
      </w:pPr>
    </w:p>
    <w:p w:rsidR="00000000" w:rsidRDefault="004C270C">
      <w:pPr>
        <w:rPr>
          <w:rFonts w:ascii="Arial" w:hAnsi="Arial"/>
          <w:sz w:val="16"/>
        </w:rPr>
      </w:pPr>
    </w:p>
    <w:p w:rsidR="00000000" w:rsidRDefault="004C270C">
      <w:pPr>
        <w:rPr>
          <w:rFonts w:ascii="Arial" w:hAnsi="Arial"/>
          <w:sz w:val="16"/>
        </w:rPr>
      </w:pPr>
    </w:p>
    <w:p w:rsidR="00000000" w:rsidRDefault="004C270C">
      <w:pPr>
        <w:rPr>
          <w:rFonts w:ascii="Arial" w:hAnsi="Arial"/>
          <w:sz w:val="16"/>
        </w:rPr>
      </w:pPr>
    </w:p>
    <w:p w:rsidR="00000000" w:rsidRDefault="004C270C">
      <w:pPr>
        <w:rPr>
          <w:rFonts w:ascii="Arial" w:hAnsi="Arial"/>
          <w:sz w:val="16"/>
        </w:rPr>
      </w:pPr>
    </w:p>
    <w:p w:rsidR="00000000" w:rsidRDefault="004C270C">
      <w:pPr>
        <w:rPr>
          <w:rFonts w:ascii="Arial" w:hAnsi="Arial"/>
          <w:sz w:val="16"/>
        </w:rPr>
      </w:pPr>
    </w:p>
    <w:p w:rsidR="00000000" w:rsidRDefault="004C270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27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C27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27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production figures of the Company for the last two years are  shown below.</w:t>
            </w:r>
          </w:p>
        </w:tc>
      </w:tr>
    </w:tbl>
    <w:p w:rsidR="00000000" w:rsidRDefault="004C270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C27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Çelik ( Ton )</w:t>
            </w:r>
          </w:p>
        </w:tc>
        <w:tc>
          <w:tcPr>
            <w:tcW w:w="806" w:type="dxa"/>
          </w:tcPr>
          <w:p w:rsidR="00000000" w:rsidRDefault="004C27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C27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C27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Akslar Miller ( Adet )</w:t>
            </w:r>
          </w:p>
        </w:tc>
        <w:tc>
          <w:tcPr>
            <w:tcW w:w="818" w:type="dxa"/>
          </w:tcPr>
          <w:p w:rsidR="00000000" w:rsidRDefault="004C27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C27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C27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Ön Dingil ( Adet )</w:t>
            </w:r>
          </w:p>
        </w:tc>
        <w:tc>
          <w:tcPr>
            <w:tcW w:w="818" w:type="dxa"/>
          </w:tcPr>
          <w:p w:rsidR="00000000" w:rsidRDefault="004C27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C27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27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C27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Steel ( Tons )</w:t>
            </w:r>
          </w:p>
        </w:tc>
        <w:tc>
          <w:tcPr>
            <w:tcW w:w="806" w:type="dxa"/>
          </w:tcPr>
          <w:p w:rsidR="00000000" w:rsidRDefault="004C27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C27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Axles ( Unit )</w:t>
            </w:r>
          </w:p>
        </w:tc>
        <w:tc>
          <w:tcPr>
            <w:tcW w:w="818" w:type="dxa"/>
          </w:tcPr>
          <w:p w:rsidR="00000000" w:rsidRDefault="004C27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C27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I-Beam ( Unit )</w:t>
            </w:r>
          </w:p>
        </w:tc>
        <w:tc>
          <w:tcPr>
            <w:tcW w:w="818" w:type="dxa"/>
          </w:tcPr>
          <w:p w:rsidR="00000000" w:rsidRDefault="004C27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709" w:type="dxa"/>
            <w:vAlign w:val="center"/>
          </w:tcPr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  <w:vAlign w:val="center"/>
          </w:tcPr>
          <w:p w:rsidR="00000000" w:rsidRDefault="004C270C">
            <w:pPr>
              <w:ind w:left="459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10.462</w:t>
            </w:r>
          </w:p>
        </w:tc>
        <w:tc>
          <w:tcPr>
            <w:tcW w:w="806" w:type="dxa"/>
            <w:vAlign w:val="center"/>
          </w:tcPr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  <w:tc>
          <w:tcPr>
            <w:tcW w:w="1990" w:type="dxa"/>
            <w:vAlign w:val="center"/>
          </w:tcPr>
          <w:p w:rsidR="00000000" w:rsidRDefault="004C270C">
            <w:pPr>
              <w:ind w:left="356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300.430</w:t>
            </w:r>
          </w:p>
        </w:tc>
        <w:tc>
          <w:tcPr>
            <w:tcW w:w="818" w:type="dxa"/>
            <w:vAlign w:val="center"/>
          </w:tcPr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1908" w:type="dxa"/>
            <w:vAlign w:val="center"/>
          </w:tcPr>
          <w:p w:rsidR="00000000" w:rsidRDefault="004C270C">
            <w:pPr>
              <w:ind w:left="356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16.751</w:t>
            </w:r>
          </w:p>
        </w:tc>
        <w:tc>
          <w:tcPr>
            <w:tcW w:w="818" w:type="dxa"/>
            <w:vAlign w:val="center"/>
          </w:tcPr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709" w:type="dxa"/>
            <w:vAlign w:val="center"/>
          </w:tcPr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  <w:vAlign w:val="center"/>
          </w:tcPr>
          <w:p w:rsidR="00000000" w:rsidRDefault="004C270C">
            <w:pPr>
              <w:ind w:left="459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6010</w:t>
            </w:r>
          </w:p>
        </w:tc>
        <w:tc>
          <w:tcPr>
            <w:tcW w:w="806" w:type="dxa"/>
            <w:vAlign w:val="center"/>
          </w:tcPr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1990" w:type="dxa"/>
            <w:vAlign w:val="center"/>
          </w:tcPr>
          <w:p w:rsidR="00000000" w:rsidRDefault="004C270C">
            <w:pPr>
              <w:ind w:left="356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252.224</w:t>
            </w:r>
          </w:p>
        </w:tc>
        <w:tc>
          <w:tcPr>
            <w:tcW w:w="818" w:type="dxa"/>
            <w:vAlign w:val="center"/>
          </w:tcPr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1908" w:type="dxa"/>
            <w:vAlign w:val="center"/>
          </w:tcPr>
          <w:p w:rsidR="00000000" w:rsidRDefault="004C270C">
            <w:pPr>
              <w:ind w:left="356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1.234</w:t>
            </w:r>
          </w:p>
        </w:tc>
        <w:tc>
          <w:tcPr>
            <w:tcW w:w="818" w:type="dxa"/>
            <w:vAlign w:val="center"/>
          </w:tcPr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</w:tbl>
    <w:p w:rsidR="00000000" w:rsidRDefault="004C270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C270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C270C">
      <w:pPr>
        <w:rPr>
          <w:rFonts w:ascii="Arial" w:hAnsi="Arial"/>
          <w:sz w:val="16"/>
        </w:rPr>
      </w:pPr>
    </w:p>
    <w:p w:rsidR="00000000" w:rsidRDefault="004C270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27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C27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27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C270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vAlign w:val="center"/>
          </w:tcPr>
          <w:p w:rsidR="00000000" w:rsidRDefault="004C27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Çelik  ( Ton )</w:t>
            </w:r>
          </w:p>
        </w:tc>
        <w:tc>
          <w:tcPr>
            <w:tcW w:w="1990" w:type="dxa"/>
            <w:vAlign w:val="center"/>
          </w:tcPr>
          <w:p w:rsidR="00000000" w:rsidRDefault="004C27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Akslar Miller (</w:t>
            </w:r>
            <w:r>
              <w:rPr>
                <w:rFonts w:ascii="Arial" w:hAnsi="Arial"/>
                <w:b/>
                <w:sz w:val="16"/>
              </w:rPr>
              <w:t xml:space="preserve"> Adet )</w:t>
            </w:r>
          </w:p>
        </w:tc>
        <w:tc>
          <w:tcPr>
            <w:tcW w:w="1908" w:type="dxa"/>
            <w:vAlign w:val="center"/>
          </w:tcPr>
          <w:p w:rsidR="00000000" w:rsidRDefault="004C27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Ön Dingil ( Kg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4C27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vAlign w:val="center"/>
          </w:tcPr>
          <w:p w:rsidR="00000000" w:rsidRDefault="004C27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Steel ( Tons )</w:t>
            </w:r>
          </w:p>
        </w:tc>
        <w:tc>
          <w:tcPr>
            <w:tcW w:w="1990" w:type="dxa"/>
            <w:vAlign w:val="center"/>
          </w:tcPr>
          <w:p w:rsidR="00000000" w:rsidRDefault="004C27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Axles ( Unit )</w:t>
            </w:r>
          </w:p>
        </w:tc>
        <w:tc>
          <w:tcPr>
            <w:tcW w:w="1908" w:type="dxa"/>
            <w:vAlign w:val="center"/>
          </w:tcPr>
          <w:p w:rsidR="00000000" w:rsidRDefault="004C27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I-Beam ( Kg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709" w:type="dxa"/>
            <w:vAlign w:val="center"/>
          </w:tcPr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  <w:vAlign w:val="center"/>
          </w:tcPr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10.251</w:t>
            </w:r>
          </w:p>
        </w:tc>
        <w:tc>
          <w:tcPr>
            <w:tcW w:w="1990" w:type="dxa"/>
            <w:vAlign w:val="center"/>
          </w:tcPr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301.897</w:t>
            </w:r>
          </w:p>
        </w:tc>
        <w:tc>
          <w:tcPr>
            <w:tcW w:w="1908" w:type="dxa"/>
            <w:vAlign w:val="center"/>
          </w:tcPr>
          <w:p w:rsidR="00000000" w:rsidRDefault="004C270C">
            <w:pPr>
              <w:ind w:left="273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2"/>
        </w:trPr>
        <w:tc>
          <w:tcPr>
            <w:tcW w:w="709" w:type="dxa"/>
            <w:vAlign w:val="center"/>
          </w:tcPr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  <w:vAlign w:val="center"/>
          </w:tcPr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5.905</w:t>
            </w:r>
          </w:p>
        </w:tc>
        <w:tc>
          <w:tcPr>
            <w:tcW w:w="1990" w:type="dxa"/>
            <w:vAlign w:val="center"/>
          </w:tcPr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243.791</w:t>
            </w:r>
          </w:p>
        </w:tc>
        <w:tc>
          <w:tcPr>
            <w:tcW w:w="1908" w:type="dxa"/>
            <w:vAlign w:val="center"/>
          </w:tcPr>
          <w:p w:rsidR="00000000" w:rsidRDefault="004C270C">
            <w:pPr>
              <w:ind w:left="273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955</w:t>
            </w:r>
          </w:p>
        </w:tc>
      </w:tr>
    </w:tbl>
    <w:p w:rsidR="00000000" w:rsidRDefault="004C270C">
      <w:pPr>
        <w:rPr>
          <w:rFonts w:ascii="Arial" w:hAnsi="Arial"/>
          <w:sz w:val="16"/>
        </w:rPr>
      </w:pPr>
    </w:p>
    <w:p w:rsidR="00000000" w:rsidRDefault="004C270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27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C27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27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</w:t>
            </w:r>
            <w:r>
              <w:rPr>
                <w:rFonts w:ascii="Arial" w:hAnsi="Arial"/>
                <w:i/>
                <w:sz w:val="16"/>
              </w:rPr>
              <w:t>that  the Company realized  in the last two years  are given below.</w:t>
            </w:r>
          </w:p>
        </w:tc>
      </w:tr>
    </w:tbl>
    <w:p w:rsidR="00000000" w:rsidRDefault="004C270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701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4C27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4C27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4C27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C27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4C27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4C27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4C27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C27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C27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C27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62"/>
        </w:trPr>
        <w:tc>
          <w:tcPr>
            <w:tcW w:w="731" w:type="dxa"/>
            <w:vAlign w:val="center"/>
          </w:tcPr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701" w:type="dxa"/>
            <w:vAlign w:val="center"/>
          </w:tcPr>
          <w:p w:rsidR="00000000" w:rsidRDefault="004C270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363.187.675.368</w:t>
            </w:r>
          </w:p>
          <w:p w:rsidR="00000000" w:rsidRDefault="004C270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582.488</w:t>
            </w:r>
          </w:p>
        </w:tc>
        <w:tc>
          <w:tcPr>
            <w:tcW w:w="2410" w:type="dxa"/>
            <w:vAlign w:val="center"/>
          </w:tcPr>
          <w:p w:rsidR="00000000" w:rsidRDefault="004C270C">
            <w:pPr>
              <w:ind w:left="820"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</w:t>
            </w: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559" w:type="dxa"/>
            <w:vAlign w:val="center"/>
          </w:tcPr>
          <w:p w:rsidR="00000000" w:rsidRDefault="004C27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6.097.825.971.531</w:t>
            </w:r>
          </w:p>
          <w:p w:rsidR="00000000" w:rsidRDefault="004C27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9.779.821</w:t>
            </w:r>
          </w:p>
        </w:tc>
        <w:tc>
          <w:tcPr>
            <w:tcW w:w="2268" w:type="dxa"/>
            <w:vAlign w:val="center"/>
          </w:tcPr>
          <w:p w:rsidR="00000000" w:rsidRDefault="004C270C">
            <w:pPr>
              <w:ind w:left="820"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62"/>
        </w:trPr>
        <w:tc>
          <w:tcPr>
            <w:tcW w:w="731" w:type="dxa"/>
            <w:vAlign w:val="center"/>
          </w:tcPr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01" w:type="dxa"/>
            <w:vAlign w:val="center"/>
          </w:tcPr>
          <w:p w:rsidR="00000000" w:rsidRDefault="004C270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1.563.474.791.152</w:t>
            </w:r>
          </w:p>
          <w:p w:rsidR="00000000" w:rsidRDefault="004C270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485.885</w:t>
            </w:r>
          </w:p>
        </w:tc>
        <w:tc>
          <w:tcPr>
            <w:tcW w:w="2410" w:type="dxa"/>
            <w:vAlign w:val="center"/>
          </w:tcPr>
          <w:p w:rsidR="00000000" w:rsidRDefault="004C270C">
            <w:pPr>
              <w:ind w:left="820"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559" w:type="dxa"/>
            <w:vAlign w:val="center"/>
          </w:tcPr>
          <w:p w:rsidR="00000000" w:rsidRDefault="004C27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11.495.901.160.714</w:t>
            </w:r>
          </w:p>
          <w:p w:rsidR="00000000" w:rsidRDefault="004C27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9.311.138</w:t>
            </w:r>
          </w:p>
        </w:tc>
        <w:tc>
          <w:tcPr>
            <w:tcW w:w="2268" w:type="dxa"/>
            <w:vAlign w:val="center"/>
          </w:tcPr>
          <w:p w:rsidR="00000000" w:rsidRDefault="004C270C">
            <w:pPr>
              <w:ind w:left="820"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</w:tr>
    </w:tbl>
    <w:p w:rsidR="00000000" w:rsidRDefault="004C270C">
      <w:pPr>
        <w:rPr>
          <w:rFonts w:ascii="Arial" w:hAnsi="Arial"/>
          <w:sz w:val="16"/>
        </w:rPr>
      </w:pPr>
    </w:p>
    <w:p w:rsidR="00000000" w:rsidRDefault="004C270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C27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C270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C27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</w:t>
            </w:r>
            <w:r>
              <w:rPr>
                <w:rFonts w:ascii="Arial" w:hAnsi="Arial"/>
                <w:i/>
                <w:sz w:val="16"/>
              </w:rPr>
              <w:t>cts of the Company are given below.</w:t>
            </w:r>
          </w:p>
        </w:tc>
      </w:tr>
    </w:tbl>
    <w:p w:rsidR="00000000" w:rsidRDefault="004C270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270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</w:tcPr>
          <w:p w:rsidR="00000000" w:rsidRDefault="004C27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126" w:type="dxa"/>
          </w:tcPr>
          <w:p w:rsidR="00000000" w:rsidRDefault="004C27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C27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4C270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126" w:type="dxa"/>
          </w:tcPr>
          <w:p w:rsidR="00000000" w:rsidRDefault="004C270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C270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270C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Continuing Investments</w:t>
            </w:r>
          </w:p>
        </w:tc>
        <w:tc>
          <w:tcPr>
            <w:tcW w:w="2126" w:type="dxa"/>
          </w:tcPr>
          <w:p w:rsidR="00000000" w:rsidRDefault="004C27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126" w:type="dxa"/>
          </w:tcPr>
          <w:p w:rsidR="00000000" w:rsidRDefault="004C27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C27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</w:t>
            </w:r>
            <w:r>
              <w:rPr>
                <w:rFonts w:ascii="Arial" w:hAnsi="Arial"/>
                <w:b/>
                <w:sz w:val="16"/>
                <w:u w:val="single"/>
              </w:rPr>
              <w:t>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center"/>
          </w:tcPr>
          <w:p w:rsidR="00000000" w:rsidRDefault="004C27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Modernizasyon ve Darboğaz Giderici</w:t>
            </w:r>
          </w:p>
        </w:tc>
        <w:tc>
          <w:tcPr>
            <w:tcW w:w="2126" w:type="dxa"/>
            <w:vAlign w:val="center"/>
          </w:tcPr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16.03.1999 – 31.12.2002</w:t>
            </w:r>
          </w:p>
        </w:tc>
        <w:tc>
          <w:tcPr>
            <w:tcW w:w="2126" w:type="dxa"/>
            <w:vAlign w:val="center"/>
          </w:tcPr>
          <w:p w:rsidR="00000000" w:rsidRDefault="004C270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1.548.110</w:t>
            </w:r>
          </w:p>
        </w:tc>
        <w:tc>
          <w:tcPr>
            <w:tcW w:w="1843" w:type="dxa"/>
            <w:vAlign w:val="center"/>
          </w:tcPr>
          <w:p w:rsidR="00000000" w:rsidRDefault="004C270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948.907</w:t>
            </w:r>
          </w:p>
        </w:tc>
      </w:tr>
    </w:tbl>
    <w:p w:rsidR="00000000" w:rsidRDefault="004C270C">
      <w:pPr>
        <w:rPr>
          <w:rFonts w:ascii="Arial" w:hAnsi="Arial"/>
          <w:sz w:val="16"/>
        </w:rPr>
      </w:pPr>
    </w:p>
    <w:p w:rsidR="00000000" w:rsidRDefault="004C270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27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C27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27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</w:t>
            </w:r>
            <w:r>
              <w:rPr>
                <w:rFonts w:ascii="Arial" w:hAnsi="Arial"/>
                <w:i/>
                <w:sz w:val="16"/>
              </w:rPr>
              <w:t>ty capital are shown below.</w:t>
            </w:r>
          </w:p>
        </w:tc>
      </w:tr>
    </w:tbl>
    <w:p w:rsidR="00000000" w:rsidRDefault="004C270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C27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C27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270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C270C">
            <w:pPr>
              <w:pStyle w:val="Heading4"/>
              <w:rPr>
                <w:color w:val="auto"/>
              </w:rPr>
            </w:pPr>
            <w:r>
              <w:rPr>
                <w:color w:val="auto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C27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013" w:type="dxa"/>
            <w:vAlign w:val="center"/>
          </w:tcPr>
          <w:p w:rsidR="00000000" w:rsidRDefault="004C27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OMTAŞ A.Ş.</w:t>
            </w:r>
          </w:p>
        </w:tc>
        <w:tc>
          <w:tcPr>
            <w:tcW w:w="2299" w:type="dxa"/>
            <w:vAlign w:val="center"/>
          </w:tcPr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186.818.607.360 TL.</w:t>
            </w:r>
          </w:p>
        </w:tc>
        <w:tc>
          <w:tcPr>
            <w:tcW w:w="2342" w:type="dxa"/>
            <w:vAlign w:val="center"/>
          </w:tcPr>
          <w:p w:rsidR="00000000" w:rsidRDefault="004C270C">
            <w:pPr>
              <w:ind w:right="-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013" w:type="dxa"/>
            <w:vAlign w:val="center"/>
          </w:tcPr>
          <w:p w:rsidR="00000000" w:rsidRDefault="004C27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MİRAJ A.Ş.</w:t>
            </w:r>
          </w:p>
        </w:tc>
        <w:tc>
          <w:tcPr>
            <w:tcW w:w="2299" w:type="dxa"/>
            <w:vAlign w:val="center"/>
          </w:tcPr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479.500 000.000 TL.</w:t>
            </w:r>
          </w:p>
        </w:tc>
        <w:tc>
          <w:tcPr>
            <w:tcW w:w="2342" w:type="dxa"/>
            <w:vAlign w:val="center"/>
          </w:tcPr>
          <w:p w:rsidR="00000000" w:rsidRDefault="004C270C">
            <w:pPr>
              <w:ind w:right="-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4C27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YAZICI GÜRİŞ PARSAN A.Ş.</w:t>
            </w:r>
          </w:p>
        </w:tc>
        <w:tc>
          <w:tcPr>
            <w:tcW w:w="2299" w:type="dxa"/>
            <w:vAlign w:val="center"/>
          </w:tcPr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1.000.000.000 TL.</w:t>
            </w:r>
          </w:p>
        </w:tc>
        <w:tc>
          <w:tcPr>
            <w:tcW w:w="2342" w:type="dxa"/>
            <w:vAlign w:val="center"/>
          </w:tcPr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</w:tbl>
    <w:p w:rsidR="00000000" w:rsidRDefault="004C270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C270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27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C27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27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C270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C27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C27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C27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C270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lastRenderedPageBreak/>
              <w:t>Share Holders</w:t>
            </w:r>
          </w:p>
          <w:p w:rsidR="00000000" w:rsidRDefault="004C270C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4C27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GÜRİŞ İNŞAAT VE MÜ</w:t>
            </w:r>
            <w:r>
              <w:rPr>
                <w:rFonts w:ascii="Arial" w:hAnsi="Arial"/>
                <w:sz w:val="16"/>
              </w:rPr>
              <w:t>HENDİSLİK A.Ş.</w:t>
            </w:r>
          </w:p>
          <w:p w:rsidR="00000000" w:rsidRDefault="004C270C">
            <w:pPr>
              <w:rPr>
                <w:rFonts w:ascii="Arial" w:hAnsi="Arial"/>
                <w:sz w:val="16"/>
              </w:rPr>
            </w:pPr>
          </w:p>
          <w:p w:rsidR="00000000" w:rsidRDefault="004C270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PARSAT MAKİNA SAN. VE PAZ. A.</w:t>
            </w:r>
            <w:r>
              <w:rPr>
                <w:rFonts w:ascii="Arial" w:hAnsi="Arial"/>
                <w:i/>
                <w:sz w:val="16"/>
              </w:rPr>
              <w:t>Ş.</w:t>
            </w:r>
          </w:p>
          <w:p w:rsidR="00000000" w:rsidRDefault="004C270C">
            <w:pPr>
              <w:rPr>
                <w:rFonts w:ascii="Arial" w:hAnsi="Arial"/>
                <w:i/>
                <w:sz w:val="16"/>
              </w:rPr>
            </w:pPr>
          </w:p>
          <w:p w:rsidR="00000000" w:rsidRDefault="004C270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GÜRİŞ MAKİNA VE MÜHENDİSLİK A.Ş.</w:t>
            </w:r>
          </w:p>
          <w:p w:rsidR="00000000" w:rsidRDefault="004C270C">
            <w:pPr>
              <w:rPr>
                <w:rFonts w:ascii="Arial" w:hAnsi="Arial"/>
                <w:i/>
                <w:sz w:val="16"/>
              </w:rPr>
            </w:pPr>
          </w:p>
          <w:p w:rsidR="00000000" w:rsidRDefault="004C270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İDRİS YAMANTÜRK</w:t>
            </w:r>
          </w:p>
          <w:p w:rsidR="00000000" w:rsidRDefault="004C270C">
            <w:pPr>
              <w:rPr>
                <w:rFonts w:ascii="Arial" w:hAnsi="Arial"/>
                <w:i/>
                <w:sz w:val="16"/>
              </w:rPr>
            </w:pPr>
          </w:p>
          <w:p w:rsidR="00000000" w:rsidRDefault="004C270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TEVFİK YAMANTÜRK</w:t>
            </w:r>
          </w:p>
          <w:p w:rsidR="00000000" w:rsidRDefault="004C270C">
            <w:pPr>
              <w:rPr>
                <w:rFonts w:ascii="Arial" w:hAnsi="Arial"/>
                <w:i/>
                <w:sz w:val="16"/>
              </w:rPr>
            </w:pPr>
          </w:p>
          <w:p w:rsidR="00000000" w:rsidRDefault="004C270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MÜŞFİK YAMANTÜRK</w:t>
            </w:r>
          </w:p>
          <w:p w:rsidR="00000000" w:rsidRDefault="004C270C">
            <w:pPr>
              <w:rPr>
                <w:rFonts w:ascii="Arial" w:hAnsi="Arial"/>
                <w:i/>
                <w:sz w:val="16"/>
              </w:rPr>
            </w:pPr>
          </w:p>
          <w:p w:rsidR="00000000" w:rsidRDefault="004C270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</w:rPr>
              <w:t>DİĞER ORTAKLAR</w:t>
            </w:r>
          </w:p>
        </w:tc>
        <w:tc>
          <w:tcPr>
            <w:tcW w:w="1908" w:type="dxa"/>
          </w:tcPr>
          <w:p w:rsidR="00000000" w:rsidRDefault="004C27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  <w:p w:rsidR="00000000" w:rsidRDefault="004C27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2.823.829</w:t>
            </w:r>
          </w:p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699.716</w:t>
            </w:r>
          </w:p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59.040</w:t>
            </w:r>
          </w:p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75.015</w:t>
            </w:r>
          </w:p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7.200</w:t>
            </w:r>
          </w:p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7.200</w:t>
            </w:r>
          </w:p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648.000</w:t>
            </w:r>
          </w:p>
          <w:p w:rsidR="00000000" w:rsidRDefault="004C270C">
            <w:pPr>
              <w:ind w:left="886"/>
              <w:rPr>
                <w:rFonts w:ascii="Arial" w:hAnsi="Arial"/>
                <w:sz w:val="16"/>
              </w:rPr>
            </w:pPr>
          </w:p>
          <w:p w:rsidR="00000000" w:rsidRDefault="004C270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4.320.000</w:t>
            </w:r>
          </w:p>
        </w:tc>
        <w:tc>
          <w:tcPr>
            <w:tcW w:w="2410" w:type="dxa"/>
          </w:tcPr>
          <w:p w:rsidR="00000000" w:rsidRDefault="004C27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l(%)</w:t>
            </w:r>
          </w:p>
          <w:p w:rsidR="00000000" w:rsidRDefault="004C27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65.36</w:t>
            </w:r>
          </w:p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16.20</w:t>
            </w:r>
          </w:p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</w:t>
            </w:r>
          </w:p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1.73</w:t>
            </w:r>
          </w:p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0.17</w:t>
            </w:r>
          </w:p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0.17</w:t>
            </w:r>
          </w:p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</w:t>
            </w:r>
          </w:p>
          <w:p w:rsidR="00000000" w:rsidRDefault="004C270C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C27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  <w:p w:rsidR="00000000" w:rsidRDefault="004C27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</w:tbl>
    <w:p w:rsidR="00000000" w:rsidRDefault="004C270C">
      <w:pPr>
        <w:jc w:val="both"/>
        <w:rPr>
          <w:rFonts w:ascii="Arial" w:hAnsi="Arial"/>
          <w:sz w:val="16"/>
        </w:rPr>
      </w:pPr>
    </w:p>
    <w:p w:rsidR="00000000" w:rsidRDefault="004C270C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Not : Şirkette imtiyazlı hisse senedi bulunmadığından her ortak hissesi oranında oy hakkına sahiptir.</w:t>
      </w:r>
    </w:p>
    <w:sectPr w:rsidR="00000000">
      <w:pgSz w:w="11907" w:h="16840" w:code="9"/>
      <w:pgMar w:top="1701" w:right="1797" w:bottom="964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270C"/>
    <w:rsid w:val="004C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903EA-D56E-403C-A4F8-D93B7C1B2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FF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/>
      <w:color w:val="0000FF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2002-04-08T17:11:00Z</cp:lastPrinted>
  <dcterms:created xsi:type="dcterms:W3CDTF">2022-09-01T22:02:00Z</dcterms:created>
  <dcterms:modified xsi:type="dcterms:W3CDTF">2022-09-01T22:02:00Z</dcterms:modified>
</cp:coreProperties>
</file>