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HAVAYOLLARI A.O.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 İÇİ VE YURT 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HAVALİMANI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36830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M.KOZLU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BOLAYIRLI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DEMİRCİOĞLU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GÖK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ÖNDER DOĞU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ERTUĞRUL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BAYAR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63 00 ( 40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63 00 ( 40 line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0.212.663 47 44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</w:t>
            </w:r>
            <w:r>
              <w:rPr>
                <w:rFonts w:ascii="Arial" w:hAnsi="Arial"/>
                <w:b/>
                <w:color w:val="000000"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pStyle w:val="Heading1"/>
              <w:rPr>
                <w:i w:val="0"/>
                <w:color w:val="000000"/>
                <w:lang w:val="en-AU"/>
              </w:rPr>
            </w:pPr>
            <w:r>
              <w:rPr>
                <w:i w:val="0"/>
                <w:color w:val="000000"/>
                <w:lang w:val="en-AU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 itibari ile yolcu taşıma ve kargo hizmetlerine ilişkin veriler aşağıdaki </w:t>
            </w:r>
            <w:r>
              <w:rPr>
                <w:rFonts w:ascii="Arial" w:hAnsi="Arial"/>
                <w:sz w:val="16"/>
              </w:rPr>
              <w:t>gibidir.</w:t>
            </w:r>
          </w:p>
        </w:tc>
        <w:tc>
          <w:tcPr>
            <w:tcW w:w="1151" w:type="dxa"/>
          </w:tcPr>
          <w:p w:rsidR="00000000" w:rsidRDefault="003532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353233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(Capacity)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(Carriage-Tons)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(Capacity)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11.91</w:t>
            </w: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66,9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340" w:right="56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125.742                    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170" w:right="28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170" w:right="1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10.855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63,0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340" w:right="56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104.778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170" w:right="28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-170" w:right="1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55,1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532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3233">
      <w:pPr>
        <w:rPr>
          <w:rFonts w:ascii="Arial" w:hAnsi="Arial"/>
          <w:i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dönem itibariyle yurtdışı satışları ve ithalat  rakamları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32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2551"/>
        <w:gridCol w:w="13"/>
        <w:gridCol w:w="2255"/>
        <w:gridCol w:w="1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(milyonTL)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ign Sales Avenue ($)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548.729.895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50,11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534.828.803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2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22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1.093.983.448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58,14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1.036.925.472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898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left="2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850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53233">
      <w:pPr>
        <w:rPr>
          <w:rFonts w:ascii="Arial" w:hAnsi="Arial"/>
          <w:b/>
          <w:sz w:val="16"/>
          <w:u w:val="single"/>
        </w:rPr>
      </w:pPr>
    </w:p>
    <w:p w:rsidR="00000000" w:rsidRDefault="00353233">
      <w:pPr>
        <w:rPr>
          <w:rFonts w:ascii="Arial" w:hAnsi="Arial"/>
          <w:color w:val="FF0000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532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32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APRON İÇİ-DIŞI TAŞIT ALIM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(VEHICLE PURCHASE PROJECT)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5.706.923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UÇUŞ EĞİTİM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(FLIGHT TRAINING PROJECT)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9.752.456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ORTAKLIK BİLGİSAYAR YAZILIM VE DONANIMI İLE HABERLEŞME TEÇHİZATI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SOFTWARE-HARDWARE AND COMMUNICATION  EQUIPMENT PURCHASE PROJECT 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1998-2005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17.204.328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FİLO UÇAK ALIMLARI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(AIRCRAFT PURCHASE PROJECT)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1997-2005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924.189.382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7.945.087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KOMPONENTLERİ VE EKİPMANLARI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(AIRCRAFT COMPONENTS PURCHASE PROJECTS)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1998-2005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26.786.966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VE TEÇHİZATLARI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(CONST</w:t>
            </w:r>
            <w:r>
              <w:rPr>
                <w:rFonts w:ascii="Arial" w:hAnsi="Arial"/>
                <w:color w:val="000000"/>
                <w:sz w:val="16"/>
              </w:rPr>
              <w:t>RUCTIONS PROJECT)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1986-2002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10.363.444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YENİLEME(ULAŞTIRMA SEKTÖRÜ)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(TRANSPORTATION REPLACEMENT)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2.179.508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4.454</w:t>
            </w:r>
          </w:p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BAKIM ÜSLERİ ATÖLYE TAKIM VE TECHİZATLARI PROJESİ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(MAINTENANCE CENTER EQUIPMENT PURCHASE PROJ</w:t>
            </w:r>
            <w:r>
              <w:rPr>
                <w:rFonts w:ascii="Arial" w:hAnsi="Arial"/>
                <w:color w:val="000000"/>
                <w:sz w:val="16"/>
              </w:rPr>
              <w:t>ECT)</w:t>
            </w: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  <w:p w:rsidR="00000000" w:rsidRDefault="00353233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9.033.216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3233">
            <w:pPr>
              <w:ind w:right="3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84" w:type="dxa"/>
          </w:tcPr>
          <w:p w:rsidR="00000000" w:rsidRDefault="00353233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353233">
            <w:pPr>
              <w:ind w:right="8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1.005.216.223</w:t>
            </w:r>
          </w:p>
        </w:tc>
        <w:tc>
          <w:tcPr>
            <w:tcW w:w="1843" w:type="dxa"/>
          </w:tcPr>
          <w:p w:rsidR="00000000" w:rsidRDefault="0035323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8.453.224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tcBorders>
              <w:left w:val="nil"/>
            </w:tcBorders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left w:val="nil"/>
            </w:tcBorders>
          </w:tcPr>
          <w:p w:rsidR="00000000" w:rsidRDefault="003532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Sermayesi(milyon TL)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pStyle w:val="Caption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Ortaklıklar</w:t>
            </w:r>
          </w:p>
          <w:p w:rsidR="00000000" w:rsidRDefault="00353233">
            <w:pPr>
              <w:pStyle w:val="Heading2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Subsidiaries</w:t>
            </w:r>
          </w:p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SUN(GÜNEŞ)EKSPRES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24.000 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SRL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54TL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pStyle w:val="Heading3"/>
            </w:pPr>
            <w:r>
              <w:t>Bağlı Menkul Kıymetler</w:t>
            </w:r>
          </w:p>
          <w:p w:rsidR="00000000" w:rsidRDefault="00353233">
            <w:pPr>
              <w:pStyle w:val="Heading2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Subsidiaries</w:t>
            </w:r>
          </w:p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</w:tr>
    </w:tbl>
    <w:p w:rsidR="00000000" w:rsidRDefault="003532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142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  <w:tcBorders>
              <w:top w:val="nil"/>
              <w:bottom w:val="nil"/>
              <w:right w:val="nil"/>
            </w:tcBorders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32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</w:tcBorders>
          </w:tcPr>
          <w:p w:rsidR="00000000" w:rsidRDefault="003532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53233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532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                          Real or legal persons holding more than %10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%10'una sahip gerçek ve tüzel kişi ortaklar (ayrı ayrı</w:t>
      </w:r>
      <w:r>
        <w:rPr>
          <w:rFonts w:ascii="Arial" w:hAnsi="Arial"/>
          <w:caps/>
          <w:sz w:val="16"/>
        </w:rPr>
        <w:t xml:space="preserve">),                           </w:t>
      </w:r>
      <w:r>
        <w:rPr>
          <w:rFonts w:ascii="Arial" w:hAnsi="Arial"/>
          <w:sz w:val="16"/>
        </w:rPr>
        <w:t>of total capital or voting rights</w:t>
      </w:r>
    </w:p>
    <w:p w:rsidR="00000000" w:rsidRDefault="00353233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T.C.BAŞBAKANLIK ÖZELLEŞTİRME İDARESİ BAŞKANLIĞI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171.788.948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%98,16511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 /TOTAL(1)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171.788.948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%98,16511</w:t>
            </w:r>
          </w:p>
        </w:tc>
      </w:tr>
    </w:tbl>
    <w:p w:rsidR="00000000" w:rsidRDefault="0035323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</w:t>
      </w:r>
      <w:r>
        <w:rPr>
          <w:rFonts w:ascii="Arial" w:hAnsi="Arial"/>
          <w:sz w:val="16"/>
        </w:rPr>
        <w:t>ganlarında görevli                                     Shareholders who have responsibilities at the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pay sahibi kişiler (ayrı ayrı), </w:t>
      </w:r>
      <w:r>
        <w:rPr>
          <w:rFonts w:ascii="Arial" w:hAnsi="Arial"/>
          <w:sz w:val="16"/>
        </w:rPr>
        <w:tab/>
        <w:t xml:space="preserve">                      company’s management or audit</w:t>
      </w:r>
    </w:p>
    <w:p w:rsidR="00000000" w:rsidRDefault="0035323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Holders,Title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TOTAL(2)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müdür, genel müdür yardımcısı,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Shareholders who are working for tke company as 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bölüm müdürü yada be</w:t>
      </w:r>
      <w:r>
        <w:rPr>
          <w:rFonts w:ascii="Arial" w:hAnsi="Arial"/>
          <w:sz w:val="16"/>
        </w:rPr>
        <w:t xml:space="preserve">nzer yetki ve sorumluluk veren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general manager,asistant general manager,director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diğer ünvanlara sahip yöneticileri (ayrı ayrı),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etc.</w:t>
      </w: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Holders,Title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TOTAL(3)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Shareholders who are first degree relatives of the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birinci dere</w:t>
      </w:r>
      <w:r>
        <w:rPr>
          <w:rFonts w:ascii="Arial" w:hAnsi="Arial"/>
          <w:sz w:val="16"/>
        </w:rPr>
        <w:t>ceden akrabalık ilişkisi bulunan pay sahibi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shareholders in subtitles (A),(B) or (C)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kişiler (ayrı ayrı),</w:t>
      </w:r>
    </w:p>
    <w:p w:rsidR="00000000" w:rsidRDefault="0035323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Holders,Title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TOTAL(4)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içinde %10'dan az paya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Shareholders who are holding less than %10 of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sahip olmakla birlikte, (A) alt başlığında belirtilen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total capital or vo</w:t>
      </w:r>
      <w:r>
        <w:rPr>
          <w:rFonts w:ascii="Arial" w:hAnsi="Arial"/>
          <w:sz w:val="16"/>
        </w:rPr>
        <w:t xml:space="preserve">ting rigts but are a part of the 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tüzel kişi ortaklar ile aynı holding, grup yada topluluk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same Holding,Group or Conglomerate with the 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bünyesinde bulunan tüzel kişi ortaklar ( ayrı ayrı 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shareholders in subtitle(A)</w:t>
      </w:r>
    </w:p>
    <w:p w:rsidR="00000000" w:rsidRDefault="0035323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 /TOTAL(5)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>HAMİLİNE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3.211.052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%1,83489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single" w:sz="4" w:space="0" w:color="auto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 /TOTAL(6)</w:t>
            </w:r>
          </w:p>
        </w:tc>
        <w:tc>
          <w:tcPr>
            <w:tcW w:w="1908" w:type="dxa"/>
            <w:tcBorders>
              <w:left w:val="nil"/>
              <w:right w:val="nil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3.211.052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%1,83489</w:t>
            </w:r>
          </w:p>
        </w:tc>
      </w:tr>
    </w:tbl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2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GENERAL TOTAL</w:t>
      </w: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nil"/>
            </w:tcBorders>
          </w:tcPr>
          <w:p w:rsidR="00000000" w:rsidRDefault="0035323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  <w:p w:rsidR="00000000" w:rsidRDefault="003532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tcBorders>
              <w:left w:val="single" w:sz="4" w:space="0" w:color="auto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nil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tcBorders>
              <w:left w:val="single" w:sz="4" w:space="0" w:color="auto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nil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08" w:type="dxa"/>
            <w:tcBorders>
              <w:left w:val="single" w:sz="4" w:space="0" w:color="auto"/>
              <w:right w:val="nil"/>
            </w:tcBorders>
          </w:tcPr>
          <w:p w:rsidR="00000000" w:rsidRDefault="003532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right w:val="nil"/>
            </w:tcBorders>
          </w:tcPr>
          <w:p w:rsidR="00000000" w:rsidRDefault="003532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  <w:tcBorders>
              <w:left w:val="single" w:sz="4" w:space="0" w:color="auto"/>
              <w:right w:val="nil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0000" w:rsidRDefault="003532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353233">
      <w:pPr>
        <w:jc w:val="both"/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sz w:val="16"/>
        </w:rPr>
      </w:pPr>
    </w:p>
    <w:p w:rsidR="00000000" w:rsidRDefault="00353233">
      <w:pPr>
        <w:rPr>
          <w:rFonts w:ascii="Arial" w:hAnsi="Arial"/>
          <w:b/>
          <w:sz w:val="16"/>
        </w:rPr>
      </w:pPr>
    </w:p>
    <w:p w:rsidR="00000000" w:rsidRDefault="00353233">
      <w:pPr>
        <w:rPr>
          <w:rFonts w:ascii="Arial" w:hAnsi="Arial"/>
          <w:b/>
          <w:sz w:val="16"/>
        </w:rPr>
      </w:pPr>
    </w:p>
    <w:p w:rsidR="00000000" w:rsidRDefault="00353233">
      <w:pPr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065"/>
    <w:multiLevelType w:val="singleLevel"/>
    <w:tmpl w:val="D682D88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7151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233"/>
    <w:rsid w:val="0035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774B6-B56D-48CE-88EE-65B9FFDB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both"/>
    </w:pPr>
    <w:rPr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TÜRK HAVAYOLLARI A</vt:lpstr>
    </vt:vector>
  </TitlesOfParts>
  <Company>THY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 HAVAYOLLARI A</dc:title>
  <dc:subject/>
  <dc:creator>B_DUZEN</dc:creator>
  <cp:keywords/>
  <cp:lastModifiedBy>ozgursheker@gmail.com</cp:lastModifiedBy>
  <cp:revision>2</cp:revision>
  <dcterms:created xsi:type="dcterms:W3CDTF">2022-09-01T22:03:00Z</dcterms:created>
  <dcterms:modified xsi:type="dcterms:W3CDTF">2022-09-01T22:03:00Z</dcterms:modified>
</cp:coreProperties>
</file>