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14A8">
            <w:pPr>
              <w:pStyle w:val="Heading2"/>
            </w:pPr>
            <w:r>
              <w:t>BOSCH FREN SİSTEMLERİ SANAYİ VE TİCARET A.Ş.</w:t>
            </w:r>
          </w:p>
        </w:tc>
      </w:tr>
    </w:tbl>
    <w:p w:rsidR="00000000" w:rsidRDefault="007B14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Hydraulic Brake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 OVAAKÇA-BURSA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Elwin Eberhard KEHLE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DELHEY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HOPF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CLOUD</w:t>
            </w:r>
            <w:r>
              <w:rPr>
                <w:rFonts w:ascii="Arial" w:hAnsi="Arial"/>
                <w:color w:val="000000"/>
                <w:sz w:val="16"/>
              </w:rPr>
              <w:t>E ROUX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 05 00- 10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YILI ORTALAMA 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 / TÜRK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  <w:lang w:val="en-US"/>
              </w:rPr>
              <w:t>23.900.160.000,-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B14A8">
      <w:pPr>
        <w:rPr>
          <w:rFonts w:ascii="Arial" w:hAnsi="Arial"/>
          <w:sz w:val="18"/>
        </w:rPr>
      </w:pPr>
    </w:p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Servo Fren ve Anasilindir (Adet)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Disc Brake (Unit)</w:t>
            </w:r>
          </w:p>
        </w:tc>
        <w:tc>
          <w:tcPr>
            <w:tcW w:w="806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Brake (Unit)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Booster&amp;TMC (Unit)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160.645</w:t>
            </w:r>
          </w:p>
        </w:tc>
        <w:tc>
          <w:tcPr>
            <w:tcW w:w="806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407.047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233</w:t>
            </w:r>
            <w:r>
              <w:rPr>
                <w:rFonts w:ascii="Arial TUR" w:hAnsi="Arial TUR"/>
                <w:color w:val="000000"/>
                <w:sz w:val="16"/>
              </w:rPr>
              <w:t>.682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143.948</w:t>
            </w:r>
          </w:p>
        </w:tc>
        <w:tc>
          <w:tcPr>
            <w:tcW w:w="806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342.938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205.269</w:t>
            </w:r>
          </w:p>
        </w:tc>
        <w:tc>
          <w:tcPr>
            <w:tcW w:w="81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7B14A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</w:t>
      </w:r>
      <w:r>
        <w:rPr>
          <w:rFonts w:ascii="Arial TUR" w:hAnsi="Arial TUR"/>
          <w:sz w:val="16"/>
        </w:rPr>
        <w:t>ım Oranı</w:t>
      </w:r>
    </w:p>
    <w:p w:rsidR="00000000" w:rsidRDefault="007B14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14A8">
      <w:pPr>
        <w:rPr>
          <w:rFonts w:ascii="Arial" w:hAnsi="Arial"/>
          <w:sz w:val="16"/>
        </w:rPr>
      </w:pPr>
    </w:p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Kampana Fren (Adet)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Servo Fren ve A</w:t>
            </w:r>
            <w:r>
              <w:rPr>
                <w:rFonts w:ascii="Arial TUR" w:hAnsi="Arial TUR"/>
                <w:b/>
                <w:sz w:val="16"/>
              </w:rPr>
              <w:t>nasilindir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Disc Brake(Unit)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Brake(Unit)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Booster&amp;TMC(Unit)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183.868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504.013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374.546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145.678</w:t>
            </w:r>
          </w:p>
        </w:tc>
        <w:tc>
          <w:tcPr>
            <w:tcW w:w="1990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362.217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259.175</w:t>
            </w:r>
          </w:p>
        </w:tc>
      </w:tr>
    </w:tbl>
    <w:p w:rsidR="00000000" w:rsidRDefault="007B14A8">
      <w:pPr>
        <w:rPr>
          <w:rFonts w:ascii="Arial" w:hAnsi="Arial"/>
          <w:sz w:val="18"/>
        </w:rPr>
      </w:pPr>
    </w:p>
    <w:p w:rsidR="00000000" w:rsidRDefault="007B14A8">
      <w:pPr>
        <w:rPr>
          <w:rFonts w:ascii="Arial" w:hAnsi="Arial"/>
          <w:sz w:val="16"/>
        </w:rPr>
      </w:pPr>
    </w:p>
    <w:p w:rsidR="00000000" w:rsidRDefault="007B14A8">
      <w:pPr>
        <w:rPr>
          <w:rFonts w:ascii="Arial" w:hAnsi="Arial"/>
          <w:sz w:val="16"/>
        </w:rPr>
      </w:pPr>
    </w:p>
    <w:p w:rsidR="00000000" w:rsidRDefault="007B14A8">
      <w:pPr>
        <w:rPr>
          <w:rFonts w:ascii="Arial" w:hAnsi="Arial"/>
          <w:sz w:val="16"/>
        </w:rPr>
      </w:pPr>
    </w:p>
    <w:p w:rsidR="00000000" w:rsidRDefault="007B14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5" w:type="dxa"/>
          </w:tcPr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6.115.024.549</w:t>
            </w:r>
            <w:r>
              <w:rPr>
                <w:rFonts w:ascii="Arial" w:hAnsi="Arial"/>
                <w:sz w:val="16"/>
              </w:rPr>
              <w:t>.000</w:t>
            </w:r>
          </w:p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820" w:type="dxa"/>
          </w:tcPr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2.568.012.000.000</w:t>
            </w:r>
          </w:p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4.096.000</w:t>
            </w:r>
          </w:p>
        </w:tc>
        <w:tc>
          <w:tcPr>
            <w:tcW w:w="226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5" w:type="dxa"/>
          </w:tcPr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10.370.474.000.000</w:t>
            </w:r>
          </w:p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8.435.000</w:t>
            </w:r>
          </w:p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820" w:type="dxa"/>
          </w:tcPr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7.790.532.000.000</w:t>
            </w:r>
          </w:p>
          <w:p w:rsidR="00000000" w:rsidRDefault="007B14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5.760.000</w:t>
            </w:r>
          </w:p>
        </w:tc>
        <w:tc>
          <w:tcPr>
            <w:tcW w:w="226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</w:t>
            </w:r>
          </w:p>
        </w:tc>
      </w:tr>
    </w:tbl>
    <w:p w:rsidR="00000000" w:rsidRDefault="007B14A8">
      <w:pPr>
        <w:rPr>
          <w:rFonts w:ascii="Arial" w:hAnsi="Arial"/>
          <w:b/>
          <w:u w:val="single"/>
        </w:rPr>
      </w:pPr>
    </w:p>
    <w:p w:rsidR="00000000" w:rsidRDefault="007B14A8">
      <w:pPr>
        <w:rPr>
          <w:rFonts w:ascii="Arial" w:hAnsi="Arial"/>
          <w:sz w:val="16"/>
        </w:rPr>
      </w:pPr>
    </w:p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14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14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B14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</w:t>
            </w:r>
            <w:r>
              <w:rPr>
                <w:rFonts w:ascii="Arial" w:hAnsi="Arial"/>
                <w:i/>
                <w:sz w:val="16"/>
              </w:rPr>
              <w:t xml:space="preserve"> Company are given below.</w:t>
            </w:r>
          </w:p>
        </w:tc>
      </w:tr>
    </w:tbl>
    <w:p w:rsidR="00000000" w:rsidRDefault="007B14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14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14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VE MODERNİZASYON</w:t>
            </w:r>
          </w:p>
          <w:p w:rsidR="00000000" w:rsidRDefault="007B14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(EXPANDING&amp;MODERNIZATION)</w:t>
            </w:r>
          </w:p>
        </w:tc>
        <w:tc>
          <w:tcPr>
            <w:tcW w:w="2043" w:type="dxa"/>
          </w:tcPr>
          <w:p w:rsidR="00000000" w:rsidRDefault="007B14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30/4/2001-16/3/2003</w:t>
            </w:r>
          </w:p>
        </w:tc>
        <w:tc>
          <w:tcPr>
            <w:tcW w:w="2209" w:type="dxa"/>
          </w:tcPr>
          <w:p w:rsidR="00000000" w:rsidRDefault="007B14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4.961.000</w:t>
            </w:r>
          </w:p>
        </w:tc>
        <w:tc>
          <w:tcPr>
            <w:tcW w:w="1843" w:type="dxa"/>
          </w:tcPr>
          <w:p w:rsidR="00000000" w:rsidRDefault="007B14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2.140.483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TEVSİİ </w:t>
            </w:r>
          </w:p>
          <w:p w:rsidR="00000000" w:rsidRDefault="007B14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(EXPANDING)</w:t>
            </w:r>
          </w:p>
        </w:tc>
        <w:tc>
          <w:tcPr>
            <w:tcW w:w="2043" w:type="dxa"/>
          </w:tcPr>
          <w:p w:rsidR="00000000" w:rsidRDefault="007B14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18/4/2001-31/12/2002</w:t>
            </w:r>
          </w:p>
        </w:tc>
        <w:tc>
          <w:tcPr>
            <w:tcW w:w="2209" w:type="dxa"/>
          </w:tcPr>
          <w:p w:rsidR="00000000" w:rsidRDefault="007B14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1.373.288</w:t>
            </w:r>
          </w:p>
        </w:tc>
        <w:tc>
          <w:tcPr>
            <w:tcW w:w="1843" w:type="dxa"/>
          </w:tcPr>
          <w:p w:rsidR="00000000" w:rsidRDefault="007B14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1.950.161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14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B14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14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B14A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</w:t>
            </w:r>
            <w:r>
              <w:rPr>
                <w:rFonts w:ascii="Arial TUR" w:hAnsi="Arial TUR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p w:rsidR="00000000" w:rsidRDefault="007B14A8">
      <w:pPr>
        <w:jc w:val="both"/>
        <w:rPr>
          <w:rFonts w:ascii="Arial" w:hAnsi="Arial"/>
          <w:sz w:val="18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</w:t>
            </w:r>
            <w:r>
              <w:rPr>
                <w:rFonts w:ascii="Arial" w:hAnsi="Arial"/>
                <w:sz w:val="16"/>
              </w:rPr>
              <w:t>re than %10 of total capital or voting rights</w:t>
            </w:r>
          </w:p>
        </w:tc>
      </w:tr>
    </w:tbl>
    <w:p w:rsidR="00000000" w:rsidRDefault="007B14A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7B14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Robert Bosch GmbH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20.053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83,9</w:t>
      </w:r>
    </w:p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</w:t>
            </w:r>
            <w:r>
              <w:rPr>
                <w:rFonts w:ascii="Arial" w:hAnsi="Arial"/>
                <w:sz w:val="16"/>
              </w:rPr>
              <w:t xml:space="preserve">rında </w:t>
            </w:r>
          </w:p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  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B14A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</w:t>
            </w:r>
            <w:r>
              <w:rPr>
                <w:rFonts w:ascii="Arial" w:hAnsi="Arial"/>
                <w:sz w:val="16"/>
              </w:rPr>
              <w:t xml:space="preserve">ü, Genel Müdür Yardımcısı, Bölüm Müdürü yada Benzer Yetki ve Sorumluluk Veren Diğer Unvanlara Sahip Görevlerdeki Ortaklar     </w:t>
            </w:r>
          </w:p>
        </w:tc>
        <w:tc>
          <w:tcPr>
            <w:tcW w:w="1177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B14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B14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B14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B14A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 </w:t>
            </w:r>
          </w:p>
        </w:tc>
        <w:tc>
          <w:tcPr>
            <w:tcW w:w="103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</w:t>
            </w:r>
            <w:r>
              <w:rPr>
                <w:rFonts w:ascii="Arial" w:hAnsi="Arial"/>
                <w:sz w:val="16"/>
              </w:rPr>
              <w:t xml:space="preserve"> degree relatives of the shareholders in subtitles (A), (B) or (C)</w:t>
            </w:r>
          </w:p>
        </w:tc>
      </w:tr>
    </w:tbl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B14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B14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B14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</w:t>
            </w:r>
            <w:r>
              <w:rPr>
                <w:rFonts w:ascii="Arial" w:hAnsi="Arial"/>
                <w:sz w:val="16"/>
              </w:rPr>
              <w:t xml:space="preserve">makla Birlikte, (A) Alt Başlığında Belirtilen Tüzel Kişi Ortaklar ile Aynı Holding, Grup Yada Topluluk Bünyesinde Bulunan Tüzel Kişi Ortaklar  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</w:t>
            </w:r>
            <w:r>
              <w:rPr>
                <w:rFonts w:ascii="Arial" w:hAnsi="Arial"/>
                <w:sz w:val="16"/>
              </w:rPr>
              <w:t>, Group or Conglomerate with the shareholders in subtitle (A)</w:t>
            </w:r>
          </w:p>
        </w:tc>
      </w:tr>
    </w:tbl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b/>
                <w:sz w:val="16"/>
              </w:rPr>
            </w:pPr>
          </w:p>
          <w:p w:rsidR="00000000" w:rsidRDefault="007B14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7B14A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                 </w:t>
            </w:r>
          </w:p>
        </w:tc>
        <w:tc>
          <w:tcPr>
            <w:tcW w:w="1134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4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</w:t>
            </w:r>
            <w:r>
              <w:rPr>
                <w:rFonts w:ascii="Arial" w:hAnsi="Arial"/>
                <w:sz w:val="16"/>
              </w:rPr>
              <w:t>shareholders and publicly owned shares (free floating)</w:t>
            </w:r>
          </w:p>
        </w:tc>
      </w:tr>
    </w:tbl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b/>
                <w:sz w:val="16"/>
              </w:rPr>
            </w:pPr>
          </w:p>
          <w:p w:rsidR="00000000" w:rsidRDefault="007B14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14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14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3.847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16,1</w:t>
      </w: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B14A8">
      <w:pPr>
        <w:pStyle w:val="Heading3"/>
        <w:rPr>
          <w:sz w:val="16"/>
        </w:rPr>
      </w:pPr>
      <w:r>
        <w:rPr>
          <w:sz w:val="16"/>
        </w:rPr>
        <w:t xml:space="preserve">GENEL TOPLAM General Total                        </w:t>
      </w:r>
      <w:r>
        <w:rPr>
          <w:sz w:val="16"/>
        </w:rPr>
        <w:t xml:space="preserve">      </w:t>
      </w:r>
      <w:r>
        <w:rPr>
          <w:sz w:val="16"/>
        </w:rPr>
        <w:tab/>
        <w:t xml:space="preserve"> 23.900.000                   </w:t>
      </w:r>
      <w:r>
        <w:rPr>
          <w:sz w:val="16"/>
        </w:rPr>
        <w:tab/>
        <w:t xml:space="preserve">   100,00</w:t>
      </w:r>
    </w:p>
    <w:p w:rsidR="00000000" w:rsidRDefault="007B14A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jc w:val="both"/>
        <w:rPr>
          <w:rFonts w:ascii="Arial" w:hAnsi="Arial"/>
          <w:sz w:val="16"/>
        </w:rPr>
      </w:pPr>
    </w:p>
    <w:p w:rsidR="00000000" w:rsidRDefault="007B14A8">
      <w:pPr>
        <w:ind w:right="-1231"/>
        <w:rPr>
          <w:rFonts w:ascii="Arial" w:hAnsi="Arial"/>
          <w:sz w:val="16"/>
        </w:rPr>
      </w:pPr>
    </w:p>
    <w:p w:rsidR="00000000" w:rsidRDefault="007B14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100DA"/>
    <w:multiLevelType w:val="singleLevel"/>
    <w:tmpl w:val="A7FCF838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84012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4A8"/>
    <w:rsid w:val="007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35C7-477D-43C5-B29F-AEE9977E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2002-04-02T18:55:00Z</cp:lastPrinted>
  <dcterms:created xsi:type="dcterms:W3CDTF">2022-09-01T22:00:00Z</dcterms:created>
  <dcterms:modified xsi:type="dcterms:W3CDTF">2022-09-01T22:00:00Z</dcterms:modified>
</cp:coreProperties>
</file>