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pStyle w:val="Heading2"/>
            </w:pPr>
            <w:r>
              <w:t>DENTAŞ AMBALAJ VE KAĞIT SANAYİ A.Ş.</w:t>
            </w:r>
          </w:p>
        </w:tc>
      </w:tr>
    </w:tbl>
    <w:p w:rsidR="00000000" w:rsidRDefault="008F27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VE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TURHAN ÜLKÜ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SUAT 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YAVUZ ÇEHRE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DARTAR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MART 2001 TARİH</w:t>
            </w:r>
            <w:r>
              <w:rPr>
                <w:rFonts w:ascii="Arial" w:hAnsi="Arial"/>
                <w:sz w:val="16"/>
              </w:rPr>
              <w:t>İNDEN İTİBAREN DAYANIŞMA AİDATI ÖDEYEN SENDİKALI PERSONELİMİZ TOPLAM PERSONEL SAYISININ % 50’ SİNİN ALTINA DÜŞTÜĞÜNDEN TOPLU SÖZLEŞME OTURUMU YAPILAMAMIŞTIR.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F27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27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27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F27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27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2268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  <w:tc>
          <w:tcPr>
            <w:tcW w:w="850" w:type="dxa"/>
          </w:tcPr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Fluting &amp; Line</w:t>
            </w:r>
            <w:r>
              <w:rPr>
                <w:rFonts w:ascii="Arial TUR" w:hAnsi="Arial TUR"/>
                <w:b/>
                <w:sz w:val="16"/>
              </w:rPr>
              <w:t>r Kağıt(Ton)</w:t>
            </w:r>
          </w:p>
        </w:tc>
        <w:tc>
          <w:tcPr>
            <w:tcW w:w="851" w:type="dxa"/>
          </w:tcPr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Viol (Paket) (*)</w:t>
            </w:r>
          </w:p>
        </w:tc>
        <w:tc>
          <w:tcPr>
            <w:tcW w:w="850" w:type="dxa"/>
          </w:tcPr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Board Boxex</w:t>
            </w:r>
          </w:p>
        </w:tc>
        <w:tc>
          <w:tcPr>
            <w:tcW w:w="850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851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Egg-Tray (Bundle)</w:t>
            </w:r>
          </w:p>
        </w:tc>
        <w:tc>
          <w:tcPr>
            <w:tcW w:w="850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268" w:type="dxa"/>
          </w:tcPr>
          <w:p w:rsidR="00000000" w:rsidRDefault="008F276B">
            <w:pPr>
              <w:ind w:right="-1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31.484</w:t>
            </w:r>
          </w:p>
        </w:tc>
        <w:tc>
          <w:tcPr>
            <w:tcW w:w="850" w:type="dxa"/>
          </w:tcPr>
          <w:p w:rsidR="00000000" w:rsidRDefault="008F276B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95</w:t>
            </w:r>
          </w:p>
        </w:tc>
        <w:tc>
          <w:tcPr>
            <w:tcW w:w="2268" w:type="dxa"/>
          </w:tcPr>
          <w:p w:rsidR="00000000" w:rsidRDefault="008F276B">
            <w:pPr>
              <w:ind w:right="-1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29.727</w:t>
            </w:r>
          </w:p>
        </w:tc>
        <w:tc>
          <w:tcPr>
            <w:tcW w:w="851" w:type="dxa"/>
          </w:tcPr>
          <w:p w:rsidR="00000000" w:rsidRDefault="008F276B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8F276B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273.736</w:t>
            </w:r>
          </w:p>
        </w:tc>
        <w:tc>
          <w:tcPr>
            <w:tcW w:w="850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8F276B">
            <w:pPr>
              <w:ind w:right="-1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38.075</w:t>
            </w:r>
          </w:p>
        </w:tc>
        <w:tc>
          <w:tcPr>
            <w:tcW w:w="850" w:type="dxa"/>
          </w:tcPr>
          <w:p w:rsidR="00000000" w:rsidRDefault="008F276B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2268" w:type="dxa"/>
          </w:tcPr>
          <w:p w:rsidR="00000000" w:rsidRDefault="008F276B">
            <w:pPr>
              <w:ind w:right="-1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33.373</w:t>
            </w:r>
          </w:p>
        </w:tc>
        <w:tc>
          <w:tcPr>
            <w:tcW w:w="851" w:type="dxa"/>
          </w:tcPr>
          <w:p w:rsidR="00000000" w:rsidRDefault="008F276B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1843" w:type="dxa"/>
          </w:tcPr>
          <w:p w:rsidR="00000000" w:rsidRDefault="008F276B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F276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</w:t>
      </w:r>
      <w:r>
        <w:rPr>
          <w:rFonts w:ascii="Arial TUR" w:hAnsi="Arial TUR"/>
          <w:sz w:val="16"/>
        </w:rPr>
        <w:t>site Kullanım Oranı</w:t>
      </w:r>
    </w:p>
    <w:p w:rsidR="00000000" w:rsidRDefault="008F27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pStyle w:val="BodyText2"/>
        <w:tabs>
          <w:tab w:val="left" w:pos="8280"/>
        </w:tabs>
        <w:ind w:left="270" w:right="33" w:hanging="270"/>
        <w:rPr>
          <w:b w:val="0"/>
          <w:i w:val="0"/>
          <w:smallCaps/>
          <w:color w:val="auto"/>
          <w:lang w:val="tr-TR"/>
        </w:rPr>
      </w:pPr>
      <w:r>
        <w:rPr>
          <w:b w:val="0"/>
          <w:i w:val="0"/>
          <w:color w:val="auto"/>
          <w:lang w:val="tr-TR"/>
        </w:rPr>
        <w:t>(*) Viol tesisi; Dentaş Kağıt Sanayi A.Ş.’den 1 Haziran 1999 - 30 Nisan 2000 tarihleri arasında kiralanmış olup, 1999 yılında fiilen altı aylık, 2000 yılında fiilen  dört aylık bir faaliyet söz konusu o</w:t>
      </w:r>
      <w:r>
        <w:rPr>
          <w:b w:val="0"/>
          <w:i w:val="0"/>
          <w:color w:val="auto"/>
          <w:lang w:val="tr-TR"/>
        </w:rPr>
        <w:t>lmuştur.</w:t>
      </w:r>
    </w:p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27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F27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27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F27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  <w:tc>
          <w:tcPr>
            <w:tcW w:w="2371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Fluting &amp; Liner Kağıt (Ton)</w:t>
            </w:r>
          </w:p>
        </w:tc>
        <w:tc>
          <w:tcPr>
            <w:tcW w:w="1527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Viol (Paket)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rd Boxes (Tons)</w:t>
            </w:r>
          </w:p>
        </w:tc>
        <w:tc>
          <w:tcPr>
            <w:tcW w:w="2371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1527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Egg-Tray (Bundle)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F276B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31.381</w:t>
            </w:r>
          </w:p>
        </w:tc>
        <w:tc>
          <w:tcPr>
            <w:tcW w:w="2371" w:type="dxa"/>
          </w:tcPr>
          <w:p w:rsidR="00000000" w:rsidRDefault="008F276B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9.424</w:t>
            </w:r>
          </w:p>
        </w:tc>
        <w:tc>
          <w:tcPr>
            <w:tcW w:w="1527" w:type="dxa"/>
          </w:tcPr>
          <w:p w:rsidR="00000000" w:rsidRDefault="008F276B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275.550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F276B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37.800</w:t>
            </w:r>
          </w:p>
        </w:tc>
        <w:tc>
          <w:tcPr>
            <w:tcW w:w="2371" w:type="dxa"/>
          </w:tcPr>
          <w:p w:rsidR="00000000" w:rsidRDefault="008F276B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8.304</w:t>
            </w:r>
          </w:p>
        </w:tc>
        <w:tc>
          <w:tcPr>
            <w:tcW w:w="1527" w:type="dxa"/>
          </w:tcPr>
          <w:p w:rsidR="00000000" w:rsidRDefault="008F276B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27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F27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27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F276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1.277.927.553.425</w:t>
            </w:r>
          </w:p>
          <w:p w:rsidR="00000000" w:rsidRDefault="008F276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3.299.867</w:t>
            </w:r>
          </w:p>
        </w:tc>
        <w:tc>
          <w:tcPr>
            <w:tcW w:w="2410" w:type="dxa"/>
          </w:tcPr>
          <w:p w:rsidR="00000000" w:rsidRDefault="008F276B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</w:t>
            </w:r>
          </w:p>
        </w:tc>
        <w:tc>
          <w:tcPr>
            <w:tcW w:w="1559" w:type="dxa"/>
          </w:tcPr>
          <w:p w:rsidR="00000000" w:rsidRDefault="008F27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26.318.645.232</w:t>
            </w:r>
          </w:p>
          <w:p w:rsidR="00000000" w:rsidRDefault="008F27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368.660</w:t>
            </w:r>
          </w:p>
        </w:tc>
        <w:tc>
          <w:tcPr>
            <w:tcW w:w="2269" w:type="dxa"/>
          </w:tcPr>
          <w:p w:rsidR="00000000" w:rsidRDefault="008F276B">
            <w:pPr>
              <w:ind w:right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F276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2.987.751.009.191</w:t>
            </w:r>
          </w:p>
          <w:p w:rsidR="00000000" w:rsidRDefault="008F276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2.498.392</w:t>
            </w:r>
          </w:p>
        </w:tc>
        <w:tc>
          <w:tcPr>
            <w:tcW w:w="2410" w:type="dxa"/>
          </w:tcPr>
          <w:p w:rsidR="00000000" w:rsidRDefault="008F276B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</w:t>
            </w:r>
          </w:p>
        </w:tc>
        <w:tc>
          <w:tcPr>
            <w:tcW w:w="1559" w:type="dxa"/>
          </w:tcPr>
          <w:p w:rsidR="00000000" w:rsidRDefault="008F27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491.872.053.692</w:t>
            </w:r>
          </w:p>
          <w:p w:rsidR="00000000" w:rsidRDefault="008F27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352.727</w:t>
            </w:r>
          </w:p>
        </w:tc>
        <w:tc>
          <w:tcPr>
            <w:tcW w:w="2269" w:type="dxa"/>
          </w:tcPr>
          <w:p w:rsidR="00000000" w:rsidRDefault="008F276B">
            <w:pPr>
              <w:ind w:right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F27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F27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F276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27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</w:t>
            </w:r>
            <w:r>
              <w:rPr>
                <w:rFonts w:ascii="Arial TUR" w:hAnsi="Arial TUR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27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TESİ</w:t>
            </w:r>
            <w:r>
              <w:rPr>
                <w:rFonts w:ascii="Arial" w:hAnsi="Arial"/>
                <w:sz w:val="16"/>
              </w:rPr>
              <w:t>Sİ</w:t>
            </w:r>
          </w:p>
          <w:p w:rsidR="00000000" w:rsidRDefault="008F276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(Corrugated Board Boxes Plant)</w:t>
            </w:r>
          </w:p>
        </w:tc>
        <w:tc>
          <w:tcPr>
            <w:tcW w:w="2043" w:type="dxa"/>
          </w:tcPr>
          <w:p w:rsidR="00000000" w:rsidRDefault="008F27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03.04.2001 - 31.12.2003</w:t>
            </w:r>
          </w:p>
        </w:tc>
        <w:tc>
          <w:tcPr>
            <w:tcW w:w="2209" w:type="dxa"/>
          </w:tcPr>
          <w:p w:rsidR="00000000" w:rsidRDefault="008F276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11.224.128</w:t>
            </w:r>
          </w:p>
        </w:tc>
        <w:tc>
          <w:tcPr>
            <w:tcW w:w="1843" w:type="dxa"/>
          </w:tcPr>
          <w:p w:rsidR="00000000" w:rsidRDefault="008F276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1.874.104</w:t>
            </w:r>
          </w:p>
        </w:tc>
      </w:tr>
    </w:tbl>
    <w:p w:rsidR="00000000" w:rsidRDefault="008F276B">
      <w:pPr>
        <w:pStyle w:val="BodyText2"/>
        <w:rPr>
          <w:rFonts w:ascii="Arial TUR" w:hAnsi="Arial TUR"/>
          <w:lang w:val="tr-TR"/>
        </w:rPr>
      </w:pPr>
    </w:p>
    <w:p w:rsidR="00000000" w:rsidRDefault="008F276B">
      <w:pPr>
        <w:pStyle w:val="BodyText2"/>
        <w:rPr>
          <w:rFonts w:ascii="Arial TUR" w:hAnsi="Arial TUR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27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F27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27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27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27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8F27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8F27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p w:rsidR="00000000" w:rsidRDefault="008F27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27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27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27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8F276B">
      <w:pPr>
        <w:rPr>
          <w:rFonts w:ascii="Arial" w:hAnsi="Arial"/>
          <w:sz w:val="16"/>
        </w:rPr>
      </w:pPr>
    </w:p>
    <w:p w:rsidR="00000000" w:rsidRDefault="008F276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bookmarkStart w:id="0" w:name="OLE_LINK2"/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gridSpan w:val="2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gridSpan w:val="2"/>
          </w:tcPr>
          <w:p w:rsidR="00000000" w:rsidRDefault="008F27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Dentaş Kağıt Sanayi A.Ş.</w:t>
            </w:r>
          </w:p>
        </w:tc>
        <w:tc>
          <w:tcPr>
            <w:tcW w:w="2694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7.930.000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79,3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8F276B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2694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7.930.000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79,3</w:t>
            </w:r>
          </w:p>
        </w:tc>
      </w:tr>
    </w:tbl>
    <w:p w:rsidR="00000000" w:rsidRDefault="008F27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276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İsmet ABALIOĞLU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1.256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0,01256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Ali ABALIOĞLU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1.080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0,0108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Lütfi Turhan ÜLKÜ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  <w:r>
              <w:rPr>
                <w:rFonts w:ascii="Arial" w:hAnsi="Arial"/>
                <w:sz w:val="16"/>
              </w:rPr>
              <w:t xml:space="preserve">   385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0,00385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Ahmet ABALIOĞLU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93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Ahmet Suat KUYUMCU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 YAVUZÇEHRE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Metin DARTAR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OPLAM / TOTAL (2)</w:t>
            </w:r>
          </w:p>
        </w:tc>
        <w:tc>
          <w:tcPr>
            <w:tcW w:w="2694" w:type="dxa"/>
          </w:tcPr>
          <w:p w:rsidR="00000000" w:rsidRDefault="008F276B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2.814</w:t>
            </w:r>
          </w:p>
        </w:tc>
        <w:tc>
          <w:tcPr>
            <w:tcW w:w="2126" w:type="dxa"/>
          </w:tcPr>
          <w:p w:rsidR="00000000" w:rsidRDefault="008F276B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0,0281403</w:t>
            </w:r>
          </w:p>
        </w:tc>
      </w:tr>
    </w:tbl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(3)</w:t>
            </w:r>
          </w:p>
        </w:tc>
        <w:tc>
          <w:tcPr>
            <w:tcW w:w="2694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(Milyon TL)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</w:t>
      </w:r>
      <w:r>
        <w:rPr>
          <w:rFonts w:ascii="Arial" w:hAnsi="Arial"/>
          <w:sz w:val="16"/>
        </w:rPr>
        <w:t>ng, grup yada topluluk bünyesinde bulunan tüzel kişi ortaklar ( ayrı ayrı ),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F276B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27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Sadık Abalıoğlu Holding A.Ş.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29.198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0,29198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Abalıoğlu Otomobilcilik A.Ş.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10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(5)    </w:t>
            </w:r>
          </w:p>
        </w:tc>
        <w:tc>
          <w:tcPr>
            <w:tcW w:w="269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29.208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0,29208</w:t>
            </w:r>
          </w:p>
        </w:tc>
      </w:tr>
    </w:tbl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(A, B, C, D, E dışında kalan ortaklar)</w:t>
      </w: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544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F27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3261" w:type="dxa"/>
          </w:tcPr>
          <w:p w:rsidR="00000000" w:rsidRDefault="008F276B">
            <w:pPr>
              <w:ind w:lef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276B">
            <w:pPr>
              <w:ind w:lef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 (216 Kişi)</w:t>
            </w:r>
          </w:p>
        </w:tc>
        <w:tc>
          <w:tcPr>
            <w:tcW w:w="326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37.978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0,3797797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Arzedilen</w:t>
            </w:r>
          </w:p>
        </w:tc>
        <w:tc>
          <w:tcPr>
            <w:tcW w:w="326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2.037.978</w:t>
            </w:r>
          </w:p>
        </w:tc>
        <w:tc>
          <w:tcPr>
            <w:tcW w:w="2126" w:type="dxa"/>
          </w:tcPr>
          <w:p w:rsidR="00000000" w:rsidRDefault="008F276B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20,3797797</w:t>
            </w:r>
          </w:p>
        </w:tc>
      </w:tr>
    </w:tbl>
    <w:p w:rsidR="00000000" w:rsidRDefault="008F27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8F276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8F276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10.</w:t>
            </w:r>
            <w:r>
              <w:rPr>
                <w:rFonts w:ascii="Arial" w:hAnsi="Arial"/>
                <w:sz w:val="16"/>
              </w:rPr>
              <w:t>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27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F276B">
      <w:pPr>
        <w:ind w:right="-96"/>
        <w:rPr>
          <w:rFonts w:ascii="Arial" w:hAnsi="Arial"/>
          <w:sz w:val="16"/>
        </w:rPr>
      </w:pPr>
    </w:p>
    <w:bookmarkEnd w:id="0"/>
    <w:p w:rsidR="00000000" w:rsidRDefault="008F276B">
      <w:pPr>
        <w:ind w:right="-1231"/>
        <w:rPr>
          <w:rFonts w:ascii="Arial" w:hAnsi="Arial"/>
          <w:sz w:val="16"/>
        </w:rPr>
      </w:pPr>
    </w:p>
    <w:p w:rsidR="00000000" w:rsidRDefault="008F27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2168"/>
    <w:multiLevelType w:val="singleLevel"/>
    <w:tmpl w:val="9574006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32389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276B"/>
    <w:rsid w:val="008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24115-41A0-4EF9-8012-761EEDAC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2002-03-27T22:01:00Z</cp:lastPrinted>
  <dcterms:created xsi:type="dcterms:W3CDTF">2022-09-01T22:00:00Z</dcterms:created>
  <dcterms:modified xsi:type="dcterms:W3CDTF">2022-09-01T22:00:00Z</dcterms:modified>
</cp:coreProperties>
</file>