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EGESER GİYİM SANAYİ İÇ VE DIŞ TİCARET A.Ş.</w:t>
            </w:r>
          </w:p>
        </w:tc>
      </w:tr>
    </w:tbl>
    <w:p w:rsidR="00000000" w:rsidRDefault="00407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HAMM.TİCARETİ, İTHALAT, İHRACAT VE S.BÖLGE FAALİYETİ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BUL.MONTRÖ İŞMER. No:35/1 K:</w:t>
            </w:r>
            <w:r>
              <w:rPr>
                <w:rFonts w:ascii="Arial" w:hAnsi="Arial"/>
                <w:color w:val="000000"/>
                <w:sz w:val="16"/>
              </w:rPr>
              <w:t>5 MONTRÖ/İZMİR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A.ÖZALP SABİT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MISIRLI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A.ÖZALP SABİT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445 42 14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483 52 68-445 83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</w:t>
            </w:r>
            <w:r>
              <w:rPr>
                <w:rFonts w:ascii="Arial" w:hAnsi="Arial"/>
                <w:b/>
                <w:color w:val="000000"/>
                <w:sz w:val="16"/>
              </w:rPr>
              <w:t>ÜĞÜ PAZAR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7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407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7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407F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07F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407F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</w:t>
            </w:r>
            <w:r>
              <w:rPr>
                <w:rFonts w:ascii="Arial" w:hAnsi="Arial"/>
                <w:b/>
                <w:sz w:val="16"/>
              </w:rPr>
              <w:t>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07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407F2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29.266.739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07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407F2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14.771.141</w:t>
            </w:r>
          </w:p>
        </w:tc>
      </w:tr>
    </w:tbl>
    <w:p w:rsidR="00000000" w:rsidRDefault="00407F2E">
      <w:pPr>
        <w:rPr>
          <w:rFonts w:ascii="Arial" w:hAnsi="Arial"/>
          <w:sz w:val="16"/>
        </w:rPr>
      </w:pPr>
    </w:p>
    <w:p w:rsidR="00000000" w:rsidRDefault="00407F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7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07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7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407F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701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7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407F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7.102.950.730.150</w:t>
            </w:r>
          </w:p>
          <w:p w:rsidR="00000000" w:rsidRDefault="00407F2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11.432.272 $</w:t>
            </w:r>
          </w:p>
        </w:tc>
        <w:tc>
          <w:tcPr>
            <w:tcW w:w="1701" w:type="dxa"/>
            <w:vAlign w:val="center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22,63</w:t>
            </w:r>
          </w:p>
        </w:tc>
        <w:tc>
          <w:tcPr>
            <w:tcW w:w="1843" w:type="dxa"/>
          </w:tcPr>
          <w:p w:rsidR="00000000" w:rsidRDefault="00407F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2.406.351.009.123</w:t>
            </w:r>
          </w:p>
          <w:p w:rsidR="00000000" w:rsidRDefault="00407F2E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3.840.878 $</w:t>
            </w:r>
          </w:p>
        </w:tc>
        <w:tc>
          <w:tcPr>
            <w:tcW w:w="2268" w:type="dxa"/>
            <w:vAlign w:val="center"/>
          </w:tcPr>
          <w:p w:rsidR="00000000" w:rsidRDefault="00407F2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7F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407F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>
              <w:rPr>
                <w:rFonts w:ascii="Arial" w:hAnsi="Arial"/>
                <w:color w:val="000000"/>
                <w:sz w:val="16"/>
              </w:rPr>
              <w:t>461.164.203.617</w:t>
            </w:r>
          </w:p>
          <w:p w:rsidR="00000000" w:rsidRDefault="00407F2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1.854.304 $</w:t>
            </w:r>
          </w:p>
        </w:tc>
        <w:tc>
          <w:tcPr>
            <w:tcW w:w="1701" w:type="dxa"/>
            <w:vAlign w:val="center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11,62</w:t>
            </w:r>
          </w:p>
        </w:tc>
        <w:tc>
          <w:tcPr>
            <w:tcW w:w="1843" w:type="dxa"/>
          </w:tcPr>
          <w:p w:rsidR="00000000" w:rsidRDefault="00407F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2.371.190.805.095</w:t>
            </w:r>
          </w:p>
          <w:p w:rsidR="00000000" w:rsidRDefault="00407F2E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2.524.799 $</w:t>
            </w:r>
          </w:p>
        </w:tc>
        <w:tc>
          <w:tcPr>
            <w:tcW w:w="2268" w:type="dxa"/>
            <w:vAlign w:val="center"/>
          </w:tcPr>
          <w:p w:rsidR="00000000" w:rsidRDefault="00407F2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16,05</w:t>
            </w:r>
          </w:p>
        </w:tc>
      </w:tr>
    </w:tbl>
    <w:p w:rsidR="00000000" w:rsidRDefault="00407F2E">
      <w:pPr>
        <w:numPr>
          <w:ilvl w:val="0"/>
          <w:numId w:val="2"/>
        </w:numPr>
        <w:ind w:right="-759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İthalat rakamlarının içinde S.Bölgeden Merkeze yapılan satışlar, İhracat rakamlarının içinde merkezden S.Bölgeye yapılan satışlar yer almamaktadır.</w:t>
      </w:r>
    </w:p>
    <w:p w:rsidR="00000000" w:rsidRDefault="00407F2E">
      <w:pPr>
        <w:ind w:right="-759"/>
        <w:rPr>
          <w:rFonts w:ascii="Arial" w:hAnsi="Arial"/>
          <w:sz w:val="16"/>
        </w:rPr>
      </w:pPr>
    </w:p>
    <w:p w:rsidR="00000000" w:rsidRDefault="00407F2E">
      <w:pPr>
        <w:ind w:right="-759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07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</w:t>
            </w:r>
            <w:r>
              <w:rPr>
                <w:rFonts w:ascii="Arial" w:hAnsi="Arial"/>
                <w:sz w:val="16"/>
              </w:rPr>
              <w:t>roje halindeki yatırımları aşağıda verilmektedir.</w:t>
            </w:r>
          </w:p>
        </w:tc>
        <w:tc>
          <w:tcPr>
            <w:tcW w:w="1212" w:type="dxa"/>
          </w:tcPr>
          <w:p w:rsidR="00000000" w:rsidRDefault="00407F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07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07F2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07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7F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07F2E">
            <w:pPr>
              <w:pStyle w:val="Heading2"/>
            </w:pPr>
            <w:r>
              <w:t>Başlangıç-Bitiş Tarihleri</w:t>
            </w:r>
          </w:p>
        </w:tc>
        <w:tc>
          <w:tcPr>
            <w:tcW w:w="2072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72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7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72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67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07F2E">
      <w:pPr>
        <w:pStyle w:val="BodyText2"/>
      </w:pPr>
    </w:p>
    <w:p w:rsidR="00000000" w:rsidRDefault="00407F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7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07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7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</w:t>
            </w:r>
            <w:r>
              <w:rPr>
                <w:rFonts w:ascii="Arial" w:hAnsi="Arial"/>
                <w:i/>
                <w:sz w:val="16"/>
              </w:rPr>
              <w:t>n in their  equity capital are shown below.</w:t>
            </w:r>
          </w:p>
        </w:tc>
      </w:tr>
    </w:tbl>
    <w:p w:rsidR="00000000" w:rsidRDefault="00407F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LEASING A.Ş.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1.403.131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NOKTA ALIŞV.HİZMETLERİ A.Ş.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435.785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</w:t>
            </w:r>
            <w:r>
              <w:rPr>
                <w:rFonts w:ascii="Arial" w:hAnsi="Arial"/>
                <w:color w:val="000000"/>
                <w:sz w:val="16"/>
              </w:rPr>
              <w:t xml:space="preserve"> SİGORTA A.Ş.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5.710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26.091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TEKSTİL A.Ş.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DENSER DENİZLİ S.BÖLGE A.Ş.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62.000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S.BÖLGE A.Ş.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LTD.ŞTİ.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USD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EN</w:t>
            </w:r>
            <w:r>
              <w:rPr>
                <w:rFonts w:ascii="Arial" w:hAnsi="Arial"/>
                <w:color w:val="000000"/>
                <w:sz w:val="16"/>
              </w:rPr>
              <w:t>ERJİ A.Ş.</w:t>
            </w:r>
          </w:p>
        </w:tc>
        <w:tc>
          <w:tcPr>
            <w:tcW w:w="2299" w:type="dxa"/>
          </w:tcPr>
          <w:p w:rsidR="00000000" w:rsidRDefault="00407F2E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  <w:r>
              <w:rPr>
                <w:rFonts w:ascii="Arial" w:hAnsi="Arial"/>
                <w:b/>
                <w:color w:val="000000"/>
                <w:sz w:val="16"/>
              </w:rPr>
              <w:t>(*)</w:t>
            </w:r>
          </w:p>
        </w:tc>
        <w:tc>
          <w:tcPr>
            <w:tcW w:w="2342" w:type="dxa"/>
          </w:tcPr>
          <w:p w:rsidR="00000000" w:rsidRDefault="00407F2E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654" w:type="dxa"/>
            <w:gridSpan w:val="3"/>
          </w:tcPr>
          <w:p w:rsidR="00000000" w:rsidRDefault="00407F2E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 Şirketin EGS Enerji A.Ş.’ ne 100.000 milyon TL sermaye taahhüdü bulunmaktadır.</w:t>
            </w:r>
          </w:p>
        </w:tc>
      </w:tr>
    </w:tbl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p w:rsidR="00000000" w:rsidRDefault="00407F2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7F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07F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7F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407F2E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07F2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1984" w:type="dxa"/>
          </w:tcPr>
          <w:p w:rsidR="00000000" w:rsidRDefault="00407F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2.617.500</w:t>
            </w:r>
          </w:p>
        </w:tc>
        <w:tc>
          <w:tcPr>
            <w:tcW w:w="2410" w:type="dxa"/>
          </w:tcPr>
          <w:p w:rsidR="00000000" w:rsidRDefault="00407F2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1984" w:type="dxa"/>
          </w:tcPr>
          <w:p w:rsidR="00000000" w:rsidRDefault="00407F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</w:t>
            </w:r>
          </w:p>
        </w:tc>
        <w:tc>
          <w:tcPr>
            <w:tcW w:w="2410" w:type="dxa"/>
          </w:tcPr>
          <w:p w:rsidR="00000000" w:rsidRDefault="00407F2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GAYRIMENKUL YAT.ORT. A.Ş.</w:t>
            </w:r>
          </w:p>
        </w:tc>
        <w:tc>
          <w:tcPr>
            <w:tcW w:w="1984" w:type="dxa"/>
          </w:tcPr>
          <w:p w:rsidR="00000000" w:rsidRDefault="00407F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2410" w:type="dxa"/>
          </w:tcPr>
          <w:p w:rsidR="00000000" w:rsidRDefault="00407F2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1984" w:type="dxa"/>
          </w:tcPr>
          <w:p w:rsidR="00000000" w:rsidRDefault="00407F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2410" w:type="dxa"/>
          </w:tcPr>
          <w:p w:rsidR="00000000" w:rsidRDefault="00407F2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984" w:type="dxa"/>
          </w:tcPr>
          <w:p w:rsidR="00000000" w:rsidRDefault="00407F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3.140.000</w:t>
            </w:r>
          </w:p>
        </w:tc>
        <w:tc>
          <w:tcPr>
            <w:tcW w:w="2410" w:type="dxa"/>
          </w:tcPr>
          <w:p w:rsidR="00000000" w:rsidRDefault="00407F2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407F2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5.775.000</w:t>
            </w:r>
          </w:p>
        </w:tc>
        <w:tc>
          <w:tcPr>
            <w:tcW w:w="2410" w:type="dxa"/>
          </w:tcPr>
          <w:p w:rsidR="00000000" w:rsidRDefault="00407F2E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07F2E">
      <w:pPr>
        <w:jc w:val="both"/>
        <w:rPr>
          <w:rFonts w:ascii="Arial" w:hAnsi="Arial"/>
          <w:sz w:val="16"/>
        </w:rPr>
      </w:pPr>
    </w:p>
    <w:p w:rsidR="00000000" w:rsidRDefault="00407F2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</w:t>
            </w:r>
            <w:r>
              <w:rPr>
                <w:rFonts w:ascii="Arial" w:hAnsi="Arial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2.617.500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2.617.500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45,32</w:t>
            </w:r>
          </w:p>
        </w:tc>
      </w:tr>
    </w:tbl>
    <w:p w:rsidR="00000000" w:rsidRDefault="00407F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07F2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(Milyon 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07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</w:t>
      </w:r>
      <w:r>
        <w:rPr>
          <w:rFonts w:ascii="Arial" w:hAnsi="Arial"/>
          <w:sz w:val="16"/>
        </w:rPr>
        <w:t>yrı ayrı),</w:t>
      </w: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07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(3)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</w:t>
      </w:r>
      <w:r>
        <w:rPr>
          <w:rFonts w:ascii="Arial" w:hAnsi="Arial"/>
          <w:sz w:val="16"/>
        </w:rPr>
        <w:t>isi bulunan pay sahibi</w:t>
      </w: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07F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</w:t>
      </w:r>
      <w:r>
        <w:rPr>
          <w:rFonts w:ascii="Arial" w:hAnsi="Arial"/>
          <w:sz w:val="16"/>
        </w:rPr>
        <w:t xml:space="preserve">la birlikte, (A) alt başlığında belirtilen </w:t>
      </w: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1984" w:type="dxa"/>
          </w:tcPr>
          <w:p w:rsidR="00000000" w:rsidRDefault="00407F2E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</w:t>
            </w:r>
          </w:p>
        </w:tc>
        <w:tc>
          <w:tcPr>
            <w:tcW w:w="2410" w:type="dxa"/>
          </w:tcPr>
          <w:p w:rsidR="00000000" w:rsidRDefault="00407F2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GAYRIMENKUL YAT.ORT. A.Ş.</w:t>
            </w:r>
          </w:p>
        </w:tc>
        <w:tc>
          <w:tcPr>
            <w:tcW w:w="1984" w:type="dxa"/>
          </w:tcPr>
          <w:p w:rsidR="00000000" w:rsidRDefault="00407F2E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2410" w:type="dxa"/>
          </w:tcPr>
          <w:p w:rsidR="00000000" w:rsidRDefault="00407F2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1984" w:type="dxa"/>
          </w:tcPr>
          <w:p w:rsidR="00000000" w:rsidRDefault="00407F2E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2410" w:type="dxa"/>
          </w:tcPr>
          <w:p w:rsidR="00000000" w:rsidRDefault="00407F2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(5)</w:t>
            </w:r>
          </w:p>
        </w:tc>
        <w:tc>
          <w:tcPr>
            <w:tcW w:w="1984" w:type="dxa"/>
          </w:tcPr>
          <w:p w:rsidR="00000000" w:rsidRDefault="00407F2E">
            <w:pPr>
              <w:ind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17.500</w:t>
            </w:r>
          </w:p>
        </w:tc>
        <w:tc>
          <w:tcPr>
            <w:tcW w:w="2410" w:type="dxa"/>
          </w:tcPr>
          <w:p w:rsidR="00000000" w:rsidRDefault="00407F2E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0,30</w:t>
            </w:r>
          </w:p>
        </w:tc>
      </w:tr>
    </w:tbl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p w:rsidR="00000000" w:rsidRDefault="00407F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3.140.000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3.140.000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54,38</w:t>
            </w:r>
          </w:p>
        </w:tc>
      </w:tr>
    </w:tbl>
    <w:p w:rsidR="00000000" w:rsidRDefault="00407F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07F2E">
      <w:pPr>
        <w:ind w:right="-1231"/>
        <w:rPr>
          <w:rFonts w:ascii="Arial" w:hAnsi="Arial"/>
          <w:sz w:val="16"/>
        </w:rPr>
      </w:pPr>
    </w:p>
    <w:p w:rsidR="00000000" w:rsidRDefault="00407F2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07F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GENEL TOPLAM (1+2+3+4+5+6)</w:t>
            </w:r>
          </w:p>
        </w:tc>
        <w:tc>
          <w:tcPr>
            <w:tcW w:w="1984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5.775.000</w:t>
            </w:r>
          </w:p>
        </w:tc>
        <w:tc>
          <w:tcPr>
            <w:tcW w:w="2410" w:type="dxa"/>
          </w:tcPr>
          <w:p w:rsidR="00000000" w:rsidRDefault="00407F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07F2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58EA"/>
    <w:multiLevelType w:val="singleLevel"/>
    <w:tmpl w:val="A61E6DD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D7C2CCF"/>
    <w:multiLevelType w:val="singleLevel"/>
    <w:tmpl w:val="8826825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63565250">
    <w:abstractNumId w:val="0"/>
  </w:num>
  <w:num w:numId="2" w16cid:durableId="178966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7F2E"/>
    <w:rsid w:val="0040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79A24-3A07-49BF-B6A9-CD9A7E75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2002-04-05T15:27:00Z</cp:lastPrinted>
  <dcterms:created xsi:type="dcterms:W3CDTF">2022-09-01T22:00:00Z</dcterms:created>
  <dcterms:modified xsi:type="dcterms:W3CDTF">2022-09-01T22:00:00Z</dcterms:modified>
</cp:coreProperties>
</file>