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D1FBB">
            <w:pPr>
              <w:pStyle w:val="Heading2"/>
            </w:pPr>
            <w:r>
              <w:t>SYB YATIRIM ORTAKLIĞI A.Ş.</w:t>
            </w:r>
          </w:p>
        </w:tc>
      </w:tr>
    </w:tbl>
    <w:p w:rsidR="00000000" w:rsidRDefault="007D1FB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F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D1F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1F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10/11/2000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F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D1F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1F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F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7D1F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1FB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F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D1F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1F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F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D1F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1F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NO:129 80300 ESENTEPE-İSTANBUL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F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D1F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1F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F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</w:t>
            </w:r>
            <w:r>
              <w:rPr>
                <w:rFonts w:ascii="Arial" w:hAnsi="Arial"/>
                <w:b/>
                <w:color w:val="000000"/>
                <w:sz w:val="16"/>
              </w:rPr>
              <w:t>ÜDÜR</w:t>
            </w:r>
          </w:p>
        </w:tc>
        <w:tc>
          <w:tcPr>
            <w:tcW w:w="142" w:type="dxa"/>
          </w:tcPr>
          <w:p w:rsidR="00000000" w:rsidRDefault="007D1F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1F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F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D1F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1F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F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D1F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1F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BERKAN ATEŞ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F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D1F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1F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ARMAN T. TEVFİK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F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D1F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1F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ERYILMAZ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F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D1F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1F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KORAY MARMARALI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F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D1F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1F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MERİH BÜYÜKER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F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D1F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1F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0-212-213 15 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F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D1F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1F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F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D1F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1F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0-212-213 12 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F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D1F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1F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F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D1F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1F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F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D1F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1F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F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D1F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1FBB">
            <w:pPr>
              <w:pStyle w:val="Heading1"/>
            </w:pPr>
            <w:r>
              <w:t>6.000.000.000.000.-TL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F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D1F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1FB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F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D1F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1F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F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D1F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1F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F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D1F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1F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F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D1F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1F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7D1FBB">
      <w:pPr>
        <w:pStyle w:val="BodyText"/>
      </w:pPr>
    </w:p>
    <w:p w:rsidR="00000000" w:rsidRDefault="007D1FBB">
      <w:pPr>
        <w:rPr>
          <w:rFonts w:ascii="Arial" w:hAnsi="Arial"/>
          <w:sz w:val="16"/>
        </w:rPr>
      </w:pP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8"/>
        <w:gridCol w:w="3982"/>
        <w:gridCol w:w="435"/>
        <w:gridCol w:w="915"/>
        <w:gridCol w:w="222"/>
        <w:gridCol w:w="1128"/>
        <w:gridCol w:w="1440"/>
        <w:gridCol w:w="720"/>
        <w:gridCol w:w="584"/>
        <w:gridCol w:w="226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8" w:type="dxa"/>
          <w:wAfter w:w="226" w:type="dxa"/>
          <w:cantSplit/>
        </w:trPr>
        <w:tc>
          <w:tcPr>
            <w:tcW w:w="4417" w:type="dxa"/>
            <w:gridSpan w:val="2"/>
          </w:tcPr>
          <w:p w:rsidR="00000000" w:rsidRDefault="007D1F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31.12.2001 tarihi itibariyle portföyünde bulunan menkul kıymetlerin  sektörel dağılımı aşağıda verilmiştir.</w:t>
            </w:r>
          </w:p>
        </w:tc>
        <w:tc>
          <w:tcPr>
            <w:tcW w:w="1137" w:type="dxa"/>
            <w:gridSpan w:val="2"/>
          </w:tcPr>
          <w:p w:rsidR="00000000" w:rsidRDefault="007D1F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72" w:type="dxa"/>
            <w:gridSpan w:val="4"/>
          </w:tcPr>
          <w:p w:rsidR="00000000" w:rsidRDefault="007D1F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</w:t>
            </w:r>
            <w:r>
              <w:rPr>
                <w:rFonts w:ascii="Arial" w:hAnsi="Arial"/>
                <w:i/>
                <w:sz w:val="16"/>
              </w:rPr>
              <w:t>1.12.2001 is shown below.</w:t>
            </w:r>
          </w:p>
          <w:p w:rsidR="00000000" w:rsidRDefault="007D1FBB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990" w:type="dxa"/>
            <w:gridSpan w:val="2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000000" w:rsidRDefault="007D1FB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MENKUL KIYMETİN TÜRÜ</w:t>
            </w:r>
          </w:p>
        </w:tc>
        <w:tc>
          <w:tcPr>
            <w:tcW w:w="135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7D1F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NOMİNAL </w:t>
            </w:r>
          </w:p>
        </w:tc>
        <w:tc>
          <w:tcPr>
            <w:tcW w:w="135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7D1F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TOPLAM ALIŞ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7D1F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TOPLAM RAYİÇ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7D1F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GRUP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000000" w:rsidRDefault="007D1F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GENEL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990" w:type="dxa"/>
            <w:gridSpan w:val="2"/>
            <w:tcBorders>
              <w:left w:val="single" w:sz="4" w:space="0" w:color="auto"/>
              <w:right w:val="single" w:sz="6" w:space="0" w:color="auto"/>
            </w:tcBorders>
          </w:tcPr>
          <w:p w:rsidR="00000000" w:rsidRDefault="007D1FB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(Type of Securities)</w:t>
            </w:r>
          </w:p>
        </w:tc>
        <w:tc>
          <w:tcPr>
            <w:tcW w:w="13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7D1F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DEĞER(TL)</w:t>
            </w:r>
          </w:p>
          <w:p w:rsidR="00000000" w:rsidRDefault="007D1FB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(Nominal Value)</w:t>
            </w:r>
          </w:p>
          <w:p w:rsidR="00000000" w:rsidRDefault="007D1F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7D1F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MALİYETİ(TL)</w:t>
            </w:r>
          </w:p>
          <w:p w:rsidR="00000000" w:rsidRDefault="007D1FB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(Total Cost)</w:t>
            </w:r>
          </w:p>
        </w:tc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7D1F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DEĞER(TL)</w:t>
            </w:r>
          </w:p>
          <w:p w:rsidR="00000000" w:rsidRDefault="007D1FB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(Market Value)</w:t>
            </w:r>
          </w:p>
        </w:tc>
        <w:tc>
          <w:tcPr>
            <w:tcW w:w="72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7D1F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(%)</w:t>
            </w:r>
          </w:p>
          <w:p w:rsidR="00000000" w:rsidRDefault="007D1FB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(Group)</w:t>
            </w:r>
          </w:p>
        </w:tc>
        <w:tc>
          <w:tcPr>
            <w:tcW w:w="81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7D1FB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(%)</w:t>
            </w:r>
          </w:p>
          <w:p w:rsidR="00000000" w:rsidRDefault="007D1FB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(General)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990" w:type="dxa"/>
            <w:gridSpan w:val="2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000000" w:rsidRDefault="007D1FB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1) HİSSE SENEDLERİ (Shares)</w:t>
            </w:r>
          </w:p>
        </w:tc>
        <w:tc>
          <w:tcPr>
            <w:tcW w:w="135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46,55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0,001,000</w:t>
            </w:r>
          </w:p>
        </w:tc>
        <w:tc>
          <w:tcPr>
            <w:tcW w:w="135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329,861,681,206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469,640,357,886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100.00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46.51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99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D1FB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DOKUMA GİYİM EŞYASI VE DERİ</w:t>
            </w:r>
          </w:p>
          <w:p w:rsidR="00000000" w:rsidRDefault="007D1FB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(Textile)</w:t>
            </w:r>
          </w:p>
        </w:tc>
        <w:tc>
          <w:tcPr>
            <w:tcW w:w="135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7,000,000,000</w:t>
            </w:r>
          </w:p>
        </w:tc>
        <w:tc>
          <w:tcPr>
            <w:tcW w:w="135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55,255,555,556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85,339,000,000  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18.17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8.45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99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7D1FB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KIMYA PETROL VE KAUÇUK ÜRÜNLER</w:t>
            </w:r>
          </w:p>
          <w:p w:rsidR="00000000" w:rsidRDefault="007D1FB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(Manufacture Of Chemical and Petroleum, Rubber and Product) 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6,700,000,0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00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60,306,146,572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80,641,200,000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17.17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7.99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99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7D1FB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METAL ANA SANAYİ</w:t>
            </w:r>
          </w:p>
          <w:p w:rsidR="00000000" w:rsidRDefault="007D1FB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(Basic Metal Industry)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3,000,000,000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39,750,000,000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54,768,000,000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11.66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5.42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99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7D1FB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METAL EŞYA MAKİNE VE GER. YAP.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14,500,000,000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63,162,500,000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88,911,000,000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18.93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8.81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9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D1FB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(Manufacture of Fabricated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Metal product, Machinery and Equipment)</w:t>
            </w:r>
          </w:p>
        </w:tc>
        <w:tc>
          <w:tcPr>
            <w:tcW w:w="135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5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1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9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D1FB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PERAKENDE TİCARET</w:t>
            </w:r>
          </w:p>
          <w:p w:rsidR="00000000" w:rsidRDefault="007D1FB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(Retail Trade)</w:t>
            </w:r>
          </w:p>
        </w:tc>
        <w:tc>
          <w:tcPr>
            <w:tcW w:w="13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350,000,000</w:t>
            </w:r>
          </w:p>
        </w:tc>
        <w:tc>
          <w:tcPr>
            <w:tcW w:w="13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32,455,500,000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43,725,150,000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9.31</w:t>
            </w:r>
          </w:p>
        </w:tc>
        <w:tc>
          <w:tcPr>
            <w:tcW w:w="810" w:type="dxa"/>
            <w:gridSpan w:val="2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4.33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D1FB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HOLDİNG VE YATIRIM ŞİRKETLERİ</w:t>
            </w:r>
          </w:p>
          <w:p w:rsidR="00000000" w:rsidRDefault="007D1FB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(Holding and Investment Companies)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15,000,001,000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78,931,979,078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116,256,007,886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24.75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11.51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990" w:type="dxa"/>
            <w:gridSpan w:val="2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D1FB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II) BORÇLANMA SENEDİ</w:t>
            </w:r>
          </w:p>
          <w:p w:rsidR="00000000" w:rsidRDefault="007D1FB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(Dept Securities)</w:t>
            </w:r>
          </w:p>
        </w:tc>
        <w:tc>
          <w:tcPr>
            <w:tcW w:w="1350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400,000,000,000</w:t>
            </w:r>
          </w:p>
        </w:tc>
        <w:tc>
          <w:tcPr>
            <w:tcW w:w="1350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307,988,000,000</w:t>
            </w:r>
          </w:p>
        </w:tc>
        <w:tc>
          <w:tcPr>
            <w:tcW w:w="14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360,998,000,000</w:t>
            </w:r>
          </w:p>
        </w:tc>
        <w:tc>
          <w:tcPr>
            <w:tcW w:w="7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100.00</w:t>
            </w:r>
          </w:p>
        </w:tc>
        <w:tc>
          <w:tcPr>
            <w:tcW w:w="810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35.75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99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D1FB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2.DİĞER</w:t>
            </w:r>
          </w:p>
          <w:p w:rsidR="00000000" w:rsidRDefault="007D1FB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(Others)</w:t>
            </w:r>
          </w:p>
        </w:tc>
        <w:tc>
          <w:tcPr>
            <w:tcW w:w="13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223,405,000,000</w:t>
            </w:r>
          </w:p>
        </w:tc>
        <w:tc>
          <w:tcPr>
            <w:tcW w:w="13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178,000,000,000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179,034,173,151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100.00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17.73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990" w:type="dxa"/>
            <w:gridSpan w:val="2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000000" w:rsidRDefault="007D1FB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PORTFÖY DEĞERİ TOPLAMI (I+II+III)</w:t>
            </w:r>
          </w:p>
          <w:p w:rsidR="00000000" w:rsidRDefault="007D1FB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(Portfolio Total Value)</w:t>
            </w:r>
          </w:p>
        </w:tc>
        <w:tc>
          <w:tcPr>
            <w:tcW w:w="1350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669,955,001,000</w:t>
            </w:r>
          </w:p>
        </w:tc>
        <w:tc>
          <w:tcPr>
            <w:tcW w:w="135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81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5,849,681,206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1,009,672,531,037   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100.00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990" w:type="dxa"/>
            <w:gridSpan w:val="2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000000" w:rsidRDefault="007D1FB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HAZIR DEĞERLER (+)</w:t>
            </w:r>
          </w:p>
          <w:p w:rsidR="00000000" w:rsidRDefault="007D1FB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(Current Assets)</w:t>
            </w:r>
          </w:p>
        </w:tc>
        <w:tc>
          <w:tcPr>
            <w:tcW w:w="1350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5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1,014,739,020   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990" w:type="dxa"/>
            <w:gridSpan w:val="2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000000" w:rsidRDefault="007D1FB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ALACAKLAR (+)</w:t>
            </w:r>
          </w:p>
          <w:p w:rsidR="00000000" w:rsidRDefault="007D1FB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(Receivables)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right w:val="single" w:sz="6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196,077,500,000   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D1FB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DİĞER AKTİFLER (+)</w:t>
            </w:r>
          </w:p>
          <w:p w:rsidR="00000000" w:rsidRDefault="007D1FB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(Other Assets)</w:t>
            </w:r>
          </w:p>
          <w:p w:rsidR="00000000" w:rsidRDefault="007D1FB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BORÇLAR (-)</w:t>
            </w:r>
          </w:p>
          <w:p w:rsidR="00000000" w:rsidRDefault="007D1FB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(Debts)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14,761,487,181</w:t>
            </w:r>
          </w:p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1,312,178,881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990" w:type="dxa"/>
            <w:gridSpan w:val="2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7D1FB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DEĞER</w:t>
            </w:r>
          </w:p>
          <w:p w:rsidR="00000000" w:rsidRDefault="007D1FB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(Total Value)</w:t>
            </w:r>
          </w:p>
        </w:tc>
        <w:tc>
          <w:tcPr>
            <w:tcW w:w="1350" w:type="dxa"/>
            <w:gridSpan w:val="2"/>
            <w:tcBorders>
              <w:bottom w:val="single" w:sz="4" w:space="0" w:color="auto"/>
              <w:right w:val="single" w:sz="6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50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40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1,220,214,078,357</w:t>
            </w:r>
          </w:p>
        </w:tc>
        <w:tc>
          <w:tcPr>
            <w:tcW w:w="720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10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990" w:type="dxa"/>
            <w:gridSpan w:val="2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7D1FB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DEĞER / PAY SAYISI</w:t>
            </w:r>
          </w:p>
          <w:p w:rsidR="00000000" w:rsidRDefault="007D1FB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(Total Value/Total Number of Shares)</w:t>
            </w:r>
          </w:p>
        </w:tc>
        <w:tc>
          <w:tcPr>
            <w:tcW w:w="1350" w:type="dxa"/>
            <w:gridSpan w:val="2"/>
            <w:tcBorders>
              <w:bottom w:val="single" w:sz="4" w:space="0" w:color="auto"/>
              <w:right w:val="single" w:sz="6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50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40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1,627</w:t>
            </w:r>
          </w:p>
        </w:tc>
        <w:tc>
          <w:tcPr>
            <w:tcW w:w="720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10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7D1FB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</w:tbl>
    <w:p w:rsidR="00000000" w:rsidRDefault="007D1FBB">
      <w:pPr>
        <w:rPr>
          <w:rFonts w:ascii="Arial" w:hAnsi="Arial"/>
          <w:sz w:val="16"/>
        </w:rPr>
      </w:pPr>
    </w:p>
    <w:p w:rsidR="00000000" w:rsidRDefault="007D1FBB">
      <w:pPr>
        <w:rPr>
          <w:rFonts w:ascii="Arial" w:hAnsi="Arial"/>
          <w:sz w:val="16"/>
        </w:rPr>
      </w:pPr>
    </w:p>
    <w:p w:rsidR="00000000" w:rsidRDefault="007D1FBB">
      <w:pPr>
        <w:rPr>
          <w:rFonts w:ascii="Arial" w:hAnsi="Arial"/>
          <w:sz w:val="16"/>
        </w:rPr>
      </w:pPr>
    </w:p>
    <w:p w:rsidR="00000000" w:rsidRDefault="007D1FBB">
      <w:pPr>
        <w:rPr>
          <w:rFonts w:ascii="Arial" w:hAnsi="Arial"/>
          <w:sz w:val="16"/>
        </w:rPr>
      </w:pPr>
    </w:p>
    <w:p w:rsidR="00000000" w:rsidRDefault="007D1FB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D1F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D1F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D1F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</w:t>
            </w:r>
            <w:r>
              <w:rPr>
                <w:rFonts w:ascii="Arial" w:hAnsi="Arial"/>
                <w:i/>
                <w:sz w:val="16"/>
              </w:rPr>
              <w:t>n the equity capital are shown below.</w:t>
            </w:r>
          </w:p>
        </w:tc>
      </w:tr>
    </w:tbl>
    <w:p w:rsidR="00000000" w:rsidRDefault="007D1FBB">
      <w:pPr>
        <w:rPr>
          <w:rFonts w:ascii="Arial" w:hAnsi="Arial"/>
          <w:sz w:val="16"/>
        </w:rPr>
      </w:pPr>
    </w:p>
    <w:p w:rsidR="00000000" w:rsidRDefault="007D1FBB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94"/>
        <w:gridCol w:w="2132"/>
        <w:gridCol w:w="213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000000" w:rsidRDefault="007D1FBB"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132" w:type="dxa"/>
          </w:tcPr>
          <w:p w:rsidR="00000000" w:rsidRDefault="007D1FBB">
            <w:pPr>
              <w:ind w:right="323"/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32" w:type="dxa"/>
          </w:tcPr>
          <w:p w:rsidR="00000000" w:rsidRDefault="007D1FBB"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000000" w:rsidRDefault="007D1FBB"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32" w:type="dxa"/>
          </w:tcPr>
          <w:p w:rsidR="00000000" w:rsidRDefault="007D1FBB">
            <w:pPr>
              <w:ind w:right="323"/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32" w:type="dxa"/>
          </w:tcPr>
          <w:p w:rsidR="00000000" w:rsidRDefault="007D1FBB"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000000" w:rsidRDefault="007D1FBB">
            <w:r>
              <w:t xml:space="preserve">SINAİ YATIRIM BANKASI A.Ş. </w:t>
            </w:r>
            <w:r>
              <w:tab/>
            </w:r>
          </w:p>
        </w:tc>
        <w:tc>
          <w:tcPr>
            <w:tcW w:w="2132" w:type="dxa"/>
          </w:tcPr>
          <w:p w:rsidR="00000000" w:rsidRDefault="007D1FBB">
            <w:pPr>
              <w:ind w:right="323"/>
              <w:jc w:val="right"/>
            </w:pPr>
            <w:r>
              <w:t>322.500.-</w:t>
            </w:r>
          </w:p>
        </w:tc>
        <w:tc>
          <w:tcPr>
            <w:tcW w:w="2132" w:type="dxa"/>
          </w:tcPr>
          <w:p w:rsidR="00000000" w:rsidRDefault="007D1FBB">
            <w:pPr>
              <w:jc w:val="center"/>
            </w:pPr>
            <w:r>
              <w:t>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000000" w:rsidRDefault="007D1FBB">
            <w:r>
              <w:t xml:space="preserve">İŞ GENEL FİNANSAL KİR. A.Ş. </w:t>
            </w:r>
            <w:r>
              <w:tab/>
              <w:t xml:space="preserve"> </w:t>
            </w:r>
          </w:p>
        </w:tc>
        <w:tc>
          <w:tcPr>
            <w:tcW w:w="2132" w:type="dxa"/>
          </w:tcPr>
          <w:p w:rsidR="00000000" w:rsidRDefault="007D1FBB">
            <w:pPr>
              <w:ind w:right="323"/>
              <w:jc w:val="right"/>
            </w:pPr>
            <w:r>
              <w:t xml:space="preserve"> 15.000.-</w:t>
            </w:r>
            <w:r>
              <w:tab/>
            </w:r>
          </w:p>
        </w:tc>
        <w:tc>
          <w:tcPr>
            <w:tcW w:w="2132" w:type="dxa"/>
          </w:tcPr>
          <w:p w:rsidR="00000000" w:rsidRDefault="007D1FBB">
            <w:pPr>
              <w:jc w:val="center"/>
            </w:pPr>
            <w: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000000" w:rsidRDefault="007D1FBB">
            <w:r>
              <w:t>İŞ FACTORİNG HİZ. A.Ş.</w:t>
            </w:r>
          </w:p>
        </w:tc>
        <w:tc>
          <w:tcPr>
            <w:tcW w:w="2132" w:type="dxa"/>
          </w:tcPr>
          <w:p w:rsidR="00000000" w:rsidRDefault="007D1FBB">
            <w:pPr>
              <w:ind w:right="323"/>
              <w:jc w:val="right"/>
            </w:pPr>
            <w:r>
              <w:tab/>
              <w:t xml:space="preserve">  15.000.-</w:t>
            </w:r>
          </w:p>
        </w:tc>
        <w:tc>
          <w:tcPr>
            <w:tcW w:w="2132" w:type="dxa"/>
          </w:tcPr>
          <w:p w:rsidR="00000000" w:rsidRDefault="007D1FBB">
            <w:pPr>
              <w:jc w:val="center"/>
            </w:pPr>
            <w: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000000" w:rsidRDefault="007D1FBB">
            <w:r>
              <w:t>ANADOLU HAYAT SİGORTA A.Ş.</w:t>
            </w:r>
          </w:p>
        </w:tc>
        <w:tc>
          <w:tcPr>
            <w:tcW w:w="2132" w:type="dxa"/>
          </w:tcPr>
          <w:p w:rsidR="00000000" w:rsidRDefault="007D1FBB">
            <w:pPr>
              <w:ind w:right="323"/>
              <w:jc w:val="right"/>
            </w:pPr>
            <w:r>
              <w:tab/>
              <w:t xml:space="preserve">  15.000.-</w:t>
            </w:r>
          </w:p>
        </w:tc>
        <w:tc>
          <w:tcPr>
            <w:tcW w:w="2132" w:type="dxa"/>
          </w:tcPr>
          <w:p w:rsidR="00000000" w:rsidRDefault="007D1FBB">
            <w:pPr>
              <w:jc w:val="center"/>
            </w:pPr>
            <w: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000000" w:rsidRDefault="007D1FBB">
            <w:r>
              <w:t>ANADOLU ANONİM TÜRK SİG. ŞTİ.</w:t>
            </w:r>
          </w:p>
        </w:tc>
        <w:tc>
          <w:tcPr>
            <w:tcW w:w="2132" w:type="dxa"/>
          </w:tcPr>
          <w:p w:rsidR="00000000" w:rsidRDefault="007D1FBB">
            <w:pPr>
              <w:ind w:right="323"/>
              <w:jc w:val="right"/>
            </w:pPr>
            <w:r>
              <w:tab/>
              <w:t xml:space="preserve">  15.000.-</w:t>
            </w:r>
          </w:p>
        </w:tc>
        <w:tc>
          <w:tcPr>
            <w:tcW w:w="2132" w:type="dxa"/>
          </w:tcPr>
          <w:p w:rsidR="00000000" w:rsidRDefault="007D1FBB">
            <w:pPr>
              <w:jc w:val="center"/>
            </w:pPr>
            <w:r>
              <w:t>2</w:t>
            </w:r>
          </w:p>
        </w:tc>
      </w:tr>
    </w:tbl>
    <w:p w:rsidR="00000000" w:rsidRDefault="007D1FBB">
      <w:pPr>
        <w:jc w:val="both"/>
        <w:rPr>
          <w:rFonts w:ascii="Arial" w:hAnsi="Arial"/>
          <w:sz w:val="16"/>
        </w:rPr>
      </w:pPr>
    </w:p>
    <w:p w:rsidR="00000000" w:rsidRDefault="007D1FBB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>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7D1FB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</w:p>
    <w:p w:rsidR="00000000" w:rsidRDefault="007D1FB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caps/>
          <w:sz w:val="16"/>
        </w:rPr>
        <w:t xml:space="preserve"> SINAİ YATIRIM BANKASI A.Ş.</w:t>
      </w:r>
    </w:p>
    <w:p w:rsidR="00000000" w:rsidRDefault="007D1FB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D1FBB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yön</w:t>
      </w:r>
      <w:r>
        <w:rPr>
          <w:rFonts w:ascii="Arial" w:hAnsi="Arial"/>
          <w:sz w:val="16"/>
        </w:rPr>
        <w:t xml:space="preserve">etim ve denetim organlarında görevli pay sahibi kişiler (ayrı ayrı), </w:t>
      </w:r>
    </w:p>
    <w:p w:rsidR="00000000" w:rsidRDefault="007D1FB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---</w:t>
      </w:r>
    </w:p>
    <w:p w:rsidR="00000000" w:rsidRDefault="007D1FBB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7D1FB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7D1FB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7D1FB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D1FB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GÜLŞEN ÇELEBİ (MÜDÜR)</w:t>
      </w:r>
    </w:p>
    <w:p w:rsidR="00000000" w:rsidRDefault="007D1FB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D1FB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</w:t>
      </w:r>
      <w:r>
        <w:rPr>
          <w:rFonts w:ascii="Arial" w:hAnsi="Arial"/>
          <w:sz w:val="16"/>
        </w:rPr>
        <w:t>, (B) ve  (C)  alt başlıklarında belirtilen hissedarlar ile birinci dereceden akrabalık ilişkisi bulunan pay sahibi</w:t>
      </w:r>
    </w:p>
    <w:p w:rsidR="00000000" w:rsidRDefault="007D1FB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7D1FB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---</w:t>
      </w:r>
    </w:p>
    <w:p w:rsidR="00000000" w:rsidRDefault="007D1FB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D1FB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7D1FB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tüz</w:t>
      </w:r>
      <w:r>
        <w:rPr>
          <w:rFonts w:ascii="Arial" w:hAnsi="Arial"/>
          <w:sz w:val="16"/>
        </w:rPr>
        <w:t xml:space="preserve">el kişi ortaklar ile aynı holding, grup yada topluluk bünyesinde bulunan tüzel kişi ortaklar ( ayrı ayrı ), </w:t>
      </w:r>
    </w:p>
    <w:p w:rsidR="00000000" w:rsidRDefault="007D1FB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94"/>
        <w:gridCol w:w="2132"/>
        <w:gridCol w:w="213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000000" w:rsidRDefault="007D1FBB"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132" w:type="dxa"/>
          </w:tcPr>
          <w:p w:rsidR="00000000" w:rsidRDefault="007D1FBB">
            <w:pPr>
              <w:ind w:right="323"/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32" w:type="dxa"/>
          </w:tcPr>
          <w:p w:rsidR="00000000" w:rsidRDefault="007D1FBB"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000000" w:rsidRDefault="007D1FBB"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32" w:type="dxa"/>
          </w:tcPr>
          <w:p w:rsidR="00000000" w:rsidRDefault="007D1FBB">
            <w:pPr>
              <w:ind w:right="323"/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32" w:type="dxa"/>
          </w:tcPr>
          <w:p w:rsidR="00000000" w:rsidRDefault="007D1FBB"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000000" w:rsidRDefault="007D1FBB">
            <w:r>
              <w:t xml:space="preserve">İŞ GENEL FİNANSAL KİR. A.Ş. </w:t>
            </w:r>
            <w:r>
              <w:tab/>
              <w:t xml:space="preserve"> </w:t>
            </w:r>
          </w:p>
        </w:tc>
        <w:tc>
          <w:tcPr>
            <w:tcW w:w="2132" w:type="dxa"/>
          </w:tcPr>
          <w:p w:rsidR="00000000" w:rsidRDefault="007D1FBB">
            <w:pPr>
              <w:ind w:right="323"/>
              <w:jc w:val="right"/>
            </w:pPr>
            <w:r>
              <w:t xml:space="preserve"> 15.000.-</w:t>
            </w:r>
            <w:r>
              <w:tab/>
            </w:r>
          </w:p>
        </w:tc>
        <w:tc>
          <w:tcPr>
            <w:tcW w:w="2132" w:type="dxa"/>
          </w:tcPr>
          <w:p w:rsidR="00000000" w:rsidRDefault="007D1FBB">
            <w:pPr>
              <w:jc w:val="center"/>
            </w:pPr>
            <w: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000000" w:rsidRDefault="007D1FBB">
            <w:r>
              <w:t>İŞ FACTORING HİZ. A.Ş.</w:t>
            </w:r>
          </w:p>
        </w:tc>
        <w:tc>
          <w:tcPr>
            <w:tcW w:w="2132" w:type="dxa"/>
          </w:tcPr>
          <w:p w:rsidR="00000000" w:rsidRDefault="007D1FBB">
            <w:pPr>
              <w:ind w:right="323"/>
              <w:jc w:val="right"/>
            </w:pPr>
            <w:r>
              <w:tab/>
              <w:t xml:space="preserve">  15.000.-</w:t>
            </w:r>
          </w:p>
        </w:tc>
        <w:tc>
          <w:tcPr>
            <w:tcW w:w="2132" w:type="dxa"/>
          </w:tcPr>
          <w:p w:rsidR="00000000" w:rsidRDefault="007D1FBB">
            <w:pPr>
              <w:jc w:val="center"/>
            </w:pPr>
            <w: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000000" w:rsidRDefault="007D1FBB">
            <w:r>
              <w:t>ANADOLU HAYAT SİGORTA A.Ş.</w:t>
            </w:r>
          </w:p>
        </w:tc>
        <w:tc>
          <w:tcPr>
            <w:tcW w:w="2132" w:type="dxa"/>
          </w:tcPr>
          <w:p w:rsidR="00000000" w:rsidRDefault="007D1FBB">
            <w:pPr>
              <w:ind w:right="323"/>
              <w:jc w:val="right"/>
            </w:pPr>
            <w:r>
              <w:tab/>
              <w:t xml:space="preserve">  15.000.-</w:t>
            </w:r>
          </w:p>
        </w:tc>
        <w:tc>
          <w:tcPr>
            <w:tcW w:w="2132" w:type="dxa"/>
          </w:tcPr>
          <w:p w:rsidR="00000000" w:rsidRDefault="007D1FBB">
            <w:pPr>
              <w:jc w:val="center"/>
            </w:pPr>
            <w: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000000" w:rsidRDefault="007D1FBB">
            <w:r>
              <w:t>ANADOLU ANONİM TÜRK SİG.ŞTİ.</w:t>
            </w:r>
          </w:p>
        </w:tc>
        <w:tc>
          <w:tcPr>
            <w:tcW w:w="2132" w:type="dxa"/>
          </w:tcPr>
          <w:p w:rsidR="00000000" w:rsidRDefault="007D1FBB">
            <w:pPr>
              <w:ind w:right="323"/>
              <w:jc w:val="right"/>
            </w:pPr>
            <w:r>
              <w:tab/>
              <w:t xml:space="preserve">  15.000.-</w:t>
            </w:r>
          </w:p>
        </w:tc>
        <w:tc>
          <w:tcPr>
            <w:tcW w:w="2132" w:type="dxa"/>
          </w:tcPr>
          <w:p w:rsidR="00000000" w:rsidRDefault="007D1FBB">
            <w:pPr>
              <w:jc w:val="center"/>
            </w:pPr>
            <w:r>
              <w:t>2</w:t>
            </w:r>
          </w:p>
        </w:tc>
      </w:tr>
    </w:tbl>
    <w:p w:rsidR="00000000" w:rsidRDefault="007D1FBB">
      <w:pPr>
        <w:rPr>
          <w:rFonts w:ascii="Arial" w:hAnsi="Arial"/>
          <w:sz w:val="16"/>
        </w:rPr>
      </w:pPr>
    </w:p>
    <w:p w:rsidR="00000000" w:rsidRDefault="007D1FB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7D1FBB">
      <w:pPr>
        <w:numPr>
          <w:ilvl w:val="0"/>
          <w:numId w:val="3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ortaklar (halka açık kısım)</w:t>
      </w:r>
    </w:p>
    <w:p w:rsidR="00000000" w:rsidRDefault="007D1FB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94"/>
        <w:gridCol w:w="2132"/>
        <w:gridCol w:w="213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000000" w:rsidRDefault="007D1FBB"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132" w:type="dxa"/>
          </w:tcPr>
          <w:p w:rsidR="00000000" w:rsidRDefault="007D1FBB">
            <w:pPr>
              <w:ind w:right="323"/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32" w:type="dxa"/>
          </w:tcPr>
          <w:p w:rsidR="00000000" w:rsidRDefault="007D1FBB"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000000" w:rsidRDefault="007D1FBB"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32" w:type="dxa"/>
          </w:tcPr>
          <w:p w:rsidR="00000000" w:rsidRDefault="007D1FBB">
            <w:pPr>
              <w:ind w:right="323"/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32" w:type="dxa"/>
          </w:tcPr>
          <w:p w:rsidR="00000000" w:rsidRDefault="007D1FBB"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Share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000000" w:rsidRDefault="007D1FBB"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2132" w:type="dxa"/>
          </w:tcPr>
          <w:p w:rsidR="00000000" w:rsidRDefault="007D1FBB">
            <w:pPr>
              <w:ind w:right="323"/>
              <w:jc w:val="right"/>
            </w:pPr>
            <w:r>
              <w:rPr>
                <w:rFonts w:ascii="Arial" w:hAnsi="Arial"/>
                <w:sz w:val="16"/>
              </w:rPr>
              <w:t>367.500.-</w:t>
            </w:r>
          </w:p>
        </w:tc>
        <w:tc>
          <w:tcPr>
            <w:tcW w:w="2132" w:type="dxa"/>
          </w:tcPr>
          <w:p w:rsidR="00000000" w:rsidRDefault="007D1FBB">
            <w:pPr>
              <w:jc w:val="center"/>
            </w:pPr>
            <w:r>
              <w:rPr>
                <w:rFonts w:ascii="Arial" w:hAnsi="Arial"/>
                <w:sz w:val="16"/>
              </w:rPr>
              <w:t>%49</w:t>
            </w:r>
          </w:p>
        </w:tc>
      </w:tr>
    </w:tbl>
    <w:p w:rsidR="00000000" w:rsidRDefault="007D1FBB">
      <w:pPr>
        <w:rPr>
          <w:rFonts w:ascii="Arial" w:hAnsi="Arial"/>
          <w:sz w:val="16"/>
        </w:rPr>
      </w:pPr>
    </w:p>
    <w:p w:rsidR="00000000" w:rsidRDefault="007D1FB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D1FB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7D1FBB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p w:rsidR="00000000" w:rsidRDefault="007D1FBB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2A39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5D5A1207"/>
    <w:multiLevelType w:val="singleLevel"/>
    <w:tmpl w:val="8732FA66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71E821A7"/>
    <w:multiLevelType w:val="singleLevel"/>
    <w:tmpl w:val="623C2056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467939995">
    <w:abstractNumId w:val="0"/>
  </w:num>
  <w:num w:numId="2" w16cid:durableId="259215641">
    <w:abstractNumId w:val="1"/>
  </w:num>
  <w:num w:numId="3" w16cid:durableId="1940525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1FBB"/>
    <w:rsid w:val="007D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70274-251F-4B43-BAF1-E0F03E64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2002-04-03T19:23:00Z</cp:lastPrinted>
  <dcterms:created xsi:type="dcterms:W3CDTF">2022-09-01T22:03:00Z</dcterms:created>
  <dcterms:modified xsi:type="dcterms:W3CDTF">2022-09-01T22:03:00Z</dcterms:modified>
</cp:coreProperties>
</file>