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81" w:type="dxa"/>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000C86">
            <w:pPr>
              <w:pStyle w:val="Heading2"/>
              <w:ind w:left="426"/>
            </w:pPr>
            <w:r>
              <w:t>ATAKULE GAYRİMENKUL YATIRIM ORTAKLIĞI A.Ş.</w:t>
            </w:r>
          </w:p>
        </w:tc>
      </w:tr>
    </w:tbl>
    <w:p w:rsidR="00000000" w:rsidRDefault="00000C86">
      <w:pPr>
        <w:jc w:val="both"/>
        <w:rPr>
          <w:rFonts w:ascii="Arial" w:hAnsi="Arial"/>
          <w:sz w:val="18"/>
        </w:rPr>
      </w:pPr>
    </w:p>
    <w:p w:rsidR="00000000" w:rsidRDefault="00000C86">
      <w:pPr>
        <w:rPr>
          <w:rFonts w:ascii="Arial" w:hAnsi="Arial"/>
          <w:sz w:val="18"/>
        </w:rPr>
      </w:pPr>
    </w:p>
    <w:p w:rsidR="00000000" w:rsidRDefault="00000C86">
      <w:pPr>
        <w:rPr>
          <w:rFonts w:ascii="Arial" w:hAnsi="Arial"/>
          <w:sz w:val="18"/>
        </w:rPr>
      </w:pPr>
    </w:p>
    <w:tbl>
      <w:tblPr>
        <w:tblW w:w="0" w:type="auto"/>
        <w:tblInd w:w="881" w:type="dxa"/>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KURULUŞ TARİHİ</w:t>
            </w:r>
          </w:p>
        </w:tc>
        <w:tc>
          <w:tcPr>
            <w:tcW w:w="142" w:type="dxa"/>
          </w:tcPr>
          <w:p w:rsidR="00000000" w:rsidRDefault="00000C86">
            <w:pPr>
              <w:rPr>
                <w:rFonts w:ascii="Arial" w:hAnsi="Arial"/>
                <w:b/>
                <w:color w:val="000000"/>
                <w:sz w:val="16"/>
              </w:rPr>
            </w:pPr>
            <w:r>
              <w:rPr>
                <w:rFonts w:ascii="Arial" w:hAnsi="Arial"/>
                <w:b/>
                <w:color w:val="000000"/>
                <w:sz w:val="16"/>
              </w:rPr>
              <w:t>:</w:t>
            </w:r>
          </w:p>
        </w:tc>
        <w:tc>
          <w:tcPr>
            <w:tcW w:w="6520" w:type="dxa"/>
          </w:tcPr>
          <w:p w:rsidR="00000000" w:rsidRDefault="00000C86">
            <w:pPr>
              <w:rPr>
                <w:rFonts w:ascii="Arial" w:hAnsi="Arial"/>
                <w:sz w:val="16"/>
              </w:rPr>
            </w:pPr>
            <w:r>
              <w:rPr>
                <w:rFonts w:ascii="Arial" w:hAnsi="Arial"/>
                <w:sz w:val="16"/>
              </w:rPr>
              <w:t>20/08/2000</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(Established in)</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BAŞLICA FAALİYET ALANI</w:t>
            </w:r>
          </w:p>
        </w:tc>
        <w:tc>
          <w:tcPr>
            <w:tcW w:w="142" w:type="dxa"/>
          </w:tcPr>
          <w:p w:rsidR="00000000" w:rsidRDefault="00000C86">
            <w:pPr>
              <w:rPr>
                <w:rFonts w:ascii="Arial" w:hAnsi="Arial"/>
                <w:b/>
                <w:color w:val="000000"/>
                <w:sz w:val="16"/>
              </w:rPr>
            </w:pPr>
            <w:r>
              <w:rPr>
                <w:rFonts w:ascii="Arial" w:hAnsi="Arial"/>
                <w:b/>
                <w:color w:val="000000"/>
                <w:sz w:val="16"/>
              </w:rPr>
              <w:t>:</w:t>
            </w:r>
          </w:p>
        </w:tc>
        <w:tc>
          <w:tcPr>
            <w:tcW w:w="6520" w:type="dxa"/>
          </w:tcPr>
          <w:p w:rsidR="00000000" w:rsidRDefault="00000C86">
            <w:pPr>
              <w:rPr>
                <w:rFonts w:ascii="Arial" w:hAnsi="Arial"/>
                <w:color w:val="000000"/>
                <w:sz w:val="16"/>
              </w:rPr>
            </w:pPr>
            <w:r>
              <w:rPr>
                <w:rFonts w:ascii="Arial" w:hAnsi="Arial"/>
                <w:color w:val="000000"/>
                <w:sz w:val="16"/>
              </w:rPr>
              <w:t>FİNANS</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(Main Business Line)</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GENEL MERKEZ</w:t>
            </w:r>
          </w:p>
        </w:tc>
        <w:tc>
          <w:tcPr>
            <w:tcW w:w="142" w:type="dxa"/>
          </w:tcPr>
          <w:p w:rsidR="00000000" w:rsidRDefault="00000C86">
            <w:pPr>
              <w:rPr>
                <w:rFonts w:ascii="Arial" w:hAnsi="Arial"/>
                <w:b/>
                <w:color w:val="000000"/>
                <w:sz w:val="16"/>
              </w:rPr>
            </w:pPr>
            <w:r>
              <w:rPr>
                <w:rFonts w:ascii="Arial" w:hAnsi="Arial"/>
                <w:b/>
                <w:color w:val="000000"/>
                <w:sz w:val="16"/>
              </w:rPr>
              <w:t>:</w:t>
            </w:r>
          </w:p>
        </w:tc>
        <w:tc>
          <w:tcPr>
            <w:tcW w:w="6520" w:type="dxa"/>
          </w:tcPr>
          <w:p w:rsidR="00000000" w:rsidRDefault="00000C86">
            <w:pPr>
              <w:rPr>
                <w:rFonts w:ascii="Arial" w:hAnsi="Arial"/>
                <w:color w:val="000000"/>
                <w:sz w:val="16"/>
              </w:rPr>
            </w:pPr>
            <w:r>
              <w:rPr>
                <w:rFonts w:ascii="Arial" w:hAnsi="Arial"/>
                <w:color w:val="000000"/>
                <w:sz w:val="16"/>
              </w:rPr>
              <w:t>ÜSKÜP CAD. NO:37/2 ÇANKAYA/ANKARA</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(Head Office)</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GENEL MÜDÜR</w:t>
            </w:r>
          </w:p>
        </w:tc>
        <w:tc>
          <w:tcPr>
            <w:tcW w:w="142" w:type="dxa"/>
          </w:tcPr>
          <w:p w:rsidR="00000000" w:rsidRDefault="00000C86">
            <w:pPr>
              <w:rPr>
                <w:rFonts w:ascii="Arial" w:hAnsi="Arial"/>
                <w:b/>
                <w:color w:val="000000"/>
                <w:sz w:val="16"/>
              </w:rPr>
            </w:pPr>
            <w:r>
              <w:rPr>
                <w:rFonts w:ascii="Arial" w:hAnsi="Arial"/>
                <w:b/>
                <w:color w:val="000000"/>
                <w:sz w:val="16"/>
              </w:rPr>
              <w:t>:</w:t>
            </w:r>
          </w:p>
        </w:tc>
        <w:tc>
          <w:tcPr>
            <w:tcW w:w="6520" w:type="dxa"/>
          </w:tcPr>
          <w:p w:rsidR="00000000" w:rsidRDefault="00000C86">
            <w:pPr>
              <w:rPr>
                <w:rFonts w:ascii="Arial" w:hAnsi="Arial"/>
                <w:color w:val="000000"/>
                <w:sz w:val="16"/>
              </w:rPr>
            </w:pPr>
            <w:r>
              <w:rPr>
                <w:rFonts w:ascii="Arial" w:hAnsi="Arial"/>
                <w:color w:val="000000"/>
                <w:sz w:val="16"/>
              </w:rPr>
              <w:t>ŞAHİN AYAZ</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(General M</w:t>
            </w:r>
            <w:r>
              <w:rPr>
                <w:rFonts w:ascii="Arial" w:hAnsi="Arial"/>
                <w:b/>
                <w:color w:val="000000"/>
                <w:sz w:val="16"/>
              </w:rPr>
              <w:t>anager)</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YÖNETİM KURULU</w:t>
            </w:r>
          </w:p>
        </w:tc>
        <w:tc>
          <w:tcPr>
            <w:tcW w:w="142" w:type="dxa"/>
          </w:tcPr>
          <w:p w:rsidR="00000000" w:rsidRDefault="00000C86">
            <w:pPr>
              <w:rPr>
                <w:rFonts w:ascii="Arial" w:hAnsi="Arial"/>
                <w:b/>
                <w:color w:val="000000"/>
                <w:sz w:val="16"/>
              </w:rPr>
            </w:pPr>
            <w:r>
              <w:rPr>
                <w:rFonts w:ascii="Arial" w:hAnsi="Arial"/>
                <w:b/>
                <w:color w:val="000000"/>
                <w:sz w:val="16"/>
              </w:rPr>
              <w:t>:</w:t>
            </w:r>
          </w:p>
        </w:tc>
        <w:tc>
          <w:tcPr>
            <w:tcW w:w="6520" w:type="dxa"/>
          </w:tcPr>
          <w:p w:rsidR="00000000" w:rsidRDefault="00000C86">
            <w:pPr>
              <w:rPr>
                <w:rFonts w:ascii="Arial" w:hAnsi="Arial"/>
                <w:color w:val="000000"/>
                <w:sz w:val="16"/>
              </w:rPr>
            </w:pPr>
            <w:r>
              <w:rPr>
                <w:rFonts w:ascii="Arial" w:hAnsi="Arial"/>
                <w:color w:val="000000"/>
                <w:sz w:val="16"/>
              </w:rPr>
              <w:t xml:space="preserve">HÜSEYİN DURMAZ            </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(Board of Directors)</w:t>
            </w:r>
          </w:p>
        </w:tc>
        <w:tc>
          <w:tcPr>
            <w:tcW w:w="142" w:type="dxa"/>
          </w:tcPr>
          <w:p w:rsidR="00000000" w:rsidRDefault="00000C86">
            <w:pPr>
              <w:rPr>
                <w:rFonts w:ascii="Arial" w:hAnsi="Arial"/>
                <w:b/>
                <w:color w:val="000000"/>
                <w:sz w:val="16"/>
              </w:rPr>
            </w:pPr>
            <w:r>
              <w:rPr>
                <w:rFonts w:ascii="Arial" w:hAnsi="Arial"/>
                <w:b/>
                <w:color w:val="000000"/>
                <w:sz w:val="16"/>
              </w:rPr>
              <w:t xml:space="preserve">   </w:t>
            </w:r>
          </w:p>
        </w:tc>
        <w:tc>
          <w:tcPr>
            <w:tcW w:w="6520" w:type="dxa"/>
          </w:tcPr>
          <w:p w:rsidR="00000000" w:rsidRDefault="00000C86">
            <w:pPr>
              <w:rPr>
                <w:rFonts w:ascii="Arial" w:hAnsi="Arial"/>
                <w:color w:val="000000"/>
                <w:sz w:val="16"/>
              </w:rPr>
            </w:pPr>
            <w:r>
              <w:rPr>
                <w:rFonts w:ascii="Arial" w:hAnsi="Arial"/>
                <w:color w:val="000000"/>
                <w:sz w:val="16"/>
              </w:rPr>
              <w:t xml:space="preserve">NUMAN CANKARA            </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r>
              <w:rPr>
                <w:rFonts w:ascii="Arial" w:hAnsi="Arial"/>
                <w:color w:val="000000"/>
                <w:sz w:val="16"/>
              </w:rPr>
              <w:t xml:space="preserve">M. AKİF UÇAR                    </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 xml:space="preserve">                            </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r>
              <w:rPr>
                <w:rFonts w:ascii="Arial" w:hAnsi="Arial"/>
                <w:color w:val="000000"/>
                <w:sz w:val="16"/>
              </w:rPr>
              <w:t xml:space="preserve">İBRAHİM SERDAR EROL   </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 xml:space="preserve">                            </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r>
              <w:rPr>
                <w:rFonts w:ascii="Arial" w:hAnsi="Arial"/>
                <w:color w:val="000000"/>
                <w:sz w:val="16"/>
              </w:rPr>
              <w:t xml:space="preserve">SAMİ ERCAN                  </w:t>
            </w:r>
            <w:r>
              <w:rPr>
                <w:rFonts w:ascii="Arial" w:hAnsi="Arial"/>
                <w:color w:val="000000"/>
                <w:sz w:val="16"/>
              </w:rPr>
              <w:t xml:space="preserve">    </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r>
              <w:rPr>
                <w:rFonts w:ascii="Arial" w:hAnsi="Arial"/>
                <w:color w:val="000000"/>
                <w:sz w:val="16"/>
              </w:rPr>
              <w:t xml:space="preserve">N. ATTİLA VARLIK              </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 xml:space="preserve">                            </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r>
              <w:rPr>
                <w:rFonts w:ascii="Arial" w:hAnsi="Arial"/>
                <w:color w:val="000000"/>
                <w:sz w:val="16"/>
              </w:rPr>
              <w:t xml:space="preserve">ŞAHİN AYAZ                       </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 xml:space="preserve">                            </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TELEFON NO</w:t>
            </w:r>
          </w:p>
        </w:tc>
        <w:tc>
          <w:tcPr>
            <w:tcW w:w="142" w:type="dxa"/>
          </w:tcPr>
          <w:p w:rsidR="00000000" w:rsidRDefault="00000C86">
            <w:pPr>
              <w:rPr>
                <w:rFonts w:ascii="Arial" w:hAnsi="Arial"/>
                <w:b/>
                <w:color w:val="000000"/>
                <w:sz w:val="16"/>
              </w:rPr>
            </w:pPr>
            <w:r>
              <w:rPr>
                <w:rFonts w:ascii="Arial" w:hAnsi="Arial"/>
                <w:b/>
                <w:color w:val="000000"/>
                <w:sz w:val="16"/>
              </w:rPr>
              <w:t>:</w:t>
            </w:r>
          </w:p>
        </w:tc>
        <w:tc>
          <w:tcPr>
            <w:tcW w:w="6520" w:type="dxa"/>
          </w:tcPr>
          <w:p w:rsidR="00000000" w:rsidRDefault="00000C86">
            <w:pPr>
              <w:rPr>
                <w:rFonts w:ascii="Arial" w:hAnsi="Arial"/>
                <w:color w:val="000000"/>
                <w:sz w:val="16"/>
              </w:rPr>
            </w:pPr>
            <w:r>
              <w:rPr>
                <w:rFonts w:ascii="Arial" w:hAnsi="Arial"/>
                <w:color w:val="000000"/>
                <w:sz w:val="16"/>
              </w:rPr>
              <w:t>0 312 468 99 51-53</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(Phone)</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FAKS NO</w:t>
            </w:r>
          </w:p>
        </w:tc>
        <w:tc>
          <w:tcPr>
            <w:tcW w:w="142" w:type="dxa"/>
          </w:tcPr>
          <w:p w:rsidR="00000000" w:rsidRDefault="00000C86">
            <w:pPr>
              <w:rPr>
                <w:rFonts w:ascii="Arial" w:hAnsi="Arial"/>
                <w:b/>
                <w:color w:val="000000"/>
                <w:sz w:val="16"/>
              </w:rPr>
            </w:pPr>
            <w:r>
              <w:rPr>
                <w:rFonts w:ascii="Arial" w:hAnsi="Arial"/>
                <w:b/>
                <w:color w:val="000000"/>
                <w:sz w:val="16"/>
              </w:rPr>
              <w:t>:</w:t>
            </w:r>
          </w:p>
        </w:tc>
        <w:tc>
          <w:tcPr>
            <w:tcW w:w="6520" w:type="dxa"/>
          </w:tcPr>
          <w:p w:rsidR="00000000" w:rsidRDefault="00000C86">
            <w:pPr>
              <w:rPr>
                <w:rFonts w:ascii="Arial" w:hAnsi="Arial"/>
                <w:color w:val="000000"/>
                <w:sz w:val="16"/>
              </w:rPr>
            </w:pPr>
            <w:r>
              <w:rPr>
                <w:rFonts w:ascii="Arial" w:hAnsi="Arial"/>
                <w:color w:val="000000"/>
                <w:sz w:val="16"/>
              </w:rPr>
              <w:t>0 312 468 99 55</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(Facsimile)</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PERSONEL ve İŞÇİ SAYISI</w:t>
            </w:r>
          </w:p>
        </w:tc>
        <w:tc>
          <w:tcPr>
            <w:tcW w:w="142" w:type="dxa"/>
          </w:tcPr>
          <w:p w:rsidR="00000000" w:rsidRDefault="00000C86">
            <w:pPr>
              <w:rPr>
                <w:rFonts w:ascii="Arial" w:hAnsi="Arial"/>
                <w:b/>
                <w:color w:val="000000"/>
                <w:sz w:val="16"/>
              </w:rPr>
            </w:pPr>
            <w:r>
              <w:rPr>
                <w:rFonts w:ascii="Arial" w:hAnsi="Arial"/>
                <w:b/>
                <w:color w:val="000000"/>
                <w:sz w:val="16"/>
              </w:rPr>
              <w:t>:</w:t>
            </w:r>
          </w:p>
        </w:tc>
        <w:tc>
          <w:tcPr>
            <w:tcW w:w="6520" w:type="dxa"/>
          </w:tcPr>
          <w:p w:rsidR="00000000" w:rsidRDefault="00000C86">
            <w:pPr>
              <w:rPr>
                <w:rFonts w:ascii="Arial" w:hAnsi="Arial"/>
                <w:color w:val="000000"/>
                <w:sz w:val="16"/>
              </w:rPr>
            </w:pPr>
            <w:r>
              <w:rPr>
                <w:rFonts w:ascii="Arial" w:hAnsi="Arial"/>
                <w:color w:val="000000"/>
                <w:sz w:val="16"/>
              </w:rPr>
              <w:t>12</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(Nu</w:t>
            </w:r>
            <w:r>
              <w:rPr>
                <w:rFonts w:ascii="Arial" w:hAnsi="Arial"/>
                <w:b/>
                <w:color w:val="000000"/>
                <w:sz w:val="16"/>
              </w:rPr>
              <w:t>mber of Employees)</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KAYITLI SERMAYE TAVANI</w:t>
            </w:r>
          </w:p>
        </w:tc>
        <w:tc>
          <w:tcPr>
            <w:tcW w:w="142" w:type="dxa"/>
          </w:tcPr>
          <w:p w:rsidR="00000000" w:rsidRDefault="00000C86">
            <w:pPr>
              <w:rPr>
                <w:rFonts w:ascii="Arial" w:hAnsi="Arial"/>
                <w:b/>
                <w:color w:val="000000"/>
                <w:sz w:val="16"/>
              </w:rPr>
            </w:pPr>
            <w:r>
              <w:rPr>
                <w:rFonts w:ascii="Arial" w:hAnsi="Arial"/>
                <w:b/>
                <w:color w:val="000000"/>
                <w:sz w:val="16"/>
              </w:rPr>
              <w:t>:</w:t>
            </w:r>
          </w:p>
        </w:tc>
        <w:tc>
          <w:tcPr>
            <w:tcW w:w="6520" w:type="dxa"/>
          </w:tcPr>
          <w:p w:rsidR="00000000" w:rsidRDefault="00000C86">
            <w:pPr>
              <w:pStyle w:val="Heading1"/>
              <w:rPr>
                <w:i w:val="0"/>
                <w:color w:val="auto"/>
              </w:rPr>
            </w:pPr>
            <w:r>
              <w:rPr>
                <w:i w:val="0"/>
                <w:color w:val="auto"/>
              </w:rPr>
              <w:t>100.000.000.000.000.-TL</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(Authorized Capital)</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ÇIKARILMIŞ SERMAYE</w:t>
            </w:r>
          </w:p>
        </w:tc>
        <w:tc>
          <w:tcPr>
            <w:tcW w:w="142" w:type="dxa"/>
          </w:tcPr>
          <w:p w:rsidR="00000000" w:rsidRDefault="00000C86">
            <w:pPr>
              <w:rPr>
                <w:rFonts w:ascii="Arial" w:hAnsi="Arial"/>
                <w:b/>
                <w:color w:val="000000"/>
                <w:sz w:val="16"/>
              </w:rPr>
            </w:pPr>
            <w:r>
              <w:rPr>
                <w:rFonts w:ascii="Arial" w:hAnsi="Arial"/>
                <w:b/>
                <w:color w:val="000000"/>
                <w:sz w:val="16"/>
              </w:rPr>
              <w:t>:</w:t>
            </w:r>
          </w:p>
        </w:tc>
        <w:tc>
          <w:tcPr>
            <w:tcW w:w="6520" w:type="dxa"/>
          </w:tcPr>
          <w:p w:rsidR="00000000" w:rsidRDefault="00000C86">
            <w:pPr>
              <w:rPr>
                <w:rFonts w:ascii="Arial" w:hAnsi="Arial"/>
                <w:color w:val="000000"/>
                <w:sz w:val="16"/>
              </w:rPr>
            </w:pPr>
            <w:r>
              <w:rPr>
                <w:rFonts w:ascii="Arial" w:hAnsi="Arial"/>
                <w:color w:val="000000"/>
                <w:sz w:val="16"/>
              </w:rPr>
              <w:t xml:space="preserve"> 63.000.000.000.000.-TL</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(Issued Capital)</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İŞLEM GÖRDÜĞÜ PAZAR</w:t>
            </w:r>
          </w:p>
        </w:tc>
        <w:tc>
          <w:tcPr>
            <w:tcW w:w="142" w:type="dxa"/>
          </w:tcPr>
          <w:p w:rsidR="00000000" w:rsidRDefault="00000C86">
            <w:pPr>
              <w:rPr>
                <w:rFonts w:ascii="Arial" w:hAnsi="Arial"/>
                <w:b/>
                <w:color w:val="000000"/>
                <w:sz w:val="16"/>
              </w:rPr>
            </w:pPr>
            <w:r>
              <w:rPr>
                <w:rFonts w:ascii="Arial" w:hAnsi="Arial"/>
                <w:b/>
                <w:color w:val="000000"/>
                <w:sz w:val="16"/>
              </w:rPr>
              <w:t>:</w:t>
            </w:r>
          </w:p>
        </w:tc>
        <w:tc>
          <w:tcPr>
            <w:tcW w:w="6520" w:type="dxa"/>
          </w:tcPr>
          <w:p w:rsidR="00000000" w:rsidRDefault="00000C86">
            <w:pPr>
              <w:rPr>
                <w:rFonts w:ascii="Arial" w:hAnsi="Arial"/>
                <w:color w:val="000000"/>
                <w:sz w:val="16"/>
              </w:rPr>
            </w:pPr>
            <w:r>
              <w:rPr>
                <w:rFonts w:ascii="Arial" w:hAnsi="Arial"/>
                <w:color w:val="000000"/>
                <w:sz w:val="16"/>
              </w:rPr>
              <w:t>İMKB ULUSAL</w:t>
            </w:r>
          </w:p>
        </w:tc>
      </w:tr>
      <w:tr w:rsidR="00000000">
        <w:tblPrEx>
          <w:tblCellMar>
            <w:top w:w="0" w:type="dxa"/>
            <w:bottom w:w="0" w:type="dxa"/>
          </w:tblCellMar>
        </w:tblPrEx>
        <w:trPr>
          <w:cantSplit/>
          <w:trHeight w:val="250"/>
        </w:trPr>
        <w:tc>
          <w:tcPr>
            <w:tcW w:w="2440" w:type="dxa"/>
          </w:tcPr>
          <w:p w:rsidR="00000000" w:rsidRDefault="00000C86">
            <w:pPr>
              <w:rPr>
                <w:rFonts w:ascii="Arial" w:hAnsi="Arial"/>
                <w:b/>
                <w:color w:val="000000"/>
                <w:sz w:val="16"/>
              </w:rPr>
            </w:pPr>
            <w:r>
              <w:rPr>
                <w:rFonts w:ascii="Arial" w:hAnsi="Arial"/>
                <w:b/>
                <w:color w:val="000000"/>
                <w:sz w:val="16"/>
              </w:rPr>
              <w:t>(Trading Market)</w:t>
            </w:r>
          </w:p>
        </w:tc>
        <w:tc>
          <w:tcPr>
            <w:tcW w:w="142" w:type="dxa"/>
          </w:tcPr>
          <w:p w:rsidR="00000000" w:rsidRDefault="00000C86">
            <w:pPr>
              <w:rPr>
                <w:rFonts w:ascii="Arial" w:hAnsi="Arial"/>
                <w:b/>
                <w:color w:val="000000"/>
                <w:sz w:val="16"/>
              </w:rPr>
            </w:pPr>
          </w:p>
        </w:tc>
        <w:tc>
          <w:tcPr>
            <w:tcW w:w="6520" w:type="dxa"/>
          </w:tcPr>
          <w:p w:rsidR="00000000" w:rsidRDefault="00000C86">
            <w:pPr>
              <w:rPr>
                <w:rFonts w:ascii="Arial" w:hAnsi="Arial"/>
                <w:color w:val="000000"/>
                <w:sz w:val="16"/>
              </w:rPr>
            </w:pPr>
          </w:p>
        </w:tc>
      </w:tr>
    </w:tbl>
    <w:p w:rsidR="00000000" w:rsidRDefault="00000C86">
      <w:pPr>
        <w:pStyle w:val="BodyText"/>
      </w:pPr>
      <w:r>
        <w:t xml:space="preserve"> </w:t>
      </w:r>
    </w:p>
    <w:p w:rsidR="00000000" w:rsidRDefault="00000C86">
      <w:pPr>
        <w:rPr>
          <w:rFonts w:ascii="Arial" w:hAnsi="Arial"/>
          <w:sz w:val="16"/>
        </w:rPr>
      </w:pPr>
    </w:p>
    <w:tbl>
      <w:tblPr>
        <w:tblW w:w="0" w:type="auto"/>
        <w:tblInd w:w="959" w:type="dxa"/>
        <w:tblLayout w:type="fixed"/>
        <w:tblLook w:val="0000" w:firstRow="0" w:lastRow="0" w:firstColumn="0" w:lastColumn="0" w:noHBand="0" w:noVBand="0"/>
      </w:tblPr>
      <w:tblGrid>
        <w:gridCol w:w="4417"/>
        <w:gridCol w:w="1047"/>
        <w:gridCol w:w="3782"/>
      </w:tblGrid>
      <w:tr w:rsidR="00000000">
        <w:tblPrEx>
          <w:tblCellMar>
            <w:top w:w="0" w:type="dxa"/>
            <w:bottom w:w="0" w:type="dxa"/>
          </w:tblCellMar>
        </w:tblPrEx>
        <w:trPr>
          <w:cantSplit/>
        </w:trPr>
        <w:tc>
          <w:tcPr>
            <w:tcW w:w="4417" w:type="dxa"/>
          </w:tcPr>
          <w:p w:rsidR="00000000" w:rsidRDefault="00000C86">
            <w:pPr>
              <w:jc w:val="both"/>
              <w:rPr>
                <w:rFonts w:ascii="Arial TUR" w:hAnsi="Arial TUR"/>
                <w:sz w:val="16"/>
              </w:rPr>
            </w:pPr>
            <w:r>
              <w:rPr>
                <w:rFonts w:ascii="Arial TUR" w:hAnsi="Arial TUR"/>
                <w:sz w:val="16"/>
              </w:rPr>
              <w:t>Ortaklığın 31.12.2002 tarihi itibari</w:t>
            </w:r>
            <w:r>
              <w:rPr>
                <w:rFonts w:ascii="Arial TUR" w:hAnsi="Arial TUR"/>
                <w:sz w:val="16"/>
              </w:rPr>
              <w:t>yle portföyünde bulunan menkul kıymetlerin  sektörel dağılımı aşağıda verilmiştir.</w:t>
            </w:r>
          </w:p>
        </w:tc>
        <w:tc>
          <w:tcPr>
            <w:tcW w:w="1047" w:type="dxa"/>
          </w:tcPr>
          <w:p w:rsidR="00000000" w:rsidRDefault="00000C86">
            <w:pPr>
              <w:jc w:val="both"/>
              <w:rPr>
                <w:rFonts w:ascii="Arial TUR" w:hAnsi="Arial TUR"/>
                <w:sz w:val="16"/>
              </w:rPr>
            </w:pPr>
          </w:p>
        </w:tc>
        <w:tc>
          <w:tcPr>
            <w:tcW w:w="3782" w:type="dxa"/>
          </w:tcPr>
          <w:p w:rsidR="00000000" w:rsidRDefault="00000C86">
            <w:pPr>
              <w:jc w:val="both"/>
              <w:rPr>
                <w:rFonts w:ascii="Arial TUR" w:hAnsi="Arial TUR"/>
                <w:i/>
                <w:sz w:val="16"/>
              </w:rPr>
            </w:pPr>
            <w:r>
              <w:rPr>
                <w:rFonts w:ascii="Arial TUR" w:hAnsi="Arial TUR"/>
                <w:i/>
                <w:sz w:val="16"/>
              </w:rPr>
              <w:t>Sectorial distribution of securities in the Company's portfolio  as of 31.12.2002 is shown below.</w:t>
            </w:r>
          </w:p>
        </w:tc>
      </w:tr>
    </w:tbl>
    <w:p w:rsidR="00000000" w:rsidRDefault="00000C86">
      <w:pPr>
        <w:rPr>
          <w:rFonts w:ascii="Arial" w:hAnsi="Arial"/>
          <w:sz w:val="16"/>
        </w:rPr>
        <w:sectPr w:rsidR="00000000">
          <w:footerReference w:type="default" r:id="rId7"/>
          <w:pgSz w:w="11907" w:h="16840" w:code="9"/>
          <w:pgMar w:top="709" w:right="425" w:bottom="1247" w:left="448" w:header="720" w:footer="720" w:gutter="0"/>
          <w:pgNumType w:start="19"/>
          <w:cols w:space="720"/>
          <w:titlePg/>
        </w:sectPr>
      </w:pPr>
    </w:p>
    <w:p w:rsidR="00000000" w:rsidRDefault="00000C86">
      <w:r>
        <w:rPr>
          <w:b/>
        </w:rPr>
        <w:lastRenderedPageBreak/>
        <w:t>VI.ORTAKLIĞIN 31/12/2002 TARİHİ İTİBARİYLE PORTFÖY DEĞERİ VE NET AKTİF D</w:t>
      </w:r>
      <w:r>
        <w:rPr>
          <w:b/>
        </w:rPr>
        <w:t>EĞERİ TABLOSU (MILYON TL)</w:t>
      </w:r>
    </w:p>
    <w:p w:rsidR="00000000" w:rsidRDefault="00000C86">
      <w:pPr>
        <w:pStyle w:val="in1"/>
        <w:numPr>
          <w:ilvl w:val="0"/>
          <w:numId w:val="0"/>
        </w:numPr>
        <w:rPr>
          <w:i/>
          <w:sz w:val="16"/>
        </w:rPr>
      </w:pPr>
      <w:r>
        <w:rPr>
          <w:i/>
          <w:sz w:val="16"/>
        </w:rPr>
        <w:t>THE SCHEDULE OF PORTFOLIO VALUE AND NET ACTIVE VALUE  - 31/12/2002 (MILLION TL)</w:t>
      </w:r>
    </w:p>
    <w:tbl>
      <w:tblPr>
        <w:tblW w:w="0" w:type="auto"/>
        <w:tblInd w:w="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2"/>
        <w:gridCol w:w="142"/>
        <w:gridCol w:w="2978"/>
        <w:gridCol w:w="425"/>
        <w:gridCol w:w="2977"/>
        <w:gridCol w:w="1276"/>
        <w:gridCol w:w="1134"/>
        <w:gridCol w:w="1134"/>
        <w:gridCol w:w="1417"/>
        <w:gridCol w:w="851"/>
        <w:gridCol w:w="1134"/>
        <w:gridCol w:w="992"/>
        <w:gridCol w:w="991"/>
      </w:tblGrid>
      <w:tr w:rsidR="00000000">
        <w:tblPrEx>
          <w:tblCellMar>
            <w:top w:w="0" w:type="dxa"/>
            <w:bottom w:w="0" w:type="dxa"/>
          </w:tblCellMar>
        </w:tblPrEx>
        <w:trPr>
          <w:trHeight w:val="1010"/>
        </w:trPr>
        <w:tc>
          <w:tcPr>
            <w:tcW w:w="162" w:type="dxa"/>
            <w:tcBorders>
              <w:bottom w:val="nil"/>
              <w:right w:val="nil"/>
            </w:tcBorders>
          </w:tcPr>
          <w:p w:rsidR="00000000" w:rsidRDefault="00000C86">
            <w:pPr>
              <w:jc w:val="center"/>
              <w:rPr>
                <w:b/>
                <w:sz w:val="14"/>
              </w:rPr>
            </w:pPr>
            <w:r>
              <w:rPr>
                <w:sz w:val="14"/>
              </w:rPr>
              <w:t xml:space="preserve">   </w:t>
            </w:r>
          </w:p>
          <w:p w:rsidR="00000000" w:rsidRDefault="00000C86">
            <w:pPr>
              <w:jc w:val="center"/>
              <w:rPr>
                <w:b/>
                <w:sz w:val="14"/>
              </w:rPr>
            </w:pPr>
          </w:p>
        </w:tc>
        <w:tc>
          <w:tcPr>
            <w:tcW w:w="3120" w:type="dxa"/>
            <w:gridSpan w:val="2"/>
            <w:tcBorders>
              <w:left w:val="nil"/>
              <w:bottom w:val="nil"/>
              <w:right w:val="nil"/>
            </w:tcBorders>
          </w:tcPr>
          <w:p w:rsidR="00000000" w:rsidRDefault="00000C86">
            <w:pPr>
              <w:jc w:val="center"/>
              <w:rPr>
                <w:b/>
                <w:sz w:val="14"/>
              </w:rPr>
            </w:pPr>
            <w:r>
              <w:rPr>
                <w:b/>
                <w:sz w:val="14"/>
              </w:rPr>
              <w:t>PORTFÖYDE YERALAN</w:t>
            </w:r>
          </w:p>
          <w:p w:rsidR="00000000" w:rsidRDefault="00000C86">
            <w:pPr>
              <w:jc w:val="center"/>
              <w:rPr>
                <w:b/>
                <w:sz w:val="14"/>
              </w:rPr>
            </w:pPr>
            <w:r>
              <w:rPr>
                <w:b/>
                <w:sz w:val="14"/>
              </w:rPr>
              <w:t>VARLIKLARIN TÜRÜ</w:t>
            </w:r>
          </w:p>
          <w:p w:rsidR="00000000" w:rsidRDefault="00000C86">
            <w:pPr>
              <w:jc w:val="center"/>
              <w:rPr>
                <w:b/>
                <w:i/>
                <w:sz w:val="14"/>
              </w:rPr>
            </w:pPr>
            <w:r>
              <w:rPr>
                <w:b/>
                <w:i/>
                <w:sz w:val="14"/>
              </w:rPr>
              <w:t>KINDS OF ASSETS IN PORTFOLIO</w:t>
            </w:r>
          </w:p>
        </w:tc>
        <w:tc>
          <w:tcPr>
            <w:tcW w:w="425" w:type="dxa"/>
            <w:tcBorders>
              <w:left w:val="nil"/>
              <w:bottom w:val="nil"/>
            </w:tcBorders>
          </w:tcPr>
          <w:p w:rsidR="00000000" w:rsidRDefault="00000C86">
            <w:pPr>
              <w:jc w:val="center"/>
              <w:rPr>
                <w:b/>
                <w:sz w:val="14"/>
              </w:rPr>
            </w:pPr>
          </w:p>
        </w:tc>
        <w:tc>
          <w:tcPr>
            <w:tcW w:w="2977" w:type="dxa"/>
            <w:tcBorders>
              <w:left w:val="nil"/>
              <w:bottom w:val="nil"/>
            </w:tcBorders>
          </w:tcPr>
          <w:p w:rsidR="00000000" w:rsidRDefault="00000C86">
            <w:pPr>
              <w:jc w:val="center"/>
              <w:rPr>
                <w:b/>
                <w:sz w:val="14"/>
              </w:rPr>
            </w:pPr>
            <w:r>
              <w:rPr>
                <w:b/>
                <w:sz w:val="14"/>
              </w:rPr>
              <w:t>TANIM BILGILERI- YERI -ALANI</w:t>
            </w:r>
          </w:p>
          <w:p w:rsidR="00000000" w:rsidRDefault="00000C86">
            <w:pPr>
              <w:jc w:val="center"/>
              <w:rPr>
                <w:b/>
                <w:i/>
                <w:sz w:val="14"/>
              </w:rPr>
            </w:pPr>
            <w:r>
              <w:rPr>
                <w:b/>
                <w:i/>
                <w:sz w:val="14"/>
              </w:rPr>
              <w:t>INFORMATION OF PROPERTIES</w:t>
            </w:r>
          </w:p>
          <w:p w:rsidR="00000000" w:rsidRDefault="00000C86">
            <w:pPr>
              <w:jc w:val="center"/>
              <w:rPr>
                <w:b/>
                <w:sz w:val="14"/>
              </w:rPr>
            </w:pPr>
          </w:p>
        </w:tc>
        <w:tc>
          <w:tcPr>
            <w:tcW w:w="1276" w:type="dxa"/>
            <w:tcBorders>
              <w:bottom w:val="nil"/>
            </w:tcBorders>
          </w:tcPr>
          <w:p w:rsidR="00000000" w:rsidRDefault="00000C86">
            <w:pPr>
              <w:jc w:val="center"/>
              <w:rPr>
                <w:b/>
                <w:sz w:val="14"/>
              </w:rPr>
            </w:pPr>
            <w:r>
              <w:rPr>
                <w:b/>
                <w:sz w:val="14"/>
              </w:rPr>
              <w:t>SATIN ALIM TARİHİ</w:t>
            </w:r>
          </w:p>
          <w:p w:rsidR="00000000" w:rsidRDefault="00000C86">
            <w:pPr>
              <w:jc w:val="center"/>
              <w:rPr>
                <w:b/>
                <w:i/>
                <w:sz w:val="14"/>
              </w:rPr>
            </w:pPr>
            <w:r>
              <w:rPr>
                <w:b/>
                <w:i/>
                <w:sz w:val="14"/>
              </w:rPr>
              <w:t>DATE O</w:t>
            </w:r>
            <w:r>
              <w:rPr>
                <w:b/>
                <w:i/>
                <w:sz w:val="14"/>
              </w:rPr>
              <w:t>F PURCHASING</w:t>
            </w:r>
          </w:p>
        </w:tc>
        <w:tc>
          <w:tcPr>
            <w:tcW w:w="1134" w:type="dxa"/>
            <w:tcBorders>
              <w:bottom w:val="nil"/>
            </w:tcBorders>
          </w:tcPr>
          <w:p w:rsidR="00000000" w:rsidRDefault="00000C86">
            <w:pPr>
              <w:jc w:val="center"/>
              <w:rPr>
                <w:b/>
                <w:sz w:val="14"/>
              </w:rPr>
            </w:pPr>
            <w:r>
              <w:rPr>
                <w:b/>
                <w:sz w:val="14"/>
              </w:rPr>
              <w:t>ALIŞ</w:t>
            </w:r>
          </w:p>
          <w:p w:rsidR="00000000" w:rsidRDefault="00000C86">
            <w:pPr>
              <w:jc w:val="center"/>
              <w:rPr>
                <w:b/>
                <w:sz w:val="14"/>
              </w:rPr>
            </w:pPr>
            <w:r>
              <w:rPr>
                <w:b/>
                <w:sz w:val="14"/>
              </w:rPr>
              <w:t xml:space="preserve">MALIYETI </w:t>
            </w:r>
          </w:p>
          <w:p w:rsidR="00000000" w:rsidRDefault="00000C86">
            <w:pPr>
              <w:ind w:right="-71"/>
              <w:jc w:val="center"/>
              <w:rPr>
                <w:b/>
                <w:i/>
                <w:sz w:val="14"/>
              </w:rPr>
            </w:pPr>
            <w:r>
              <w:rPr>
                <w:b/>
                <w:i/>
                <w:sz w:val="14"/>
              </w:rPr>
              <w:t>PURCHASING COST</w:t>
            </w:r>
          </w:p>
          <w:p w:rsidR="00000000" w:rsidRDefault="00000C86">
            <w:pPr>
              <w:jc w:val="center"/>
              <w:rPr>
                <w:b/>
                <w:sz w:val="14"/>
              </w:rPr>
            </w:pPr>
          </w:p>
        </w:tc>
        <w:tc>
          <w:tcPr>
            <w:tcW w:w="1134" w:type="dxa"/>
            <w:tcBorders>
              <w:bottom w:val="nil"/>
            </w:tcBorders>
          </w:tcPr>
          <w:p w:rsidR="00000000" w:rsidRDefault="00000C86">
            <w:pPr>
              <w:jc w:val="center"/>
              <w:rPr>
                <w:b/>
                <w:sz w:val="14"/>
              </w:rPr>
            </w:pPr>
            <w:r>
              <w:rPr>
                <w:b/>
                <w:sz w:val="14"/>
              </w:rPr>
              <w:t>EKSPERTIZ RAPORU TARIHI</w:t>
            </w:r>
          </w:p>
          <w:p w:rsidR="00000000" w:rsidRDefault="00000C86">
            <w:pPr>
              <w:jc w:val="center"/>
              <w:rPr>
                <w:b/>
                <w:i/>
                <w:sz w:val="14"/>
              </w:rPr>
            </w:pPr>
            <w:r>
              <w:rPr>
                <w:b/>
                <w:i/>
                <w:sz w:val="14"/>
              </w:rPr>
              <w:t>DATE OF EXPER REPORT</w:t>
            </w:r>
          </w:p>
        </w:tc>
        <w:tc>
          <w:tcPr>
            <w:tcW w:w="1417" w:type="dxa"/>
            <w:tcBorders>
              <w:bottom w:val="nil"/>
            </w:tcBorders>
          </w:tcPr>
          <w:p w:rsidR="00000000" w:rsidRDefault="00000C86">
            <w:pPr>
              <w:jc w:val="center"/>
              <w:rPr>
                <w:b/>
                <w:sz w:val="14"/>
              </w:rPr>
            </w:pPr>
            <w:r>
              <w:rPr>
                <w:b/>
                <w:sz w:val="14"/>
              </w:rPr>
              <w:t xml:space="preserve">EKSPERTIZ / MENKUL KIYMET RAYIÇ DEĞERI </w:t>
            </w:r>
          </w:p>
          <w:p w:rsidR="00000000" w:rsidRDefault="00000C86">
            <w:pPr>
              <w:jc w:val="center"/>
              <w:rPr>
                <w:b/>
                <w:i/>
                <w:sz w:val="14"/>
              </w:rPr>
            </w:pPr>
            <w:r>
              <w:rPr>
                <w:b/>
                <w:i/>
                <w:sz w:val="14"/>
              </w:rPr>
              <w:t>VALUE OF STOCKS AND SHARES</w:t>
            </w:r>
          </w:p>
        </w:tc>
        <w:tc>
          <w:tcPr>
            <w:tcW w:w="851" w:type="dxa"/>
            <w:tcBorders>
              <w:bottom w:val="nil"/>
            </w:tcBorders>
          </w:tcPr>
          <w:p w:rsidR="00000000" w:rsidRDefault="00000C86">
            <w:pPr>
              <w:jc w:val="center"/>
              <w:rPr>
                <w:b/>
                <w:sz w:val="14"/>
              </w:rPr>
            </w:pPr>
          </w:p>
          <w:p w:rsidR="00000000" w:rsidRDefault="00000C86">
            <w:pPr>
              <w:jc w:val="center"/>
              <w:rPr>
                <w:b/>
                <w:sz w:val="14"/>
              </w:rPr>
            </w:pPr>
            <w:r>
              <w:rPr>
                <w:b/>
                <w:sz w:val="14"/>
              </w:rPr>
              <w:t>BAKIYE</w:t>
            </w:r>
          </w:p>
          <w:p w:rsidR="00000000" w:rsidRDefault="00000C86">
            <w:pPr>
              <w:jc w:val="center"/>
              <w:rPr>
                <w:b/>
                <w:sz w:val="14"/>
              </w:rPr>
            </w:pPr>
            <w:r>
              <w:rPr>
                <w:b/>
                <w:sz w:val="14"/>
              </w:rPr>
              <w:t xml:space="preserve"> BORÇ</w:t>
            </w:r>
          </w:p>
          <w:p w:rsidR="00000000" w:rsidRDefault="00000C86">
            <w:pPr>
              <w:jc w:val="center"/>
              <w:rPr>
                <w:b/>
                <w:i/>
                <w:sz w:val="14"/>
              </w:rPr>
            </w:pPr>
            <w:r>
              <w:rPr>
                <w:b/>
                <w:i/>
                <w:sz w:val="14"/>
              </w:rPr>
              <w:t xml:space="preserve">BALANCE DEBT </w:t>
            </w:r>
          </w:p>
        </w:tc>
        <w:tc>
          <w:tcPr>
            <w:tcW w:w="1134" w:type="dxa"/>
            <w:tcBorders>
              <w:bottom w:val="nil"/>
            </w:tcBorders>
          </w:tcPr>
          <w:p w:rsidR="00000000" w:rsidRDefault="00000C86">
            <w:pPr>
              <w:jc w:val="center"/>
              <w:rPr>
                <w:b/>
                <w:sz w:val="14"/>
              </w:rPr>
            </w:pPr>
          </w:p>
          <w:p w:rsidR="00000000" w:rsidRDefault="00000C86">
            <w:pPr>
              <w:jc w:val="center"/>
              <w:rPr>
                <w:b/>
                <w:sz w:val="14"/>
              </w:rPr>
            </w:pPr>
            <w:r>
              <w:rPr>
                <w:b/>
                <w:sz w:val="14"/>
              </w:rPr>
              <w:t xml:space="preserve">PORTFÖY DEĞERI </w:t>
            </w:r>
          </w:p>
          <w:p w:rsidR="00000000" w:rsidRDefault="00000C86">
            <w:pPr>
              <w:ind w:left="-71"/>
              <w:jc w:val="center"/>
              <w:rPr>
                <w:b/>
                <w:i/>
                <w:sz w:val="14"/>
              </w:rPr>
            </w:pPr>
            <w:r>
              <w:rPr>
                <w:b/>
                <w:i/>
                <w:sz w:val="14"/>
              </w:rPr>
              <w:t>PORTFOLIO VALUE</w:t>
            </w:r>
          </w:p>
        </w:tc>
        <w:tc>
          <w:tcPr>
            <w:tcW w:w="992" w:type="dxa"/>
            <w:tcBorders>
              <w:bottom w:val="nil"/>
            </w:tcBorders>
          </w:tcPr>
          <w:p w:rsidR="00000000" w:rsidRDefault="00000C86">
            <w:pPr>
              <w:jc w:val="center"/>
              <w:rPr>
                <w:b/>
                <w:sz w:val="14"/>
              </w:rPr>
            </w:pPr>
            <w:r>
              <w:rPr>
                <w:b/>
                <w:sz w:val="14"/>
              </w:rPr>
              <w:t>GRUP IÇI ORANLAR (%)</w:t>
            </w:r>
          </w:p>
          <w:p w:rsidR="00000000" w:rsidRDefault="00000C86">
            <w:pPr>
              <w:jc w:val="center"/>
              <w:rPr>
                <w:b/>
                <w:i/>
                <w:sz w:val="14"/>
              </w:rPr>
            </w:pPr>
            <w:r>
              <w:rPr>
                <w:b/>
                <w:i/>
                <w:sz w:val="14"/>
              </w:rPr>
              <w:t>THE RATE OF ASSET</w:t>
            </w:r>
            <w:r>
              <w:rPr>
                <w:b/>
                <w:i/>
                <w:sz w:val="14"/>
              </w:rPr>
              <w:t>S TO EACH OTHER</w:t>
            </w:r>
          </w:p>
        </w:tc>
        <w:tc>
          <w:tcPr>
            <w:tcW w:w="991" w:type="dxa"/>
            <w:tcBorders>
              <w:bottom w:val="nil"/>
            </w:tcBorders>
          </w:tcPr>
          <w:p w:rsidR="00000000" w:rsidRDefault="00000C86">
            <w:pPr>
              <w:jc w:val="center"/>
              <w:rPr>
                <w:b/>
                <w:sz w:val="14"/>
              </w:rPr>
            </w:pPr>
            <w:r>
              <w:rPr>
                <w:b/>
                <w:sz w:val="14"/>
              </w:rPr>
              <w:t>VARLIK GRUBUNUN PORTFÖYDEKI ORANI (%)</w:t>
            </w:r>
          </w:p>
          <w:p w:rsidR="00000000" w:rsidRDefault="00000C86">
            <w:pPr>
              <w:jc w:val="center"/>
              <w:rPr>
                <w:b/>
                <w:i/>
                <w:sz w:val="14"/>
              </w:rPr>
            </w:pPr>
            <w:r>
              <w:rPr>
                <w:b/>
                <w:i/>
                <w:sz w:val="14"/>
              </w:rPr>
              <w:t>THE RATE OF ASSETS IN PORTFOLIO</w:t>
            </w:r>
          </w:p>
        </w:tc>
      </w:tr>
      <w:tr w:rsidR="00000000">
        <w:tblPrEx>
          <w:tblCellMar>
            <w:top w:w="0" w:type="dxa"/>
            <w:bottom w:w="0" w:type="dxa"/>
          </w:tblCellMar>
        </w:tblPrEx>
        <w:trPr>
          <w:trHeight w:val="80"/>
        </w:trPr>
        <w:tc>
          <w:tcPr>
            <w:tcW w:w="162" w:type="dxa"/>
            <w:tcBorders>
              <w:top w:val="nil"/>
              <w:right w:val="nil"/>
            </w:tcBorders>
          </w:tcPr>
          <w:p w:rsidR="00000000" w:rsidRDefault="00000C86">
            <w:pPr>
              <w:jc w:val="center"/>
              <w:rPr>
                <w:b/>
                <w:sz w:val="14"/>
              </w:rPr>
            </w:pPr>
          </w:p>
        </w:tc>
        <w:tc>
          <w:tcPr>
            <w:tcW w:w="3120" w:type="dxa"/>
            <w:gridSpan w:val="2"/>
            <w:tcBorders>
              <w:top w:val="nil"/>
              <w:left w:val="nil"/>
              <w:right w:val="nil"/>
            </w:tcBorders>
          </w:tcPr>
          <w:p w:rsidR="00000000" w:rsidRDefault="00000C86">
            <w:pPr>
              <w:jc w:val="center"/>
              <w:rPr>
                <w:b/>
                <w:sz w:val="14"/>
              </w:rPr>
            </w:pPr>
          </w:p>
        </w:tc>
        <w:tc>
          <w:tcPr>
            <w:tcW w:w="425" w:type="dxa"/>
            <w:tcBorders>
              <w:top w:val="nil"/>
              <w:left w:val="nil"/>
              <w:right w:val="nil"/>
            </w:tcBorders>
          </w:tcPr>
          <w:p w:rsidR="00000000" w:rsidRDefault="00000C86">
            <w:pPr>
              <w:jc w:val="both"/>
              <w:rPr>
                <w:b/>
                <w:sz w:val="14"/>
              </w:rPr>
            </w:pPr>
          </w:p>
        </w:tc>
        <w:tc>
          <w:tcPr>
            <w:tcW w:w="2977" w:type="dxa"/>
            <w:tcBorders>
              <w:top w:val="nil"/>
            </w:tcBorders>
          </w:tcPr>
          <w:p w:rsidR="00000000" w:rsidRDefault="00000C86">
            <w:pPr>
              <w:jc w:val="both"/>
              <w:rPr>
                <w:b/>
                <w:sz w:val="14"/>
              </w:rPr>
            </w:pPr>
          </w:p>
        </w:tc>
        <w:tc>
          <w:tcPr>
            <w:tcW w:w="1276" w:type="dxa"/>
            <w:tcBorders>
              <w:top w:val="nil"/>
            </w:tcBorders>
          </w:tcPr>
          <w:p w:rsidR="00000000" w:rsidRDefault="00000C86">
            <w:pPr>
              <w:jc w:val="both"/>
              <w:rPr>
                <w:b/>
                <w:sz w:val="14"/>
              </w:rPr>
            </w:pPr>
          </w:p>
        </w:tc>
        <w:tc>
          <w:tcPr>
            <w:tcW w:w="1134" w:type="dxa"/>
            <w:tcBorders>
              <w:top w:val="nil"/>
              <w:bottom w:val="nil"/>
            </w:tcBorders>
          </w:tcPr>
          <w:p w:rsidR="00000000" w:rsidRDefault="00000C86">
            <w:pPr>
              <w:jc w:val="both"/>
              <w:rPr>
                <w:b/>
                <w:sz w:val="14"/>
              </w:rPr>
            </w:pPr>
          </w:p>
        </w:tc>
        <w:tc>
          <w:tcPr>
            <w:tcW w:w="1134" w:type="dxa"/>
            <w:tcBorders>
              <w:top w:val="nil"/>
            </w:tcBorders>
          </w:tcPr>
          <w:p w:rsidR="00000000" w:rsidRDefault="00000C86">
            <w:pPr>
              <w:jc w:val="both"/>
              <w:rPr>
                <w:b/>
                <w:sz w:val="14"/>
              </w:rPr>
            </w:pPr>
          </w:p>
        </w:tc>
        <w:tc>
          <w:tcPr>
            <w:tcW w:w="1417" w:type="dxa"/>
            <w:tcBorders>
              <w:top w:val="nil"/>
            </w:tcBorders>
          </w:tcPr>
          <w:p w:rsidR="00000000" w:rsidRDefault="00000C86">
            <w:pPr>
              <w:jc w:val="center"/>
              <w:rPr>
                <w:b/>
                <w:sz w:val="14"/>
              </w:rPr>
            </w:pPr>
            <w:r>
              <w:rPr>
                <w:b/>
                <w:sz w:val="14"/>
              </w:rPr>
              <w:t>I</w:t>
            </w:r>
          </w:p>
        </w:tc>
        <w:tc>
          <w:tcPr>
            <w:tcW w:w="851" w:type="dxa"/>
            <w:tcBorders>
              <w:top w:val="nil"/>
            </w:tcBorders>
          </w:tcPr>
          <w:p w:rsidR="00000000" w:rsidRDefault="00000C86">
            <w:pPr>
              <w:jc w:val="center"/>
              <w:rPr>
                <w:b/>
                <w:sz w:val="14"/>
              </w:rPr>
            </w:pPr>
            <w:r>
              <w:rPr>
                <w:b/>
                <w:sz w:val="14"/>
              </w:rPr>
              <w:t>II</w:t>
            </w:r>
          </w:p>
        </w:tc>
        <w:tc>
          <w:tcPr>
            <w:tcW w:w="1134" w:type="dxa"/>
            <w:tcBorders>
              <w:top w:val="nil"/>
            </w:tcBorders>
          </w:tcPr>
          <w:p w:rsidR="00000000" w:rsidRDefault="00000C86">
            <w:pPr>
              <w:jc w:val="center"/>
              <w:rPr>
                <w:b/>
                <w:sz w:val="14"/>
              </w:rPr>
            </w:pPr>
            <w:r>
              <w:rPr>
                <w:b/>
                <w:sz w:val="14"/>
              </w:rPr>
              <w:t>III=I-II</w:t>
            </w:r>
          </w:p>
        </w:tc>
        <w:tc>
          <w:tcPr>
            <w:tcW w:w="992" w:type="dxa"/>
            <w:tcBorders>
              <w:top w:val="nil"/>
            </w:tcBorders>
          </w:tcPr>
          <w:p w:rsidR="00000000" w:rsidRDefault="00000C86">
            <w:pPr>
              <w:jc w:val="center"/>
              <w:rPr>
                <w:b/>
                <w:sz w:val="14"/>
              </w:rPr>
            </w:pPr>
          </w:p>
        </w:tc>
        <w:tc>
          <w:tcPr>
            <w:tcW w:w="991" w:type="dxa"/>
            <w:tcBorders>
              <w:top w:val="nil"/>
            </w:tcBorders>
          </w:tcPr>
          <w:p w:rsidR="00000000" w:rsidRDefault="00000C86">
            <w:pPr>
              <w:jc w:val="center"/>
              <w:rPr>
                <w:b/>
                <w:sz w:val="14"/>
              </w:rPr>
            </w:pPr>
          </w:p>
        </w:tc>
      </w:tr>
      <w:tr w:rsidR="00000000">
        <w:tblPrEx>
          <w:tblCellMar>
            <w:top w:w="0" w:type="dxa"/>
            <w:bottom w:w="0" w:type="dxa"/>
          </w:tblCellMar>
        </w:tblPrEx>
        <w:tc>
          <w:tcPr>
            <w:tcW w:w="162" w:type="dxa"/>
            <w:tcBorders>
              <w:top w:val="nil"/>
              <w:right w:val="nil"/>
            </w:tcBorders>
            <w:shd w:val="pct10" w:color="auto" w:fill="auto"/>
          </w:tcPr>
          <w:p w:rsidR="00000000" w:rsidRDefault="00000C86">
            <w:pPr>
              <w:jc w:val="center"/>
              <w:rPr>
                <w:b/>
                <w:sz w:val="14"/>
              </w:rPr>
            </w:pPr>
            <w:r>
              <w:rPr>
                <w:b/>
                <w:sz w:val="14"/>
              </w:rPr>
              <w:t>A</w:t>
            </w:r>
          </w:p>
        </w:tc>
        <w:tc>
          <w:tcPr>
            <w:tcW w:w="3120" w:type="dxa"/>
            <w:gridSpan w:val="2"/>
            <w:tcBorders>
              <w:top w:val="nil"/>
              <w:left w:val="nil"/>
              <w:right w:val="nil"/>
            </w:tcBorders>
            <w:shd w:val="pct10" w:color="auto" w:fill="auto"/>
          </w:tcPr>
          <w:p w:rsidR="00000000" w:rsidRDefault="00000C86">
            <w:pPr>
              <w:rPr>
                <w:b/>
                <w:sz w:val="14"/>
              </w:rPr>
            </w:pPr>
            <w:r>
              <w:rPr>
                <w:b/>
                <w:sz w:val="14"/>
              </w:rPr>
              <w:t xml:space="preserve">GAYRIMENKULLER </w:t>
            </w:r>
            <w:r>
              <w:rPr>
                <w:b/>
                <w:i/>
                <w:sz w:val="14"/>
              </w:rPr>
              <w:t>- REAL PROPERTIES</w:t>
            </w:r>
          </w:p>
        </w:tc>
        <w:tc>
          <w:tcPr>
            <w:tcW w:w="425" w:type="dxa"/>
            <w:tcBorders>
              <w:top w:val="nil"/>
              <w:left w:val="nil"/>
            </w:tcBorders>
            <w:shd w:val="pct10" w:color="auto" w:fill="auto"/>
          </w:tcPr>
          <w:p w:rsidR="00000000" w:rsidRDefault="00000C86">
            <w:pPr>
              <w:jc w:val="both"/>
              <w:rPr>
                <w:b/>
                <w:sz w:val="14"/>
              </w:rPr>
            </w:pPr>
            <w:r>
              <w:rPr>
                <w:b/>
                <w:sz w:val="14"/>
              </w:rPr>
              <w:t>(1)</w:t>
            </w:r>
          </w:p>
        </w:tc>
        <w:tc>
          <w:tcPr>
            <w:tcW w:w="2977" w:type="dxa"/>
            <w:tcBorders>
              <w:top w:val="nil"/>
              <w:left w:val="nil"/>
            </w:tcBorders>
            <w:shd w:val="pct10" w:color="auto" w:fill="auto"/>
          </w:tcPr>
          <w:p w:rsidR="00000000" w:rsidRDefault="00000C86">
            <w:pPr>
              <w:jc w:val="both"/>
              <w:rPr>
                <w:b/>
                <w:sz w:val="14"/>
              </w:rPr>
            </w:pPr>
          </w:p>
        </w:tc>
        <w:tc>
          <w:tcPr>
            <w:tcW w:w="1276" w:type="dxa"/>
            <w:tcBorders>
              <w:top w:val="nil"/>
              <w:right w:val="nil"/>
            </w:tcBorders>
            <w:shd w:val="pct10" w:color="auto" w:fill="auto"/>
          </w:tcPr>
          <w:p w:rsidR="00000000" w:rsidRDefault="00000C86">
            <w:pPr>
              <w:jc w:val="both"/>
              <w:rPr>
                <w:b/>
                <w:sz w:val="14"/>
              </w:rPr>
            </w:pPr>
          </w:p>
        </w:tc>
        <w:tc>
          <w:tcPr>
            <w:tcW w:w="1134" w:type="dxa"/>
            <w:tcBorders>
              <w:top w:val="single" w:sz="4" w:space="0" w:color="auto"/>
              <w:left w:val="single" w:sz="4" w:space="0" w:color="auto"/>
              <w:bottom w:val="single" w:sz="4" w:space="0" w:color="auto"/>
              <w:right w:val="single" w:sz="4" w:space="0" w:color="auto"/>
            </w:tcBorders>
            <w:shd w:val="pct10" w:color="auto" w:fill="auto"/>
          </w:tcPr>
          <w:p w:rsidR="00000000" w:rsidRDefault="00000C86">
            <w:pPr>
              <w:jc w:val="both"/>
              <w:rPr>
                <w:b/>
                <w:sz w:val="14"/>
              </w:rPr>
            </w:pPr>
            <w:r>
              <w:rPr>
                <w:b/>
                <w:sz w:val="14"/>
              </w:rPr>
              <w:t>46.687.586</w:t>
            </w:r>
          </w:p>
        </w:tc>
        <w:tc>
          <w:tcPr>
            <w:tcW w:w="1134" w:type="dxa"/>
            <w:tcBorders>
              <w:top w:val="nil"/>
              <w:left w:val="nil"/>
            </w:tcBorders>
            <w:shd w:val="pct10" w:color="auto" w:fill="auto"/>
          </w:tcPr>
          <w:p w:rsidR="00000000" w:rsidRDefault="00000C86">
            <w:pPr>
              <w:jc w:val="both"/>
              <w:rPr>
                <w:b/>
                <w:sz w:val="14"/>
              </w:rPr>
            </w:pPr>
          </w:p>
        </w:tc>
        <w:tc>
          <w:tcPr>
            <w:tcW w:w="1417" w:type="dxa"/>
            <w:tcBorders>
              <w:top w:val="nil"/>
            </w:tcBorders>
            <w:shd w:val="pct10" w:color="auto" w:fill="auto"/>
          </w:tcPr>
          <w:p w:rsidR="00000000" w:rsidRDefault="00000C86">
            <w:pPr>
              <w:jc w:val="center"/>
              <w:rPr>
                <w:b/>
                <w:sz w:val="14"/>
              </w:rPr>
            </w:pPr>
            <w:r>
              <w:rPr>
                <w:b/>
                <w:sz w:val="14"/>
              </w:rPr>
              <w:t>92.005.000</w:t>
            </w:r>
          </w:p>
        </w:tc>
        <w:tc>
          <w:tcPr>
            <w:tcW w:w="851" w:type="dxa"/>
            <w:tcBorders>
              <w:top w:val="nil"/>
            </w:tcBorders>
            <w:shd w:val="pct10" w:color="auto" w:fill="auto"/>
          </w:tcPr>
          <w:p w:rsidR="00000000" w:rsidRDefault="00000C86">
            <w:pPr>
              <w:jc w:val="center"/>
              <w:rPr>
                <w:b/>
                <w:sz w:val="14"/>
              </w:rPr>
            </w:pPr>
            <w:r>
              <w:rPr>
                <w:b/>
                <w:sz w:val="14"/>
              </w:rPr>
              <w:t xml:space="preserve"> </w:t>
            </w:r>
          </w:p>
        </w:tc>
        <w:tc>
          <w:tcPr>
            <w:tcW w:w="1134" w:type="dxa"/>
            <w:tcBorders>
              <w:top w:val="nil"/>
            </w:tcBorders>
            <w:shd w:val="pct30" w:color="auto" w:fill="auto"/>
          </w:tcPr>
          <w:p w:rsidR="00000000" w:rsidRDefault="00000C86">
            <w:pPr>
              <w:jc w:val="center"/>
              <w:rPr>
                <w:b/>
                <w:sz w:val="14"/>
              </w:rPr>
            </w:pPr>
            <w:r>
              <w:rPr>
                <w:b/>
                <w:sz w:val="14"/>
              </w:rPr>
              <w:t>92.005.000</w:t>
            </w:r>
          </w:p>
        </w:tc>
        <w:tc>
          <w:tcPr>
            <w:tcW w:w="992" w:type="dxa"/>
            <w:tcBorders>
              <w:top w:val="nil"/>
            </w:tcBorders>
            <w:shd w:val="pct10" w:color="auto" w:fill="auto"/>
          </w:tcPr>
          <w:p w:rsidR="00000000" w:rsidRDefault="00000C86">
            <w:pPr>
              <w:jc w:val="center"/>
              <w:rPr>
                <w:b/>
                <w:sz w:val="14"/>
              </w:rPr>
            </w:pPr>
            <w:r>
              <w:rPr>
                <w:b/>
                <w:sz w:val="14"/>
              </w:rPr>
              <w:t>100</w:t>
            </w:r>
          </w:p>
        </w:tc>
        <w:tc>
          <w:tcPr>
            <w:tcW w:w="991" w:type="dxa"/>
            <w:tcBorders>
              <w:top w:val="nil"/>
            </w:tcBorders>
            <w:shd w:val="pct10" w:color="auto" w:fill="auto"/>
          </w:tcPr>
          <w:p w:rsidR="00000000" w:rsidRDefault="00000C86">
            <w:pPr>
              <w:jc w:val="center"/>
              <w:rPr>
                <w:b/>
                <w:sz w:val="14"/>
              </w:rPr>
            </w:pPr>
            <w:r>
              <w:rPr>
                <w:b/>
                <w:sz w:val="14"/>
              </w:rPr>
              <w:t>94,67</w:t>
            </w:r>
          </w:p>
        </w:tc>
      </w:tr>
      <w:tr w:rsidR="00000000">
        <w:tblPrEx>
          <w:tblCellMar>
            <w:top w:w="0" w:type="dxa"/>
            <w:bottom w:w="0" w:type="dxa"/>
          </w:tblCellMar>
        </w:tblPrEx>
        <w:tc>
          <w:tcPr>
            <w:tcW w:w="162" w:type="dxa"/>
            <w:tcBorders>
              <w:right w:val="nil"/>
            </w:tcBorders>
          </w:tcPr>
          <w:p w:rsidR="00000000" w:rsidRDefault="00000C86">
            <w:pPr>
              <w:jc w:val="center"/>
              <w:rPr>
                <w:b/>
                <w:sz w:val="14"/>
              </w:rPr>
            </w:pPr>
          </w:p>
        </w:tc>
        <w:tc>
          <w:tcPr>
            <w:tcW w:w="3120" w:type="dxa"/>
            <w:gridSpan w:val="2"/>
            <w:tcBorders>
              <w:left w:val="nil"/>
              <w:right w:val="nil"/>
            </w:tcBorders>
          </w:tcPr>
          <w:p w:rsidR="00000000" w:rsidRDefault="00000C86">
            <w:pPr>
              <w:rPr>
                <w:b/>
                <w:sz w:val="14"/>
              </w:rPr>
            </w:pPr>
            <w:r>
              <w:rPr>
                <w:b/>
                <w:sz w:val="14"/>
              </w:rPr>
              <w:t>Arsalar -</w:t>
            </w:r>
            <w:r>
              <w:rPr>
                <w:b/>
                <w:i/>
                <w:sz w:val="14"/>
              </w:rPr>
              <w:t>PLOTS</w:t>
            </w:r>
            <w:r>
              <w:rPr>
                <w:b/>
                <w:sz w:val="14"/>
              </w:rPr>
              <w:t xml:space="preserve"> </w:t>
            </w:r>
          </w:p>
        </w:tc>
        <w:tc>
          <w:tcPr>
            <w:tcW w:w="425" w:type="dxa"/>
            <w:tcBorders>
              <w:left w:val="nil"/>
            </w:tcBorders>
          </w:tcPr>
          <w:p w:rsidR="00000000" w:rsidRDefault="00000C86">
            <w:pPr>
              <w:jc w:val="both"/>
              <w:rPr>
                <w:b/>
                <w:sz w:val="14"/>
              </w:rPr>
            </w:pPr>
          </w:p>
        </w:tc>
        <w:tc>
          <w:tcPr>
            <w:tcW w:w="2977" w:type="dxa"/>
            <w:tcBorders>
              <w:left w:val="nil"/>
            </w:tcBorders>
          </w:tcPr>
          <w:p w:rsidR="00000000" w:rsidRDefault="00000C86">
            <w:pPr>
              <w:rPr>
                <w:b/>
                <w:sz w:val="14"/>
              </w:rPr>
            </w:pPr>
          </w:p>
        </w:tc>
        <w:tc>
          <w:tcPr>
            <w:tcW w:w="1276" w:type="dxa"/>
          </w:tcPr>
          <w:p w:rsidR="00000000" w:rsidRDefault="00000C86">
            <w:pPr>
              <w:rPr>
                <w:sz w:val="14"/>
              </w:rPr>
            </w:pPr>
          </w:p>
        </w:tc>
        <w:tc>
          <w:tcPr>
            <w:tcW w:w="1134" w:type="dxa"/>
            <w:tcBorders>
              <w:top w:val="nil"/>
            </w:tcBorders>
          </w:tcPr>
          <w:p w:rsidR="00000000" w:rsidRDefault="00000C86">
            <w:pPr>
              <w:rPr>
                <w:b/>
                <w:sz w:val="14"/>
              </w:rPr>
            </w:pPr>
          </w:p>
        </w:tc>
        <w:tc>
          <w:tcPr>
            <w:tcW w:w="1134" w:type="dxa"/>
          </w:tcPr>
          <w:p w:rsidR="00000000" w:rsidRDefault="00000C86">
            <w:pPr>
              <w:jc w:val="center"/>
              <w:rPr>
                <w:b/>
                <w:sz w:val="14"/>
              </w:rPr>
            </w:pPr>
          </w:p>
        </w:tc>
        <w:tc>
          <w:tcPr>
            <w:tcW w:w="1417" w:type="dxa"/>
          </w:tcPr>
          <w:p w:rsidR="00000000" w:rsidRDefault="00000C86">
            <w:pPr>
              <w:jc w:val="center"/>
              <w:rPr>
                <w:b/>
                <w:sz w:val="14"/>
              </w:rPr>
            </w:pPr>
          </w:p>
        </w:tc>
        <w:tc>
          <w:tcPr>
            <w:tcW w:w="851" w:type="dxa"/>
          </w:tcPr>
          <w:p w:rsidR="00000000" w:rsidRDefault="00000C86">
            <w:pPr>
              <w:jc w:val="center"/>
              <w:rPr>
                <w:b/>
                <w:sz w:val="14"/>
              </w:rPr>
            </w:pPr>
          </w:p>
        </w:tc>
        <w:tc>
          <w:tcPr>
            <w:tcW w:w="1134" w:type="dxa"/>
          </w:tcPr>
          <w:p w:rsidR="00000000" w:rsidRDefault="00000C86">
            <w:pPr>
              <w:jc w:val="center"/>
              <w:rPr>
                <w:b/>
                <w:sz w:val="14"/>
              </w:rPr>
            </w:pPr>
          </w:p>
        </w:tc>
        <w:tc>
          <w:tcPr>
            <w:tcW w:w="992" w:type="dxa"/>
          </w:tcPr>
          <w:p w:rsidR="00000000" w:rsidRDefault="00000C86">
            <w:pPr>
              <w:jc w:val="center"/>
              <w:rPr>
                <w:b/>
                <w:sz w:val="14"/>
              </w:rPr>
            </w:pPr>
          </w:p>
        </w:tc>
        <w:tc>
          <w:tcPr>
            <w:tcW w:w="991" w:type="dxa"/>
          </w:tcPr>
          <w:p w:rsidR="00000000" w:rsidRDefault="00000C86">
            <w:pPr>
              <w:jc w:val="center"/>
              <w:rPr>
                <w:b/>
                <w:sz w:val="14"/>
              </w:rPr>
            </w:pPr>
          </w:p>
        </w:tc>
      </w:tr>
      <w:tr w:rsidR="00000000">
        <w:tblPrEx>
          <w:tblCellMar>
            <w:top w:w="0" w:type="dxa"/>
            <w:bottom w:w="0" w:type="dxa"/>
          </w:tblCellMar>
        </w:tblPrEx>
        <w:tc>
          <w:tcPr>
            <w:tcW w:w="162" w:type="dxa"/>
            <w:tcBorders>
              <w:right w:val="nil"/>
            </w:tcBorders>
          </w:tcPr>
          <w:p w:rsidR="00000000" w:rsidRDefault="00000C86">
            <w:pPr>
              <w:jc w:val="center"/>
              <w:rPr>
                <w:b/>
                <w:sz w:val="14"/>
              </w:rPr>
            </w:pPr>
          </w:p>
        </w:tc>
        <w:tc>
          <w:tcPr>
            <w:tcW w:w="3120" w:type="dxa"/>
            <w:gridSpan w:val="2"/>
            <w:tcBorders>
              <w:left w:val="nil"/>
              <w:right w:val="nil"/>
            </w:tcBorders>
          </w:tcPr>
          <w:p w:rsidR="00000000" w:rsidRDefault="00000C86">
            <w:pPr>
              <w:jc w:val="both"/>
              <w:rPr>
                <w:sz w:val="14"/>
              </w:rPr>
            </w:pPr>
            <w:r>
              <w:rPr>
                <w:b/>
                <w:sz w:val="14"/>
              </w:rPr>
              <w:t xml:space="preserve">Binalar – Konutlar - </w:t>
            </w:r>
            <w:r>
              <w:rPr>
                <w:b/>
                <w:i/>
                <w:sz w:val="14"/>
              </w:rPr>
              <w:t>BUILDIN</w:t>
            </w:r>
            <w:r>
              <w:rPr>
                <w:b/>
                <w:i/>
                <w:sz w:val="14"/>
              </w:rPr>
              <w:t>GS</w:t>
            </w:r>
          </w:p>
          <w:p w:rsidR="00000000" w:rsidRDefault="00000C86">
            <w:pPr>
              <w:rPr>
                <w:b/>
                <w:sz w:val="14"/>
              </w:rPr>
            </w:pPr>
            <w:r>
              <w:rPr>
                <w:b/>
                <w:sz w:val="14"/>
              </w:rPr>
              <w:t xml:space="preserve">1- </w:t>
            </w:r>
            <w:r>
              <w:rPr>
                <w:sz w:val="14"/>
              </w:rPr>
              <w:t>A</w:t>
            </w:r>
            <w:r>
              <w:rPr>
                <w:sz w:val="14"/>
              </w:rPr>
              <w:t>TAKULE ALIŞVERİŞ MERKEZİ</w:t>
            </w:r>
            <w:r>
              <w:rPr>
                <w:b/>
                <w:sz w:val="14"/>
              </w:rPr>
              <w:t xml:space="preserve">  </w:t>
            </w:r>
          </w:p>
        </w:tc>
        <w:tc>
          <w:tcPr>
            <w:tcW w:w="425" w:type="dxa"/>
            <w:tcBorders>
              <w:left w:val="nil"/>
            </w:tcBorders>
          </w:tcPr>
          <w:p w:rsidR="00000000" w:rsidRDefault="00000C86">
            <w:pPr>
              <w:jc w:val="both"/>
              <w:rPr>
                <w:b/>
                <w:sz w:val="14"/>
              </w:rPr>
            </w:pPr>
          </w:p>
        </w:tc>
        <w:tc>
          <w:tcPr>
            <w:tcW w:w="2977" w:type="dxa"/>
            <w:tcBorders>
              <w:left w:val="nil"/>
            </w:tcBorders>
          </w:tcPr>
          <w:p w:rsidR="00000000" w:rsidRDefault="00000C86">
            <w:pPr>
              <w:jc w:val="both"/>
              <w:rPr>
                <w:b/>
                <w:sz w:val="14"/>
              </w:rPr>
            </w:pPr>
          </w:p>
          <w:p w:rsidR="00000000" w:rsidRDefault="00000C86">
            <w:pPr>
              <w:jc w:val="both"/>
              <w:rPr>
                <w:sz w:val="14"/>
              </w:rPr>
            </w:pPr>
            <w:r>
              <w:rPr>
                <w:sz w:val="14"/>
              </w:rPr>
              <w:t>PAFTA NO:71530 A</w:t>
            </w:r>
          </w:p>
          <w:p w:rsidR="00000000" w:rsidRDefault="00000C86">
            <w:pPr>
              <w:jc w:val="both"/>
              <w:rPr>
                <w:sz w:val="14"/>
              </w:rPr>
            </w:pPr>
            <w:r>
              <w:rPr>
                <w:sz w:val="14"/>
              </w:rPr>
              <w:t>ADA NO:13583</w:t>
            </w:r>
          </w:p>
          <w:p w:rsidR="00000000" w:rsidRDefault="00000C86">
            <w:pPr>
              <w:jc w:val="both"/>
              <w:rPr>
                <w:sz w:val="14"/>
              </w:rPr>
            </w:pPr>
            <w:r>
              <w:rPr>
                <w:sz w:val="14"/>
              </w:rPr>
              <w:t>PARSEL NO:2</w:t>
            </w:r>
          </w:p>
          <w:p w:rsidR="00000000" w:rsidRDefault="00000C86">
            <w:pPr>
              <w:jc w:val="both"/>
              <w:rPr>
                <w:sz w:val="14"/>
              </w:rPr>
            </w:pPr>
            <w:r>
              <w:rPr>
                <w:sz w:val="14"/>
              </w:rPr>
              <w:t>ARSA ALANI:6730M2</w:t>
            </w:r>
          </w:p>
          <w:p w:rsidR="00000000" w:rsidRDefault="00000C86">
            <w:pPr>
              <w:jc w:val="both"/>
              <w:rPr>
                <w:b/>
                <w:sz w:val="14"/>
              </w:rPr>
            </w:pPr>
            <w:r>
              <w:rPr>
                <w:sz w:val="14"/>
              </w:rPr>
              <w:t>ARSA PAYI:TAMAMI</w:t>
            </w:r>
          </w:p>
        </w:tc>
        <w:tc>
          <w:tcPr>
            <w:tcW w:w="1276" w:type="dxa"/>
          </w:tcPr>
          <w:p w:rsidR="00000000" w:rsidRDefault="00000C86">
            <w:pPr>
              <w:jc w:val="center"/>
              <w:rPr>
                <w:sz w:val="14"/>
              </w:rPr>
            </w:pPr>
          </w:p>
          <w:p w:rsidR="00000000" w:rsidRDefault="00000C86">
            <w:pPr>
              <w:jc w:val="center"/>
              <w:rPr>
                <w:sz w:val="14"/>
              </w:rPr>
            </w:pPr>
            <w:r>
              <w:rPr>
                <w:sz w:val="14"/>
              </w:rPr>
              <w:t>25/08/2000</w:t>
            </w:r>
          </w:p>
        </w:tc>
        <w:tc>
          <w:tcPr>
            <w:tcW w:w="1134" w:type="dxa"/>
          </w:tcPr>
          <w:p w:rsidR="00000000" w:rsidRDefault="00000C86">
            <w:pPr>
              <w:jc w:val="center"/>
              <w:rPr>
                <w:sz w:val="14"/>
              </w:rPr>
            </w:pPr>
          </w:p>
          <w:p w:rsidR="00000000" w:rsidRDefault="00000C86">
            <w:pPr>
              <w:jc w:val="center"/>
              <w:rPr>
                <w:sz w:val="14"/>
              </w:rPr>
            </w:pPr>
            <w:r>
              <w:rPr>
                <w:sz w:val="14"/>
              </w:rPr>
              <w:t>25.991.586</w:t>
            </w:r>
          </w:p>
        </w:tc>
        <w:tc>
          <w:tcPr>
            <w:tcW w:w="1134" w:type="dxa"/>
          </w:tcPr>
          <w:p w:rsidR="00000000" w:rsidRDefault="00000C86">
            <w:pPr>
              <w:jc w:val="center"/>
              <w:rPr>
                <w:b/>
                <w:sz w:val="14"/>
              </w:rPr>
            </w:pPr>
          </w:p>
          <w:p w:rsidR="00000000" w:rsidRDefault="00000C86">
            <w:pPr>
              <w:jc w:val="center"/>
              <w:rPr>
                <w:sz w:val="14"/>
              </w:rPr>
            </w:pPr>
            <w:r>
              <w:rPr>
                <w:sz w:val="14"/>
              </w:rPr>
              <w:t>02/01/2003</w:t>
            </w:r>
          </w:p>
        </w:tc>
        <w:tc>
          <w:tcPr>
            <w:tcW w:w="1417" w:type="dxa"/>
          </w:tcPr>
          <w:p w:rsidR="00000000" w:rsidRDefault="00000C86">
            <w:pPr>
              <w:jc w:val="center"/>
              <w:rPr>
                <w:sz w:val="14"/>
              </w:rPr>
            </w:pPr>
          </w:p>
          <w:p w:rsidR="00000000" w:rsidRDefault="00000C86">
            <w:pPr>
              <w:jc w:val="center"/>
              <w:rPr>
                <w:sz w:val="14"/>
              </w:rPr>
            </w:pPr>
            <w:r>
              <w:rPr>
                <w:sz w:val="14"/>
              </w:rPr>
              <w:t>52.120.000</w:t>
            </w:r>
          </w:p>
        </w:tc>
        <w:tc>
          <w:tcPr>
            <w:tcW w:w="851" w:type="dxa"/>
          </w:tcPr>
          <w:p w:rsidR="00000000" w:rsidRDefault="00000C86">
            <w:pPr>
              <w:jc w:val="center"/>
              <w:rPr>
                <w:b/>
                <w:sz w:val="14"/>
              </w:rPr>
            </w:pPr>
          </w:p>
          <w:p w:rsidR="00000000" w:rsidRDefault="00000C86">
            <w:pPr>
              <w:jc w:val="center"/>
              <w:rPr>
                <w:b/>
                <w:sz w:val="14"/>
              </w:rPr>
            </w:pPr>
          </w:p>
        </w:tc>
        <w:tc>
          <w:tcPr>
            <w:tcW w:w="1134" w:type="dxa"/>
          </w:tcPr>
          <w:p w:rsidR="00000000" w:rsidRDefault="00000C86">
            <w:pPr>
              <w:jc w:val="center"/>
              <w:rPr>
                <w:sz w:val="14"/>
              </w:rPr>
            </w:pPr>
          </w:p>
          <w:p w:rsidR="00000000" w:rsidRDefault="00000C86">
            <w:pPr>
              <w:jc w:val="center"/>
              <w:rPr>
                <w:sz w:val="14"/>
              </w:rPr>
            </w:pPr>
            <w:r>
              <w:rPr>
                <w:sz w:val="14"/>
              </w:rPr>
              <w:t>52.120.000</w:t>
            </w:r>
          </w:p>
        </w:tc>
        <w:tc>
          <w:tcPr>
            <w:tcW w:w="992" w:type="dxa"/>
          </w:tcPr>
          <w:p w:rsidR="00000000" w:rsidRDefault="00000C86">
            <w:pPr>
              <w:jc w:val="center"/>
              <w:rPr>
                <w:sz w:val="14"/>
              </w:rPr>
            </w:pPr>
          </w:p>
          <w:p w:rsidR="00000000" w:rsidRDefault="00000C86">
            <w:pPr>
              <w:jc w:val="center"/>
              <w:rPr>
                <w:sz w:val="14"/>
              </w:rPr>
            </w:pPr>
            <w:r>
              <w:rPr>
                <w:sz w:val="14"/>
              </w:rPr>
              <w:t>56,65</w:t>
            </w:r>
          </w:p>
        </w:tc>
        <w:tc>
          <w:tcPr>
            <w:tcW w:w="991" w:type="dxa"/>
          </w:tcPr>
          <w:p w:rsidR="00000000" w:rsidRDefault="00000C86">
            <w:pPr>
              <w:jc w:val="center"/>
              <w:rPr>
                <w:sz w:val="14"/>
              </w:rPr>
            </w:pPr>
          </w:p>
          <w:p w:rsidR="00000000" w:rsidRDefault="00000C86">
            <w:pPr>
              <w:jc w:val="center"/>
              <w:rPr>
                <w:sz w:val="14"/>
              </w:rPr>
            </w:pPr>
            <w:r>
              <w:rPr>
                <w:sz w:val="14"/>
              </w:rPr>
              <w:t>53,63</w:t>
            </w:r>
          </w:p>
        </w:tc>
      </w:tr>
      <w:tr w:rsidR="00000000">
        <w:tblPrEx>
          <w:tblCellMar>
            <w:top w:w="0" w:type="dxa"/>
            <w:bottom w:w="0" w:type="dxa"/>
          </w:tblCellMar>
        </w:tblPrEx>
        <w:tc>
          <w:tcPr>
            <w:tcW w:w="162" w:type="dxa"/>
            <w:tcBorders>
              <w:bottom w:val="nil"/>
              <w:right w:val="nil"/>
            </w:tcBorders>
          </w:tcPr>
          <w:p w:rsidR="00000000" w:rsidRDefault="00000C86">
            <w:pPr>
              <w:jc w:val="center"/>
              <w:rPr>
                <w:b/>
                <w:sz w:val="14"/>
              </w:rPr>
            </w:pPr>
          </w:p>
        </w:tc>
        <w:tc>
          <w:tcPr>
            <w:tcW w:w="3120" w:type="dxa"/>
            <w:gridSpan w:val="2"/>
            <w:tcBorders>
              <w:left w:val="nil"/>
              <w:bottom w:val="nil"/>
              <w:right w:val="nil"/>
            </w:tcBorders>
          </w:tcPr>
          <w:p w:rsidR="00000000" w:rsidRDefault="00000C86">
            <w:pPr>
              <w:rPr>
                <w:sz w:val="14"/>
              </w:rPr>
            </w:pPr>
            <w:r>
              <w:rPr>
                <w:b/>
                <w:sz w:val="14"/>
              </w:rPr>
              <w:t>2-</w:t>
            </w:r>
            <w:r>
              <w:rPr>
                <w:sz w:val="14"/>
              </w:rPr>
              <w:t>OBAKÖY İŞ MERKEZİ</w:t>
            </w:r>
          </w:p>
        </w:tc>
        <w:tc>
          <w:tcPr>
            <w:tcW w:w="425" w:type="dxa"/>
            <w:tcBorders>
              <w:left w:val="nil"/>
              <w:bottom w:val="nil"/>
            </w:tcBorders>
          </w:tcPr>
          <w:p w:rsidR="00000000" w:rsidRDefault="00000C86">
            <w:pPr>
              <w:jc w:val="both"/>
              <w:rPr>
                <w:sz w:val="14"/>
              </w:rPr>
            </w:pPr>
          </w:p>
        </w:tc>
        <w:tc>
          <w:tcPr>
            <w:tcW w:w="2977" w:type="dxa"/>
            <w:tcBorders>
              <w:left w:val="nil"/>
            </w:tcBorders>
          </w:tcPr>
          <w:p w:rsidR="00000000" w:rsidRDefault="00000C86">
            <w:pPr>
              <w:jc w:val="both"/>
              <w:rPr>
                <w:sz w:val="14"/>
              </w:rPr>
            </w:pPr>
            <w:r>
              <w:rPr>
                <w:sz w:val="14"/>
              </w:rPr>
              <w:t xml:space="preserve">PAFTA NO:487 </w:t>
            </w:r>
          </w:p>
          <w:p w:rsidR="00000000" w:rsidRDefault="00000C86">
            <w:pPr>
              <w:jc w:val="both"/>
              <w:rPr>
                <w:sz w:val="14"/>
              </w:rPr>
            </w:pPr>
            <w:r>
              <w:rPr>
                <w:sz w:val="14"/>
              </w:rPr>
              <w:t>ADA NO:2937</w:t>
            </w:r>
          </w:p>
          <w:p w:rsidR="00000000" w:rsidRDefault="00000C86">
            <w:pPr>
              <w:jc w:val="both"/>
              <w:rPr>
                <w:sz w:val="14"/>
              </w:rPr>
            </w:pPr>
            <w:r>
              <w:rPr>
                <w:sz w:val="14"/>
              </w:rPr>
              <w:t>PARSEL NO:45-46</w:t>
            </w:r>
          </w:p>
          <w:p w:rsidR="00000000" w:rsidRDefault="00000C86">
            <w:pPr>
              <w:jc w:val="both"/>
              <w:rPr>
                <w:sz w:val="14"/>
              </w:rPr>
            </w:pPr>
            <w:r>
              <w:rPr>
                <w:sz w:val="14"/>
              </w:rPr>
              <w:t>ARSA</w:t>
            </w:r>
          </w:p>
          <w:p w:rsidR="00000000" w:rsidRDefault="00000C86">
            <w:pPr>
              <w:jc w:val="both"/>
              <w:rPr>
                <w:sz w:val="14"/>
              </w:rPr>
            </w:pPr>
            <w:r>
              <w:rPr>
                <w:sz w:val="14"/>
              </w:rPr>
              <w:t>ALAN</w:t>
            </w:r>
            <w:r>
              <w:rPr>
                <w:sz w:val="14"/>
              </w:rPr>
              <w:t>I:149.85+16924.15</w:t>
            </w:r>
          </w:p>
          <w:p w:rsidR="00000000" w:rsidRDefault="00000C86">
            <w:pPr>
              <w:jc w:val="both"/>
              <w:rPr>
                <w:sz w:val="14"/>
              </w:rPr>
            </w:pPr>
            <w:r>
              <w:rPr>
                <w:sz w:val="14"/>
              </w:rPr>
              <w:t>ARSA PAYI:TAMAMI</w:t>
            </w:r>
          </w:p>
        </w:tc>
        <w:tc>
          <w:tcPr>
            <w:tcW w:w="1276" w:type="dxa"/>
          </w:tcPr>
          <w:p w:rsidR="00000000" w:rsidRDefault="00000C86">
            <w:pPr>
              <w:jc w:val="center"/>
              <w:rPr>
                <w:sz w:val="14"/>
              </w:rPr>
            </w:pPr>
          </w:p>
          <w:p w:rsidR="00000000" w:rsidRDefault="00000C86">
            <w:pPr>
              <w:jc w:val="center"/>
              <w:rPr>
                <w:sz w:val="14"/>
              </w:rPr>
            </w:pPr>
            <w:r>
              <w:rPr>
                <w:sz w:val="14"/>
              </w:rPr>
              <w:t>31/08/2000</w:t>
            </w:r>
          </w:p>
          <w:p w:rsidR="00000000" w:rsidRDefault="00000C86">
            <w:pPr>
              <w:jc w:val="center"/>
              <w:rPr>
                <w:sz w:val="14"/>
              </w:rPr>
            </w:pPr>
          </w:p>
          <w:p w:rsidR="00000000" w:rsidRDefault="00000C86">
            <w:pPr>
              <w:jc w:val="center"/>
              <w:rPr>
                <w:sz w:val="14"/>
              </w:rPr>
            </w:pPr>
          </w:p>
          <w:p w:rsidR="00000000" w:rsidRDefault="00000C86">
            <w:pPr>
              <w:jc w:val="center"/>
              <w:rPr>
                <w:sz w:val="14"/>
              </w:rPr>
            </w:pPr>
          </w:p>
        </w:tc>
        <w:tc>
          <w:tcPr>
            <w:tcW w:w="1134" w:type="dxa"/>
          </w:tcPr>
          <w:p w:rsidR="00000000" w:rsidRDefault="00000C86">
            <w:pPr>
              <w:jc w:val="center"/>
              <w:rPr>
                <w:sz w:val="14"/>
              </w:rPr>
            </w:pPr>
          </w:p>
          <w:p w:rsidR="00000000" w:rsidRDefault="00000C86">
            <w:pPr>
              <w:jc w:val="center"/>
              <w:rPr>
                <w:sz w:val="14"/>
              </w:rPr>
            </w:pPr>
            <w:r>
              <w:rPr>
                <w:sz w:val="14"/>
              </w:rPr>
              <w:t>6.696.000</w:t>
            </w:r>
          </w:p>
        </w:tc>
        <w:tc>
          <w:tcPr>
            <w:tcW w:w="1134" w:type="dxa"/>
          </w:tcPr>
          <w:p w:rsidR="00000000" w:rsidRDefault="00000C86">
            <w:pPr>
              <w:jc w:val="center"/>
              <w:rPr>
                <w:sz w:val="14"/>
              </w:rPr>
            </w:pPr>
          </w:p>
          <w:p w:rsidR="00000000" w:rsidRDefault="00000C86">
            <w:pPr>
              <w:jc w:val="center"/>
              <w:rPr>
                <w:sz w:val="14"/>
              </w:rPr>
            </w:pPr>
            <w:r>
              <w:rPr>
                <w:sz w:val="14"/>
              </w:rPr>
              <w:t>26/12/2002</w:t>
            </w:r>
          </w:p>
        </w:tc>
        <w:tc>
          <w:tcPr>
            <w:tcW w:w="1417" w:type="dxa"/>
          </w:tcPr>
          <w:p w:rsidR="00000000" w:rsidRDefault="00000C86">
            <w:pPr>
              <w:jc w:val="center"/>
              <w:rPr>
                <w:sz w:val="14"/>
              </w:rPr>
            </w:pPr>
          </w:p>
          <w:p w:rsidR="00000000" w:rsidRDefault="00000C86">
            <w:pPr>
              <w:jc w:val="center"/>
              <w:rPr>
                <w:sz w:val="14"/>
              </w:rPr>
            </w:pPr>
            <w:r>
              <w:rPr>
                <w:sz w:val="14"/>
              </w:rPr>
              <w:t>15.016.000</w:t>
            </w:r>
          </w:p>
        </w:tc>
        <w:tc>
          <w:tcPr>
            <w:tcW w:w="851" w:type="dxa"/>
          </w:tcPr>
          <w:p w:rsidR="00000000" w:rsidRDefault="00000C86">
            <w:pPr>
              <w:jc w:val="center"/>
              <w:rPr>
                <w:sz w:val="14"/>
              </w:rPr>
            </w:pPr>
          </w:p>
        </w:tc>
        <w:tc>
          <w:tcPr>
            <w:tcW w:w="1134" w:type="dxa"/>
          </w:tcPr>
          <w:p w:rsidR="00000000" w:rsidRDefault="00000C86">
            <w:pPr>
              <w:jc w:val="center"/>
              <w:rPr>
                <w:sz w:val="14"/>
              </w:rPr>
            </w:pPr>
          </w:p>
          <w:p w:rsidR="00000000" w:rsidRDefault="00000C86">
            <w:pPr>
              <w:jc w:val="center"/>
              <w:rPr>
                <w:sz w:val="14"/>
              </w:rPr>
            </w:pPr>
            <w:r>
              <w:rPr>
                <w:sz w:val="14"/>
              </w:rPr>
              <w:t>15.016.000</w:t>
            </w:r>
          </w:p>
        </w:tc>
        <w:tc>
          <w:tcPr>
            <w:tcW w:w="992" w:type="dxa"/>
          </w:tcPr>
          <w:p w:rsidR="00000000" w:rsidRDefault="00000C86">
            <w:pPr>
              <w:jc w:val="center"/>
              <w:rPr>
                <w:sz w:val="14"/>
              </w:rPr>
            </w:pPr>
          </w:p>
          <w:p w:rsidR="00000000" w:rsidRDefault="00000C86">
            <w:pPr>
              <w:jc w:val="center"/>
              <w:rPr>
                <w:sz w:val="14"/>
              </w:rPr>
            </w:pPr>
            <w:r>
              <w:rPr>
                <w:sz w:val="14"/>
              </w:rPr>
              <w:t>16,32</w:t>
            </w:r>
          </w:p>
        </w:tc>
        <w:tc>
          <w:tcPr>
            <w:tcW w:w="991" w:type="dxa"/>
          </w:tcPr>
          <w:p w:rsidR="00000000" w:rsidRDefault="00000C86">
            <w:pPr>
              <w:jc w:val="center"/>
              <w:rPr>
                <w:sz w:val="14"/>
              </w:rPr>
            </w:pPr>
          </w:p>
          <w:p w:rsidR="00000000" w:rsidRDefault="00000C86">
            <w:pPr>
              <w:jc w:val="center"/>
              <w:rPr>
                <w:sz w:val="14"/>
              </w:rPr>
            </w:pPr>
            <w:r>
              <w:rPr>
                <w:sz w:val="14"/>
              </w:rPr>
              <w:t>15,45</w:t>
            </w:r>
          </w:p>
        </w:tc>
      </w:tr>
      <w:tr w:rsidR="00000000">
        <w:tblPrEx>
          <w:tblCellMar>
            <w:top w:w="0" w:type="dxa"/>
            <w:bottom w:w="0" w:type="dxa"/>
          </w:tblCellMar>
        </w:tblPrEx>
        <w:trPr>
          <w:trHeight w:val="818"/>
        </w:trPr>
        <w:tc>
          <w:tcPr>
            <w:tcW w:w="162" w:type="dxa"/>
            <w:tcBorders>
              <w:bottom w:val="single" w:sz="6" w:space="0" w:color="auto"/>
              <w:right w:val="nil"/>
            </w:tcBorders>
          </w:tcPr>
          <w:p w:rsidR="00000000" w:rsidRDefault="00000C86">
            <w:pPr>
              <w:jc w:val="center"/>
              <w:rPr>
                <w:b/>
                <w:sz w:val="14"/>
              </w:rPr>
            </w:pPr>
          </w:p>
        </w:tc>
        <w:tc>
          <w:tcPr>
            <w:tcW w:w="3120" w:type="dxa"/>
            <w:gridSpan w:val="2"/>
            <w:tcBorders>
              <w:left w:val="nil"/>
              <w:bottom w:val="single" w:sz="6" w:space="0" w:color="auto"/>
              <w:right w:val="nil"/>
            </w:tcBorders>
          </w:tcPr>
          <w:p w:rsidR="00000000" w:rsidRDefault="00000C86">
            <w:pPr>
              <w:rPr>
                <w:sz w:val="14"/>
              </w:rPr>
            </w:pPr>
            <w:r>
              <w:rPr>
                <w:sz w:val="14"/>
              </w:rPr>
              <w:t>3-ALDİN OTEL</w:t>
            </w:r>
          </w:p>
        </w:tc>
        <w:tc>
          <w:tcPr>
            <w:tcW w:w="425" w:type="dxa"/>
            <w:tcBorders>
              <w:left w:val="nil"/>
              <w:bottom w:val="single" w:sz="6" w:space="0" w:color="auto"/>
            </w:tcBorders>
          </w:tcPr>
          <w:p w:rsidR="00000000" w:rsidRDefault="00000C86">
            <w:pPr>
              <w:jc w:val="both"/>
              <w:rPr>
                <w:sz w:val="14"/>
              </w:rPr>
            </w:pPr>
          </w:p>
        </w:tc>
        <w:tc>
          <w:tcPr>
            <w:tcW w:w="2977" w:type="dxa"/>
            <w:tcBorders>
              <w:left w:val="nil"/>
            </w:tcBorders>
          </w:tcPr>
          <w:p w:rsidR="00000000" w:rsidRDefault="00000C86">
            <w:pPr>
              <w:jc w:val="both"/>
              <w:rPr>
                <w:sz w:val="14"/>
              </w:rPr>
            </w:pPr>
            <w:r>
              <w:rPr>
                <w:sz w:val="14"/>
              </w:rPr>
              <w:t>PAFTA NO:39</w:t>
            </w:r>
          </w:p>
          <w:p w:rsidR="00000000" w:rsidRDefault="00000C86">
            <w:pPr>
              <w:jc w:val="both"/>
              <w:rPr>
                <w:sz w:val="14"/>
              </w:rPr>
            </w:pPr>
            <w:r>
              <w:rPr>
                <w:sz w:val="14"/>
              </w:rPr>
              <w:t>PARSEL NO:1047</w:t>
            </w:r>
          </w:p>
          <w:p w:rsidR="00000000" w:rsidRDefault="00000C86">
            <w:pPr>
              <w:jc w:val="both"/>
              <w:rPr>
                <w:sz w:val="14"/>
              </w:rPr>
            </w:pPr>
            <w:r>
              <w:rPr>
                <w:sz w:val="14"/>
              </w:rPr>
              <w:t>ARSA ALANI:10234</w:t>
            </w:r>
          </w:p>
          <w:p w:rsidR="00000000" w:rsidRDefault="00000C86">
            <w:pPr>
              <w:jc w:val="both"/>
              <w:rPr>
                <w:sz w:val="14"/>
              </w:rPr>
            </w:pPr>
            <w:r>
              <w:rPr>
                <w:sz w:val="14"/>
              </w:rPr>
              <w:t>ARSA PAYI :TAMAMI</w:t>
            </w:r>
          </w:p>
          <w:p w:rsidR="00000000" w:rsidRDefault="00000C86">
            <w:pPr>
              <w:jc w:val="both"/>
              <w:rPr>
                <w:sz w:val="14"/>
              </w:rPr>
            </w:pPr>
          </w:p>
        </w:tc>
        <w:tc>
          <w:tcPr>
            <w:tcW w:w="1276" w:type="dxa"/>
          </w:tcPr>
          <w:p w:rsidR="00000000" w:rsidRDefault="00000C86">
            <w:pPr>
              <w:jc w:val="center"/>
              <w:rPr>
                <w:sz w:val="14"/>
              </w:rPr>
            </w:pPr>
          </w:p>
          <w:p w:rsidR="00000000" w:rsidRDefault="00000C86">
            <w:pPr>
              <w:jc w:val="center"/>
              <w:rPr>
                <w:sz w:val="14"/>
              </w:rPr>
            </w:pPr>
            <w:r>
              <w:rPr>
                <w:sz w:val="14"/>
              </w:rPr>
              <w:t>20/12/2000</w:t>
            </w:r>
          </w:p>
        </w:tc>
        <w:tc>
          <w:tcPr>
            <w:tcW w:w="1134" w:type="dxa"/>
          </w:tcPr>
          <w:p w:rsidR="00000000" w:rsidRDefault="00000C86">
            <w:pPr>
              <w:jc w:val="center"/>
              <w:rPr>
                <w:sz w:val="14"/>
              </w:rPr>
            </w:pPr>
          </w:p>
          <w:p w:rsidR="00000000" w:rsidRDefault="00000C86">
            <w:pPr>
              <w:jc w:val="center"/>
              <w:rPr>
                <w:sz w:val="14"/>
              </w:rPr>
            </w:pPr>
            <w:r>
              <w:rPr>
                <w:sz w:val="14"/>
              </w:rPr>
              <w:t>4.000.000</w:t>
            </w:r>
          </w:p>
        </w:tc>
        <w:tc>
          <w:tcPr>
            <w:tcW w:w="1134" w:type="dxa"/>
          </w:tcPr>
          <w:p w:rsidR="00000000" w:rsidRDefault="00000C86">
            <w:pPr>
              <w:jc w:val="center"/>
              <w:rPr>
                <w:sz w:val="14"/>
              </w:rPr>
            </w:pPr>
          </w:p>
          <w:p w:rsidR="00000000" w:rsidRDefault="00000C86">
            <w:pPr>
              <w:jc w:val="center"/>
              <w:rPr>
                <w:sz w:val="14"/>
              </w:rPr>
            </w:pPr>
            <w:r>
              <w:rPr>
                <w:sz w:val="14"/>
              </w:rPr>
              <w:t>02/01/2003</w:t>
            </w:r>
          </w:p>
        </w:tc>
        <w:tc>
          <w:tcPr>
            <w:tcW w:w="1417" w:type="dxa"/>
          </w:tcPr>
          <w:p w:rsidR="00000000" w:rsidRDefault="00000C86">
            <w:pPr>
              <w:jc w:val="center"/>
              <w:rPr>
                <w:sz w:val="14"/>
              </w:rPr>
            </w:pPr>
          </w:p>
          <w:p w:rsidR="00000000" w:rsidRDefault="00000C86">
            <w:pPr>
              <w:jc w:val="center"/>
              <w:rPr>
                <w:sz w:val="14"/>
              </w:rPr>
            </w:pPr>
            <w:r>
              <w:rPr>
                <w:sz w:val="14"/>
              </w:rPr>
              <w:t>9.860.000</w:t>
            </w:r>
          </w:p>
        </w:tc>
        <w:tc>
          <w:tcPr>
            <w:tcW w:w="851" w:type="dxa"/>
          </w:tcPr>
          <w:p w:rsidR="00000000" w:rsidRDefault="00000C86">
            <w:pPr>
              <w:jc w:val="center"/>
              <w:rPr>
                <w:sz w:val="14"/>
              </w:rPr>
            </w:pPr>
          </w:p>
        </w:tc>
        <w:tc>
          <w:tcPr>
            <w:tcW w:w="1134" w:type="dxa"/>
          </w:tcPr>
          <w:p w:rsidR="00000000" w:rsidRDefault="00000C86">
            <w:pPr>
              <w:jc w:val="center"/>
              <w:rPr>
                <w:sz w:val="14"/>
              </w:rPr>
            </w:pPr>
          </w:p>
          <w:p w:rsidR="00000000" w:rsidRDefault="00000C86">
            <w:pPr>
              <w:jc w:val="center"/>
              <w:rPr>
                <w:sz w:val="14"/>
              </w:rPr>
            </w:pPr>
            <w:r>
              <w:rPr>
                <w:sz w:val="14"/>
              </w:rPr>
              <w:t>9.860.000</w:t>
            </w:r>
          </w:p>
        </w:tc>
        <w:tc>
          <w:tcPr>
            <w:tcW w:w="992" w:type="dxa"/>
          </w:tcPr>
          <w:p w:rsidR="00000000" w:rsidRDefault="00000C86">
            <w:pPr>
              <w:jc w:val="center"/>
              <w:rPr>
                <w:sz w:val="14"/>
              </w:rPr>
            </w:pPr>
          </w:p>
          <w:p w:rsidR="00000000" w:rsidRDefault="00000C86">
            <w:pPr>
              <w:jc w:val="center"/>
              <w:rPr>
                <w:sz w:val="14"/>
              </w:rPr>
            </w:pPr>
            <w:r>
              <w:rPr>
                <w:sz w:val="14"/>
              </w:rPr>
              <w:t>10,72</w:t>
            </w:r>
          </w:p>
        </w:tc>
        <w:tc>
          <w:tcPr>
            <w:tcW w:w="991" w:type="dxa"/>
          </w:tcPr>
          <w:p w:rsidR="00000000" w:rsidRDefault="00000C86">
            <w:pPr>
              <w:jc w:val="center"/>
              <w:rPr>
                <w:sz w:val="14"/>
              </w:rPr>
            </w:pPr>
          </w:p>
          <w:p w:rsidR="00000000" w:rsidRDefault="00000C86">
            <w:pPr>
              <w:jc w:val="center"/>
              <w:rPr>
                <w:sz w:val="14"/>
              </w:rPr>
            </w:pPr>
            <w:r>
              <w:rPr>
                <w:sz w:val="14"/>
              </w:rPr>
              <w:t>10,15</w:t>
            </w:r>
          </w:p>
        </w:tc>
      </w:tr>
      <w:tr w:rsidR="00000000">
        <w:tblPrEx>
          <w:tblCellMar>
            <w:top w:w="0" w:type="dxa"/>
            <w:bottom w:w="0" w:type="dxa"/>
          </w:tblCellMar>
        </w:tblPrEx>
        <w:trPr>
          <w:cantSplit/>
          <w:trHeight w:val="818"/>
        </w:trPr>
        <w:tc>
          <w:tcPr>
            <w:tcW w:w="162" w:type="dxa"/>
            <w:tcBorders>
              <w:top w:val="nil"/>
              <w:left w:val="single" w:sz="6" w:space="0" w:color="auto"/>
              <w:bottom w:val="nil"/>
              <w:right w:val="nil"/>
            </w:tcBorders>
          </w:tcPr>
          <w:p w:rsidR="00000000" w:rsidRDefault="00000C86">
            <w:pPr>
              <w:rPr>
                <w:sz w:val="14"/>
              </w:rPr>
            </w:pPr>
          </w:p>
        </w:tc>
        <w:tc>
          <w:tcPr>
            <w:tcW w:w="3545" w:type="dxa"/>
            <w:gridSpan w:val="3"/>
            <w:tcBorders>
              <w:top w:val="nil"/>
              <w:left w:val="nil"/>
            </w:tcBorders>
          </w:tcPr>
          <w:p w:rsidR="00000000" w:rsidRDefault="00000C86">
            <w:pPr>
              <w:rPr>
                <w:sz w:val="14"/>
              </w:rPr>
            </w:pPr>
            <w:r>
              <w:rPr>
                <w:sz w:val="14"/>
              </w:rPr>
              <w:t>4-HAŞİM İŞCAN İŞ MERKEZİ</w:t>
            </w:r>
          </w:p>
        </w:tc>
        <w:tc>
          <w:tcPr>
            <w:tcW w:w="2977" w:type="dxa"/>
            <w:tcBorders>
              <w:left w:val="nil"/>
            </w:tcBorders>
          </w:tcPr>
          <w:p w:rsidR="00000000" w:rsidRDefault="00000C86">
            <w:pPr>
              <w:jc w:val="both"/>
              <w:rPr>
                <w:sz w:val="14"/>
              </w:rPr>
            </w:pPr>
            <w:r>
              <w:rPr>
                <w:sz w:val="14"/>
              </w:rPr>
              <w:t xml:space="preserve">PAFTA NO: </w:t>
            </w:r>
          </w:p>
          <w:p w:rsidR="00000000" w:rsidRDefault="00000C86">
            <w:pPr>
              <w:jc w:val="both"/>
              <w:rPr>
                <w:sz w:val="14"/>
              </w:rPr>
            </w:pPr>
            <w:r>
              <w:rPr>
                <w:sz w:val="14"/>
              </w:rPr>
              <w:t>ADA NO:8989</w:t>
            </w:r>
          </w:p>
          <w:p w:rsidR="00000000" w:rsidRDefault="00000C86">
            <w:pPr>
              <w:jc w:val="both"/>
              <w:rPr>
                <w:sz w:val="14"/>
              </w:rPr>
            </w:pPr>
            <w:r>
              <w:rPr>
                <w:sz w:val="14"/>
              </w:rPr>
              <w:t>PARSEL NO:16</w:t>
            </w:r>
          </w:p>
          <w:p w:rsidR="00000000" w:rsidRDefault="00000C86">
            <w:pPr>
              <w:jc w:val="both"/>
              <w:rPr>
                <w:sz w:val="14"/>
              </w:rPr>
            </w:pPr>
            <w:r>
              <w:rPr>
                <w:sz w:val="14"/>
              </w:rPr>
              <w:t>ARSA ALANI:2012</w:t>
            </w:r>
          </w:p>
          <w:p w:rsidR="00000000" w:rsidRDefault="00000C86">
            <w:pPr>
              <w:jc w:val="both"/>
              <w:rPr>
                <w:sz w:val="14"/>
              </w:rPr>
            </w:pPr>
            <w:r>
              <w:rPr>
                <w:sz w:val="14"/>
              </w:rPr>
              <w:t>ARSA PAYI:TAMAMI</w:t>
            </w:r>
          </w:p>
        </w:tc>
        <w:tc>
          <w:tcPr>
            <w:tcW w:w="1276" w:type="dxa"/>
          </w:tcPr>
          <w:p w:rsidR="00000000" w:rsidRDefault="00000C86">
            <w:pPr>
              <w:jc w:val="center"/>
              <w:rPr>
                <w:sz w:val="14"/>
              </w:rPr>
            </w:pPr>
          </w:p>
          <w:p w:rsidR="00000000" w:rsidRDefault="00000C86">
            <w:pPr>
              <w:jc w:val="center"/>
              <w:rPr>
                <w:sz w:val="14"/>
              </w:rPr>
            </w:pPr>
            <w:r>
              <w:rPr>
                <w:sz w:val="14"/>
              </w:rPr>
              <w:t>25/06/2001</w:t>
            </w:r>
          </w:p>
        </w:tc>
        <w:tc>
          <w:tcPr>
            <w:tcW w:w="1134" w:type="dxa"/>
          </w:tcPr>
          <w:p w:rsidR="00000000" w:rsidRDefault="00000C86">
            <w:pPr>
              <w:jc w:val="center"/>
              <w:rPr>
                <w:sz w:val="14"/>
              </w:rPr>
            </w:pPr>
          </w:p>
          <w:p w:rsidR="00000000" w:rsidRDefault="00000C86">
            <w:pPr>
              <w:jc w:val="center"/>
              <w:rPr>
                <w:sz w:val="14"/>
              </w:rPr>
            </w:pPr>
            <w:r>
              <w:rPr>
                <w:sz w:val="14"/>
              </w:rPr>
              <w:t>6.000.000</w:t>
            </w:r>
          </w:p>
        </w:tc>
        <w:tc>
          <w:tcPr>
            <w:tcW w:w="1134" w:type="dxa"/>
          </w:tcPr>
          <w:p w:rsidR="00000000" w:rsidRDefault="00000C86">
            <w:pPr>
              <w:jc w:val="center"/>
              <w:rPr>
                <w:sz w:val="14"/>
              </w:rPr>
            </w:pPr>
          </w:p>
          <w:p w:rsidR="00000000" w:rsidRDefault="00000C86">
            <w:pPr>
              <w:jc w:val="center"/>
              <w:rPr>
                <w:sz w:val="14"/>
              </w:rPr>
            </w:pPr>
            <w:r>
              <w:rPr>
                <w:sz w:val="14"/>
              </w:rPr>
              <w:t>31/12/2002</w:t>
            </w:r>
          </w:p>
        </w:tc>
        <w:tc>
          <w:tcPr>
            <w:tcW w:w="1417" w:type="dxa"/>
          </w:tcPr>
          <w:p w:rsidR="00000000" w:rsidRDefault="00000C86">
            <w:pPr>
              <w:jc w:val="center"/>
              <w:rPr>
                <w:sz w:val="14"/>
              </w:rPr>
            </w:pPr>
          </w:p>
          <w:p w:rsidR="00000000" w:rsidRDefault="00000C86">
            <w:pPr>
              <w:jc w:val="center"/>
              <w:rPr>
                <w:sz w:val="14"/>
              </w:rPr>
            </w:pPr>
            <w:r>
              <w:rPr>
                <w:sz w:val="14"/>
              </w:rPr>
              <w:t>9.640.000</w:t>
            </w:r>
          </w:p>
        </w:tc>
        <w:tc>
          <w:tcPr>
            <w:tcW w:w="851" w:type="dxa"/>
          </w:tcPr>
          <w:p w:rsidR="00000000" w:rsidRDefault="00000C86">
            <w:pPr>
              <w:jc w:val="center"/>
              <w:rPr>
                <w:sz w:val="14"/>
              </w:rPr>
            </w:pPr>
          </w:p>
          <w:p w:rsidR="00000000" w:rsidRDefault="00000C86">
            <w:pPr>
              <w:jc w:val="center"/>
              <w:rPr>
                <w:sz w:val="14"/>
              </w:rPr>
            </w:pPr>
            <w:r>
              <w:rPr>
                <w:sz w:val="14"/>
              </w:rPr>
              <w:t xml:space="preserve"> </w:t>
            </w:r>
          </w:p>
        </w:tc>
        <w:tc>
          <w:tcPr>
            <w:tcW w:w="1134" w:type="dxa"/>
          </w:tcPr>
          <w:p w:rsidR="00000000" w:rsidRDefault="00000C86">
            <w:pPr>
              <w:jc w:val="center"/>
              <w:rPr>
                <w:sz w:val="14"/>
              </w:rPr>
            </w:pPr>
          </w:p>
          <w:p w:rsidR="00000000" w:rsidRDefault="00000C86">
            <w:pPr>
              <w:jc w:val="center"/>
              <w:rPr>
                <w:sz w:val="14"/>
              </w:rPr>
            </w:pPr>
            <w:r>
              <w:rPr>
                <w:sz w:val="14"/>
              </w:rPr>
              <w:t>9.640.000</w:t>
            </w:r>
          </w:p>
        </w:tc>
        <w:tc>
          <w:tcPr>
            <w:tcW w:w="992" w:type="dxa"/>
          </w:tcPr>
          <w:p w:rsidR="00000000" w:rsidRDefault="00000C86">
            <w:pPr>
              <w:jc w:val="center"/>
              <w:rPr>
                <w:sz w:val="14"/>
              </w:rPr>
            </w:pPr>
          </w:p>
          <w:p w:rsidR="00000000" w:rsidRDefault="00000C86">
            <w:pPr>
              <w:jc w:val="center"/>
              <w:rPr>
                <w:sz w:val="14"/>
              </w:rPr>
            </w:pPr>
            <w:r>
              <w:rPr>
                <w:sz w:val="14"/>
              </w:rPr>
              <w:t>10,48</w:t>
            </w:r>
          </w:p>
          <w:p w:rsidR="00000000" w:rsidRDefault="00000C86">
            <w:pPr>
              <w:jc w:val="center"/>
              <w:rPr>
                <w:sz w:val="14"/>
              </w:rPr>
            </w:pPr>
          </w:p>
        </w:tc>
        <w:tc>
          <w:tcPr>
            <w:tcW w:w="991" w:type="dxa"/>
          </w:tcPr>
          <w:p w:rsidR="00000000" w:rsidRDefault="00000C86">
            <w:pPr>
              <w:jc w:val="center"/>
              <w:rPr>
                <w:sz w:val="14"/>
              </w:rPr>
            </w:pPr>
          </w:p>
          <w:p w:rsidR="00000000" w:rsidRDefault="00000C86">
            <w:pPr>
              <w:jc w:val="center"/>
              <w:rPr>
                <w:sz w:val="14"/>
              </w:rPr>
            </w:pPr>
            <w:r>
              <w:rPr>
                <w:sz w:val="14"/>
              </w:rPr>
              <w:t>9,92</w:t>
            </w:r>
          </w:p>
        </w:tc>
      </w:tr>
      <w:tr w:rsidR="00000000">
        <w:tblPrEx>
          <w:tblCellMar>
            <w:top w:w="0" w:type="dxa"/>
            <w:bottom w:w="0" w:type="dxa"/>
          </w:tblCellMar>
        </w:tblPrEx>
        <w:trPr>
          <w:cantSplit/>
          <w:trHeight w:val="818"/>
        </w:trPr>
        <w:tc>
          <w:tcPr>
            <w:tcW w:w="162" w:type="dxa"/>
            <w:tcBorders>
              <w:right w:val="nil"/>
            </w:tcBorders>
          </w:tcPr>
          <w:p w:rsidR="00000000" w:rsidRDefault="00000C86">
            <w:pPr>
              <w:rPr>
                <w:sz w:val="14"/>
              </w:rPr>
            </w:pPr>
          </w:p>
        </w:tc>
        <w:tc>
          <w:tcPr>
            <w:tcW w:w="3545" w:type="dxa"/>
            <w:gridSpan w:val="3"/>
            <w:tcBorders>
              <w:left w:val="nil"/>
            </w:tcBorders>
          </w:tcPr>
          <w:p w:rsidR="00000000" w:rsidRDefault="00000C86">
            <w:pPr>
              <w:ind w:left="-213" w:firstLine="213"/>
              <w:jc w:val="both"/>
              <w:rPr>
                <w:sz w:val="14"/>
              </w:rPr>
            </w:pPr>
            <w:r>
              <w:rPr>
                <w:sz w:val="14"/>
              </w:rPr>
              <w:t>5-BAHÇELİEVLER BİNASI</w:t>
            </w:r>
          </w:p>
        </w:tc>
        <w:tc>
          <w:tcPr>
            <w:tcW w:w="2977" w:type="dxa"/>
            <w:tcBorders>
              <w:left w:val="nil"/>
            </w:tcBorders>
          </w:tcPr>
          <w:p w:rsidR="00000000" w:rsidRDefault="00000C86">
            <w:pPr>
              <w:jc w:val="both"/>
              <w:rPr>
                <w:sz w:val="14"/>
              </w:rPr>
            </w:pPr>
            <w:r>
              <w:rPr>
                <w:sz w:val="14"/>
              </w:rPr>
              <w:t>PAFTA NO: 296</w:t>
            </w:r>
          </w:p>
          <w:p w:rsidR="00000000" w:rsidRDefault="00000C86">
            <w:pPr>
              <w:jc w:val="both"/>
              <w:rPr>
                <w:sz w:val="14"/>
              </w:rPr>
            </w:pPr>
            <w:r>
              <w:rPr>
                <w:sz w:val="14"/>
              </w:rPr>
              <w:t>ADA NO:1575</w:t>
            </w:r>
          </w:p>
          <w:p w:rsidR="00000000" w:rsidRDefault="00000C86">
            <w:pPr>
              <w:jc w:val="both"/>
              <w:rPr>
                <w:sz w:val="14"/>
              </w:rPr>
            </w:pPr>
            <w:r>
              <w:rPr>
                <w:sz w:val="14"/>
              </w:rPr>
              <w:t>PARSEL NO:14</w:t>
            </w:r>
          </w:p>
          <w:p w:rsidR="00000000" w:rsidRDefault="00000C86">
            <w:pPr>
              <w:jc w:val="both"/>
              <w:rPr>
                <w:sz w:val="14"/>
              </w:rPr>
            </w:pPr>
            <w:r>
              <w:rPr>
                <w:sz w:val="14"/>
              </w:rPr>
              <w:t>ARSA ALANI:552</w:t>
            </w:r>
          </w:p>
          <w:p w:rsidR="00000000" w:rsidRDefault="00000C86">
            <w:pPr>
              <w:jc w:val="both"/>
              <w:rPr>
                <w:sz w:val="14"/>
              </w:rPr>
            </w:pPr>
            <w:r>
              <w:rPr>
                <w:sz w:val="14"/>
              </w:rPr>
              <w:t>A</w:t>
            </w:r>
            <w:r>
              <w:rPr>
                <w:sz w:val="14"/>
              </w:rPr>
              <w:t>RSA PAYI:TAMAMI</w:t>
            </w:r>
          </w:p>
        </w:tc>
        <w:tc>
          <w:tcPr>
            <w:tcW w:w="1276" w:type="dxa"/>
          </w:tcPr>
          <w:p w:rsidR="00000000" w:rsidRDefault="00000C86">
            <w:pPr>
              <w:jc w:val="center"/>
              <w:rPr>
                <w:sz w:val="14"/>
              </w:rPr>
            </w:pPr>
          </w:p>
          <w:p w:rsidR="00000000" w:rsidRDefault="00000C86">
            <w:pPr>
              <w:jc w:val="center"/>
              <w:rPr>
                <w:sz w:val="14"/>
              </w:rPr>
            </w:pPr>
            <w:r>
              <w:rPr>
                <w:sz w:val="14"/>
              </w:rPr>
              <w:t>12/11/2001</w:t>
            </w:r>
          </w:p>
        </w:tc>
        <w:tc>
          <w:tcPr>
            <w:tcW w:w="1134" w:type="dxa"/>
          </w:tcPr>
          <w:p w:rsidR="00000000" w:rsidRDefault="00000C86">
            <w:pPr>
              <w:jc w:val="center"/>
              <w:rPr>
                <w:sz w:val="14"/>
              </w:rPr>
            </w:pPr>
          </w:p>
          <w:p w:rsidR="00000000" w:rsidRDefault="00000C86">
            <w:pPr>
              <w:jc w:val="center"/>
              <w:rPr>
                <w:sz w:val="14"/>
              </w:rPr>
            </w:pPr>
            <w:r>
              <w:rPr>
                <w:sz w:val="14"/>
              </w:rPr>
              <w:t>4.000.000</w:t>
            </w:r>
          </w:p>
        </w:tc>
        <w:tc>
          <w:tcPr>
            <w:tcW w:w="1134" w:type="dxa"/>
          </w:tcPr>
          <w:p w:rsidR="00000000" w:rsidRDefault="00000C86">
            <w:pPr>
              <w:jc w:val="center"/>
              <w:rPr>
                <w:sz w:val="14"/>
              </w:rPr>
            </w:pPr>
          </w:p>
          <w:p w:rsidR="00000000" w:rsidRDefault="00000C86">
            <w:pPr>
              <w:jc w:val="center"/>
              <w:rPr>
                <w:sz w:val="14"/>
              </w:rPr>
            </w:pPr>
            <w:r>
              <w:rPr>
                <w:sz w:val="14"/>
              </w:rPr>
              <w:t>27/12/2002</w:t>
            </w:r>
          </w:p>
        </w:tc>
        <w:tc>
          <w:tcPr>
            <w:tcW w:w="1417" w:type="dxa"/>
          </w:tcPr>
          <w:p w:rsidR="00000000" w:rsidRDefault="00000C86">
            <w:pPr>
              <w:jc w:val="center"/>
              <w:rPr>
                <w:sz w:val="14"/>
              </w:rPr>
            </w:pPr>
          </w:p>
          <w:p w:rsidR="00000000" w:rsidRDefault="00000C86">
            <w:pPr>
              <w:jc w:val="center"/>
              <w:rPr>
                <w:sz w:val="14"/>
              </w:rPr>
            </w:pPr>
            <w:r>
              <w:rPr>
                <w:sz w:val="14"/>
              </w:rPr>
              <w:t>5.369.000</w:t>
            </w:r>
          </w:p>
        </w:tc>
        <w:tc>
          <w:tcPr>
            <w:tcW w:w="851" w:type="dxa"/>
          </w:tcPr>
          <w:p w:rsidR="00000000" w:rsidRDefault="00000C86">
            <w:pPr>
              <w:jc w:val="center"/>
              <w:rPr>
                <w:sz w:val="14"/>
              </w:rPr>
            </w:pPr>
          </w:p>
          <w:p w:rsidR="00000000" w:rsidRDefault="00000C86">
            <w:pPr>
              <w:jc w:val="center"/>
              <w:rPr>
                <w:sz w:val="14"/>
              </w:rPr>
            </w:pPr>
            <w:r>
              <w:rPr>
                <w:sz w:val="14"/>
              </w:rPr>
              <w:t xml:space="preserve"> </w:t>
            </w:r>
          </w:p>
        </w:tc>
        <w:tc>
          <w:tcPr>
            <w:tcW w:w="1134" w:type="dxa"/>
          </w:tcPr>
          <w:p w:rsidR="00000000" w:rsidRDefault="00000C86">
            <w:pPr>
              <w:jc w:val="center"/>
              <w:rPr>
                <w:sz w:val="14"/>
              </w:rPr>
            </w:pPr>
          </w:p>
          <w:p w:rsidR="00000000" w:rsidRDefault="00000C86">
            <w:pPr>
              <w:jc w:val="center"/>
              <w:rPr>
                <w:sz w:val="14"/>
              </w:rPr>
            </w:pPr>
            <w:r>
              <w:rPr>
                <w:sz w:val="14"/>
              </w:rPr>
              <w:t>5.369.000</w:t>
            </w:r>
          </w:p>
        </w:tc>
        <w:tc>
          <w:tcPr>
            <w:tcW w:w="992" w:type="dxa"/>
          </w:tcPr>
          <w:p w:rsidR="00000000" w:rsidRDefault="00000C86">
            <w:pPr>
              <w:jc w:val="center"/>
              <w:rPr>
                <w:sz w:val="14"/>
              </w:rPr>
            </w:pPr>
          </w:p>
          <w:p w:rsidR="00000000" w:rsidRDefault="00000C86">
            <w:pPr>
              <w:jc w:val="center"/>
              <w:rPr>
                <w:sz w:val="14"/>
              </w:rPr>
            </w:pPr>
            <w:r>
              <w:rPr>
                <w:sz w:val="14"/>
              </w:rPr>
              <w:t>5,83</w:t>
            </w:r>
          </w:p>
        </w:tc>
        <w:tc>
          <w:tcPr>
            <w:tcW w:w="991" w:type="dxa"/>
          </w:tcPr>
          <w:p w:rsidR="00000000" w:rsidRDefault="00000C86">
            <w:pPr>
              <w:jc w:val="center"/>
              <w:rPr>
                <w:sz w:val="14"/>
              </w:rPr>
            </w:pPr>
          </w:p>
          <w:p w:rsidR="00000000" w:rsidRDefault="00000C86">
            <w:pPr>
              <w:jc w:val="center"/>
              <w:rPr>
                <w:sz w:val="14"/>
              </w:rPr>
            </w:pPr>
            <w:r>
              <w:rPr>
                <w:sz w:val="14"/>
              </w:rPr>
              <w:t>5,52</w:t>
            </w:r>
          </w:p>
        </w:tc>
      </w:tr>
      <w:tr w:rsidR="00000000">
        <w:tblPrEx>
          <w:tblCellMar>
            <w:top w:w="0" w:type="dxa"/>
            <w:bottom w:w="0" w:type="dxa"/>
          </w:tblCellMar>
        </w:tblPrEx>
        <w:tc>
          <w:tcPr>
            <w:tcW w:w="304" w:type="dxa"/>
            <w:gridSpan w:val="2"/>
            <w:tcBorders>
              <w:right w:val="nil"/>
            </w:tcBorders>
            <w:shd w:val="pct10" w:color="auto" w:fill="auto"/>
          </w:tcPr>
          <w:p w:rsidR="00000000" w:rsidRDefault="00000C86">
            <w:pPr>
              <w:jc w:val="center"/>
              <w:rPr>
                <w:b/>
                <w:sz w:val="14"/>
              </w:rPr>
            </w:pPr>
            <w:r>
              <w:rPr>
                <w:b/>
                <w:sz w:val="14"/>
              </w:rPr>
              <w:t>B</w:t>
            </w:r>
          </w:p>
        </w:tc>
        <w:tc>
          <w:tcPr>
            <w:tcW w:w="2978" w:type="dxa"/>
            <w:tcBorders>
              <w:left w:val="nil"/>
              <w:right w:val="nil"/>
            </w:tcBorders>
            <w:shd w:val="pct10" w:color="auto" w:fill="auto"/>
          </w:tcPr>
          <w:p w:rsidR="00000000" w:rsidRDefault="00000C86">
            <w:pPr>
              <w:rPr>
                <w:b/>
                <w:sz w:val="14"/>
              </w:rPr>
            </w:pPr>
            <w:r>
              <w:rPr>
                <w:b/>
                <w:sz w:val="14"/>
              </w:rPr>
              <w:t xml:space="preserve">MÜLKIYETE GEÇIRILMEMIŞ VARLIKLAR </w:t>
            </w:r>
          </w:p>
          <w:p w:rsidR="00000000" w:rsidRDefault="00000C86">
            <w:pPr>
              <w:rPr>
                <w:b/>
                <w:i/>
                <w:sz w:val="14"/>
              </w:rPr>
            </w:pPr>
            <w:r>
              <w:rPr>
                <w:b/>
                <w:i/>
                <w:sz w:val="14"/>
              </w:rPr>
              <w:t xml:space="preserve"> ASSIGNABLE ASSETS</w:t>
            </w:r>
          </w:p>
        </w:tc>
        <w:tc>
          <w:tcPr>
            <w:tcW w:w="425" w:type="dxa"/>
            <w:tcBorders>
              <w:left w:val="nil"/>
            </w:tcBorders>
            <w:shd w:val="pct10" w:color="auto" w:fill="auto"/>
          </w:tcPr>
          <w:p w:rsidR="00000000" w:rsidRDefault="00000C86">
            <w:pPr>
              <w:jc w:val="both"/>
              <w:rPr>
                <w:sz w:val="14"/>
              </w:rPr>
            </w:pPr>
            <w:r>
              <w:rPr>
                <w:b/>
                <w:sz w:val="14"/>
              </w:rPr>
              <w:t>(2)</w:t>
            </w:r>
          </w:p>
        </w:tc>
        <w:tc>
          <w:tcPr>
            <w:tcW w:w="2977" w:type="dxa"/>
            <w:tcBorders>
              <w:left w:val="nil"/>
            </w:tcBorders>
            <w:shd w:val="pct10" w:color="auto" w:fill="auto"/>
          </w:tcPr>
          <w:p w:rsidR="00000000" w:rsidRDefault="00000C86">
            <w:pPr>
              <w:jc w:val="both"/>
              <w:rPr>
                <w:sz w:val="14"/>
              </w:rPr>
            </w:pPr>
          </w:p>
        </w:tc>
        <w:tc>
          <w:tcPr>
            <w:tcW w:w="1276" w:type="dxa"/>
            <w:shd w:val="pct10" w:color="auto" w:fill="auto"/>
          </w:tcPr>
          <w:p w:rsidR="00000000" w:rsidRDefault="00000C86">
            <w:pPr>
              <w:jc w:val="center"/>
              <w:rPr>
                <w:sz w:val="14"/>
              </w:rPr>
            </w:pPr>
          </w:p>
        </w:tc>
        <w:tc>
          <w:tcPr>
            <w:tcW w:w="1134" w:type="dxa"/>
            <w:tcBorders>
              <w:bottom w:val="nil"/>
            </w:tcBorders>
            <w:shd w:val="pct10" w:color="auto" w:fill="auto"/>
          </w:tcPr>
          <w:p w:rsidR="00000000" w:rsidRDefault="00000C86">
            <w:pPr>
              <w:jc w:val="center"/>
              <w:rPr>
                <w:sz w:val="14"/>
              </w:rPr>
            </w:pPr>
          </w:p>
        </w:tc>
        <w:tc>
          <w:tcPr>
            <w:tcW w:w="1134" w:type="dxa"/>
            <w:shd w:val="pct10" w:color="auto" w:fill="auto"/>
          </w:tcPr>
          <w:p w:rsidR="00000000" w:rsidRDefault="00000C86">
            <w:pPr>
              <w:jc w:val="center"/>
              <w:rPr>
                <w:sz w:val="14"/>
              </w:rPr>
            </w:pPr>
          </w:p>
        </w:tc>
        <w:tc>
          <w:tcPr>
            <w:tcW w:w="1417" w:type="dxa"/>
            <w:shd w:val="pct10" w:color="auto" w:fill="auto"/>
          </w:tcPr>
          <w:p w:rsidR="00000000" w:rsidRDefault="00000C86">
            <w:pPr>
              <w:jc w:val="center"/>
              <w:rPr>
                <w:sz w:val="14"/>
              </w:rPr>
            </w:pPr>
          </w:p>
        </w:tc>
        <w:tc>
          <w:tcPr>
            <w:tcW w:w="851" w:type="dxa"/>
            <w:shd w:val="pct10" w:color="auto" w:fill="auto"/>
          </w:tcPr>
          <w:p w:rsidR="00000000" w:rsidRDefault="00000C86">
            <w:pPr>
              <w:jc w:val="center"/>
              <w:rPr>
                <w:sz w:val="14"/>
              </w:rPr>
            </w:pPr>
          </w:p>
        </w:tc>
        <w:tc>
          <w:tcPr>
            <w:tcW w:w="1134" w:type="dxa"/>
            <w:shd w:val="pct30" w:color="auto" w:fill="auto"/>
          </w:tcPr>
          <w:p w:rsidR="00000000" w:rsidRDefault="00000C86">
            <w:pPr>
              <w:jc w:val="center"/>
              <w:rPr>
                <w:sz w:val="14"/>
              </w:rPr>
            </w:pPr>
          </w:p>
        </w:tc>
        <w:tc>
          <w:tcPr>
            <w:tcW w:w="992" w:type="dxa"/>
            <w:shd w:val="pct10" w:color="auto" w:fill="auto"/>
          </w:tcPr>
          <w:p w:rsidR="00000000" w:rsidRDefault="00000C86">
            <w:pPr>
              <w:jc w:val="center"/>
              <w:rPr>
                <w:sz w:val="14"/>
              </w:rPr>
            </w:pPr>
          </w:p>
        </w:tc>
        <w:tc>
          <w:tcPr>
            <w:tcW w:w="991" w:type="dxa"/>
            <w:shd w:val="pct10" w:color="auto" w:fill="auto"/>
          </w:tcPr>
          <w:p w:rsidR="00000000" w:rsidRDefault="00000C86">
            <w:pPr>
              <w:jc w:val="center"/>
              <w:rPr>
                <w:sz w:val="14"/>
              </w:rPr>
            </w:pPr>
          </w:p>
        </w:tc>
      </w:tr>
      <w:tr w:rsidR="00000000">
        <w:tblPrEx>
          <w:tblCellMar>
            <w:top w:w="0" w:type="dxa"/>
            <w:bottom w:w="0" w:type="dxa"/>
          </w:tblCellMar>
        </w:tblPrEx>
        <w:tc>
          <w:tcPr>
            <w:tcW w:w="304" w:type="dxa"/>
            <w:gridSpan w:val="2"/>
            <w:tcBorders>
              <w:right w:val="nil"/>
            </w:tcBorders>
          </w:tcPr>
          <w:p w:rsidR="00000000" w:rsidRDefault="00000C86">
            <w:pPr>
              <w:jc w:val="center"/>
              <w:rPr>
                <w:b/>
                <w:sz w:val="14"/>
              </w:rPr>
            </w:pPr>
          </w:p>
        </w:tc>
        <w:tc>
          <w:tcPr>
            <w:tcW w:w="2978" w:type="dxa"/>
            <w:tcBorders>
              <w:left w:val="nil"/>
              <w:right w:val="nil"/>
            </w:tcBorders>
          </w:tcPr>
          <w:p w:rsidR="00000000" w:rsidRDefault="00000C86">
            <w:pPr>
              <w:rPr>
                <w:b/>
                <w:sz w:val="14"/>
              </w:rPr>
            </w:pPr>
          </w:p>
        </w:tc>
        <w:tc>
          <w:tcPr>
            <w:tcW w:w="425" w:type="dxa"/>
            <w:tcBorders>
              <w:left w:val="nil"/>
            </w:tcBorders>
          </w:tcPr>
          <w:p w:rsidR="00000000" w:rsidRDefault="00000C86">
            <w:pPr>
              <w:jc w:val="both"/>
              <w:rPr>
                <w:b/>
                <w:sz w:val="14"/>
              </w:rPr>
            </w:pPr>
          </w:p>
        </w:tc>
        <w:tc>
          <w:tcPr>
            <w:tcW w:w="2977" w:type="dxa"/>
            <w:tcBorders>
              <w:left w:val="nil"/>
            </w:tcBorders>
          </w:tcPr>
          <w:p w:rsidR="00000000" w:rsidRDefault="00000C86">
            <w:pPr>
              <w:jc w:val="both"/>
              <w:rPr>
                <w:sz w:val="14"/>
              </w:rPr>
            </w:pPr>
          </w:p>
        </w:tc>
        <w:tc>
          <w:tcPr>
            <w:tcW w:w="1276" w:type="dxa"/>
          </w:tcPr>
          <w:p w:rsidR="00000000" w:rsidRDefault="00000C86">
            <w:pPr>
              <w:jc w:val="center"/>
              <w:rPr>
                <w:sz w:val="14"/>
              </w:rPr>
            </w:pPr>
          </w:p>
        </w:tc>
        <w:tc>
          <w:tcPr>
            <w:tcW w:w="1134" w:type="dxa"/>
          </w:tcPr>
          <w:p w:rsidR="00000000" w:rsidRDefault="00000C86">
            <w:pPr>
              <w:jc w:val="center"/>
              <w:rPr>
                <w:sz w:val="14"/>
              </w:rPr>
            </w:pPr>
          </w:p>
        </w:tc>
        <w:tc>
          <w:tcPr>
            <w:tcW w:w="1134" w:type="dxa"/>
          </w:tcPr>
          <w:p w:rsidR="00000000" w:rsidRDefault="00000C86">
            <w:pPr>
              <w:jc w:val="both"/>
              <w:rPr>
                <w:sz w:val="14"/>
              </w:rPr>
            </w:pPr>
          </w:p>
        </w:tc>
        <w:tc>
          <w:tcPr>
            <w:tcW w:w="1417" w:type="dxa"/>
          </w:tcPr>
          <w:p w:rsidR="00000000" w:rsidRDefault="00000C86">
            <w:pPr>
              <w:jc w:val="center"/>
              <w:rPr>
                <w:sz w:val="14"/>
              </w:rPr>
            </w:pPr>
          </w:p>
        </w:tc>
        <w:tc>
          <w:tcPr>
            <w:tcW w:w="851" w:type="dxa"/>
          </w:tcPr>
          <w:p w:rsidR="00000000" w:rsidRDefault="00000C86">
            <w:pPr>
              <w:jc w:val="center"/>
              <w:rPr>
                <w:sz w:val="14"/>
              </w:rPr>
            </w:pPr>
          </w:p>
        </w:tc>
        <w:tc>
          <w:tcPr>
            <w:tcW w:w="1134" w:type="dxa"/>
          </w:tcPr>
          <w:p w:rsidR="00000000" w:rsidRDefault="00000C86">
            <w:pPr>
              <w:jc w:val="center"/>
              <w:rPr>
                <w:b/>
                <w:sz w:val="14"/>
              </w:rPr>
            </w:pPr>
          </w:p>
        </w:tc>
        <w:tc>
          <w:tcPr>
            <w:tcW w:w="992" w:type="dxa"/>
          </w:tcPr>
          <w:p w:rsidR="00000000" w:rsidRDefault="00000C86">
            <w:pPr>
              <w:jc w:val="center"/>
              <w:rPr>
                <w:b/>
                <w:sz w:val="14"/>
              </w:rPr>
            </w:pPr>
          </w:p>
        </w:tc>
        <w:tc>
          <w:tcPr>
            <w:tcW w:w="991" w:type="dxa"/>
          </w:tcPr>
          <w:p w:rsidR="00000000" w:rsidRDefault="00000C86">
            <w:pPr>
              <w:jc w:val="center"/>
              <w:rPr>
                <w:sz w:val="14"/>
              </w:rPr>
            </w:pPr>
          </w:p>
        </w:tc>
      </w:tr>
      <w:tr w:rsidR="00000000">
        <w:tblPrEx>
          <w:tblCellMar>
            <w:top w:w="0" w:type="dxa"/>
            <w:bottom w:w="0" w:type="dxa"/>
          </w:tblCellMar>
        </w:tblPrEx>
        <w:tc>
          <w:tcPr>
            <w:tcW w:w="304" w:type="dxa"/>
            <w:gridSpan w:val="2"/>
            <w:tcBorders>
              <w:top w:val="nil"/>
              <w:right w:val="nil"/>
            </w:tcBorders>
            <w:shd w:val="pct10" w:color="auto" w:fill="auto"/>
          </w:tcPr>
          <w:p w:rsidR="00000000" w:rsidRDefault="00000C86">
            <w:pPr>
              <w:jc w:val="center"/>
              <w:rPr>
                <w:b/>
                <w:sz w:val="14"/>
              </w:rPr>
            </w:pPr>
            <w:r>
              <w:rPr>
                <w:b/>
                <w:sz w:val="14"/>
              </w:rPr>
              <w:t>C</w:t>
            </w:r>
          </w:p>
        </w:tc>
        <w:tc>
          <w:tcPr>
            <w:tcW w:w="2978" w:type="dxa"/>
            <w:tcBorders>
              <w:top w:val="nil"/>
              <w:left w:val="nil"/>
              <w:right w:val="nil"/>
            </w:tcBorders>
            <w:shd w:val="pct10" w:color="auto" w:fill="auto"/>
          </w:tcPr>
          <w:p w:rsidR="00000000" w:rsidRDefault="00000C86">
            <w:pPr>
              <w:rPr>
                <w:b/>
                <w:sz w:val="14"/>
              </w:rPr>
            </w:pPr>
            <w:r>
              <w:rPr>
                <w:b/>
                <w:sz w:val="14"/>
              </w:rPr>
              <w:t>MENKUL KIYMETLER-</w:t>
            </w:r>
          </w:p>
          <w:p w:rsidR="00000000" w:rsidRDefault="00000C86">
            <w:pPr>
              <w:rPr>
                <w:b/>
                <w:i/>
                <w:sz w:val="14"/>
              </w:rPr>
            </w:pPr>
            <w:r>
              <w:rPr>
                <w:b/>
                <w:i/>
                <w:sz w:val="14"/>
              </w:rPr>
              <w:t>STOCKS AND SHARES</w:t>
            </w:r>
          </w:p>
        </w:tc>
        <w:tc>
          <w:tcPr>
            <w:tcW w:w="425" w:type="dxa"/>
            <w:tcBorders>
              <w:top w:val="nil"/>
              <w:left w:val="nil"/>
            </w:tcBorders>
            <w:shd w:val="pct10" w:color="auto" w:fill="auto"/>
          </w:tcPr>
          <w:p w:rsidR="00000000" w:rsidRDefault="00000C86">
            <w:pPr>
              <w:jc w:val="both"/>
              <w:rPr>
                <w:sz w:val="14"/>
              </w:rPr>
            </w:pPr>
            <w:r>
              <w:rPr>
                <w:b/>
                <w:sz w:val="14"/>
              </w:rPr>
              <w:t>(3)</w:t>
            </w:r>
          </w:p>
        </w:tc>
        <w:tc>
          <w:tcPr>
            <w:tcW w:w="2977" w:type="dxa"/>
            <w:tcBorders>
              <w:top w:val="nil"/>
              <w:left w:val="nil"/>
              <w:bottom w:val="nil"/>
            </w:tcBorders>
            <w:shd w:val="pct10" w:color="auto" w:fill="auto"/>
          </w:tcPr>
          <w:p w:rsidR="00000000" w:rsidRDefault="00000C86">
            <w:pPr>
              <w:jc w:val="both"/>
              <w:rPr>
                <w:sz w:val="14"/>
              </w:rPr>
            </w:pPr>
          </w:p>
        </w:tc>
        <w:tc>
          <w:tcPr>
            <w:tcW w:w="1276" w:type="dxa"/>
            <w:tcBorders>
              <w:top w:val="nil"/>
            </w:tcBorders>
            <w:shd w:val="pct10" w:color="auto" w:fill="auto"/>
          </w:tcPr>
          <w:p w:rsidR="00000000" w:rsidRDefault="00000C86">
            <w:pPr>
              <w:jc w:val="center"/>
              <w:rPr>
                <w:sz w:val="14"/>
              </w:rPr>
            </w:pPr>
          </w:p>
        </w:tc>
        <w:tc>
          <w:tcPr>
            <w:tcW w:w="1134" w:type="dxa"/>
            <w:tcBorders>
              <w:top w:val="nil"/>
            </w:tcBorders>
            <w:shd w:val="pct10" w:color="auto" w:fill="auto"/>
          </w:tcPr>
          <w:p w:rsidR="00000000" w:rsidRDefault="00000C86">
            <w:pPr>
              <w:jc w:val="center"/>
              <w:rPr>
                <w:b/>
                <w:sz w:val="14"/>
              </w:rPr>
            </w:pPr>
            <w:r>
              <w:rPr>
                <w:b/>
                <w:sz w:val="14"/>
              </w:rPr>
              <w:t>4.618.230</w:t>
            </w:r>
          </w:p>
        </w:tc>
        <w:tc>
          <w:tcPr>
            <w:tcW w:w="1134" w:type="dxa"/>
            <w:tcBorders>
              <w:top w:val="nil"/>
              <w:bottom w:val="nil"/>
            </w:tcBorders>
            <w:shd w:val="pct10" w:color="auto" w:fill="auto"/>
          </w:tcPr>
          <w:p w:rsidR="00000000" w:rsidRDefault="00000C86">
            <w:pPr>
              <w:jc w:val="both"/>
              <w:rPr>
                <w:sz w:val="14"/>
              </w:rPr>
            </w:pPr>
          </w:p>
        </w:tc>
        <w:tc>
          <w:tcPr>
            <w:tcW w:w="1417" w:type="dxa"/>
            <w:tcBorders>
              <w:top w:val="nil"/>
            </w:tcBorders>
            <w:shd w:val="pct10" w:color="auto" w:fill="auto"/>
          </w:tcPr>
          <w:p w:rsidR="00000000" w:rsidRDefault="00000C86">
            <w:pPr>
              <w:jc w:val="center"/>
              <w:rPr>
                <w:b/>
                <w:sz w:val="14"/>
              </w:rPr>
            </w:pPr>
            <w:r>
              <w:rPr>
                <w:b/>
                <w:sz w:val="14"/>
              </w:rPr>
              <w:t>5.182.559</w:t>
            </w:r>
          </w:p>
        </w:tc>
        <w:tc>
          <w:tcPr>
            <w:tcW w:w="851" w:type="dxa"/>
            <w:tcBorders>
              <w:top w:val="nil"/>
            </w:tcBorders>
            <w:shd w:val="pct10" w:color="auto" w:fill="auto"/>
          </w:tcPr>
          <w:p w:rsidR="00000000" w:rsidRDefault="00000C86">
            <w:pPr>
              <w:jc w:val="center"/>
              <w:rPr>
                <w:sz w:val="14"/>
              </w:rPr>
            </w:pPr>
          </w:p>
        </w:tc>
        <w:tc>
          <w:tcPr>
            <w:tcW w:w="1134" w:type="dxa"/>
            <w:tcBorders>
              <w:top w:val="nil"/>
            </w:tcBorders>
            <w:shd w:val="pct30" w:color="auto" w:fill="auto"/>
          </w:tcPr>
          <w:p w:rsidR="00000000" w:rsidRDefault="00000C86">
            <w:pPr>
              <w:jc w:val="center"/>
              <w:rPr>
                <w:b/>
                <w:sz w:val="14"/>
              </w:rPr>
            </w:pPr>
            <w:r>
              <w:rPr>
                <w:b/>
                <w:sz w:val="14"/>
              </w:rPr>
              <w:t>5.182.559</w:t>
            </w:r>
          </w:p>
        </w:tc>
        <w:tc>
          <w:tcPr>
            <w:tcW w:w="992" w:type="dxa"/>
            <w:tcBorders>
              <w:top w:val="nil"/>
            </w:tcBorders>
            <w:shd w:val="pct10" w:color="auto" w:fill="auto"/>
          </w:tcPr>
          <w:p w:rsidR="00000000" w:rsidRDefault="00000C86">
            <w:pPr>
              <w:jc w:val="center"/>
              <w:rPr>
                <w:b/>
                <w:sz w:val="14"/>
              </w:rPr>
            </w:pPr>
            <w:r>
              <w:rPr>
                <w:b/>
                <w:sz w:val="14"/>
              </w:rPr>
              <w:t>100</w:t>
            </w:r>
          </w:p>
        </w:tc>
        <w:tc>
          <w:tcPr>
            <w:tcW w:w="991" w:type="dxa"/>
            <w:tcBorders>
              <w:top w:val="nil"/>
            </w:tcBorders>
            <w:shd w:val="pct10" w:color="auto" w:fill="auto"/>
          </w:tcPr>
          <w:p w:rsidR="00000000" w:rsidRDefault="00000C86">
            <w:pPr>
              <w:jc w:val="center"/>
              <w:rPr>
                <w:b/>
                <w:sz w:val="14"/>
              </w:rPr>
            </w:pPr>
            <w:r>
              <w:rPr>
                <w:b/>
                <w:sz w:val="14"/>
              </w:rPr>
              <w:t>5,33</w:t>
            </w:r>
          </w:p>
        </w:tc>
      </w:tr>
      <w:tr w:rsidR="00000000">
        <w:tblPrEx>
          <w:tblCellMar>
            <w:top w:w="0" w:type="dxa"/>
            <w:bottom w:w="0" w:type="dxa"/>
          </w:tblCellMar>
        </w:tblPrEx>
        <w:tc>
          <w:tcPr>
            <w:tcW w:w="304" w:type="dxa"/>
            <w:gridSpan w:val="2"/>
            <w:tcBorders>
              <w:right w:val="nil"/>
            </w:tcBorders>
          </w:tcPr>
          <w:p w:rsidR="00000000" w:rsidRDefault="00000C86">
            <w:pPr>
              <w:jc w:val="center"/>
              <w:rPr>
                <w:b/>
                <w:sz w:val="14"/>
              </w:rPr>
            </w:pPr>
          </w:p>
        </w:tc>
        <w:tc>
          <w:tcPr>
            <w:tcW w:w="2978" w:type="dxa"/>
            <w:tcBorders>
              <w:left w:val="nil"/>
              <w:right w:val="nil"/>
            </w:tcBorders>
          </w:tcPr>
          <w:p w:rsidR="00000000" w:rsidRDefault="00000C86">
            <w:pPr>
              <w:rPr>
                <w:sz w:val="14"/>
              </w:rPr>
            </w:pPr>
          </w:p>
        </w:tc>
        <w:tc>
          <w:tcPr>
            <w:tcW w:w="425" w:type="dxa"/>
            <w:tcBorders>
              <w:left w:val="nil"/>
              <w:right w:val="nil"/>
            </w:tcBorders>
          </w:tcPr>
          <w:p w:rsidR="00000000" w:rsidRDefault="00000C86">
            <w:pPr>
              <w:jc w:val="both"/>
              <w:rPr>
                <w:sz w:val="14"/>
              </w:rPr>
            </w:pPr>
          </w:p>
        </w:tc>
        <w:tc>
          <w:tcPr>
            <w:tcW w:w="2977" w:type="dxa"/>
            <w:tcBorders>
              <w:top w:val="nil"/>
              <w:bottom w:val="nil"/>
            </w:tcBorders>
          </w:tcPr>
          <w:p w:rsidR="00000000" w:rsidRDefault="00000C86">
            <w:pPr>
              <w:jc w:val="both"/>
              <w:rPr>
                <w:sz w:val="14"/>
              </w:rPr>
            </w:pPr>
            <w:r>
              <w:rPr>
                <w:sz w:val="14"/>
              </w:rPr>
              <w:t>07/05/2003 VADELİ HAZİNE BONOSU</w:t>
            </w:r>
          </w:p>
        </w:tc>
        <w:tc>
          <w:tcPr>
            <w:tcW w:w="1276" w:type="dxa"/>
          </w:tcPr>
          <w:p w:rsidR="00000000" w:rsidRDefault="00000C86">
            <w:pPr>
              <w:jc w:val="center"/>
              <w:rPr>
                <w:sz w:val="14"/>
              </w:rPr>
            </w:pPr>
            <w:r>
              <w:rPr>
                <w:sz w:val="14"/>
              </w:rPr>
              <w:t>04/09/2002</w:t>
            </w:r>
          </w:p>
        </w:tc>
        <w:tc>
          <w:tcPr>
            <w:tcW w:w="1134" w:type="dxa"/>
            <w:tcBorders>
              <w:left w:val="nil"/>
              <w:right w:val="nil"/>
            </w:tcBorders>
          </w:tcPr>
          <w:p w:rsidR="00000000" w:rsidRDefault="00000C86">
            <w:pPr>
              <w:jc w:val="center"/>
              <w:rPr>
                <w:sz w:val="14"/>
              </w:rPr>
            </w:pPr>
            <w:r>
              <w:rPr>
                <w:sz w:val="14"/>
              </w:rPr>
              <w:t>2.265.999</w:t>
            </w:r>
          </w:p>
        </w:tc>
        <w:tc>
          <w:tcPr>
            <w:tcW w:w="1134" w:type="dxa"/>
            <w:tcBorders>
              <w:top w:val="nil"/>
              <w:bottom w:val="nil"/>
            </w:tcBorders>
          </w:tcPr>
          <w:p w:rsidR="00000000" w:rsidRDefault="00000C86">
            <w:pPr>
              <w:jc w:val="both"/>
              <w:rPr>
                <w:sz w:val="14"/>
              </w:rPr>
            </w:pPr>
          </w:p>
        </w:tc>
        <w:tc>
          <w:tcPr>
            <w:tcW w:w="1417" w:type="dxa"/>
          </w:tcPr>
          <w:p w:rsidR="00000000" w:rsidRDefault="00000C86">
            <w:pPr>
              <w:jc w:val="center"/>
              <w:rPr>
                <w:sz w:val="14"/>
              </w:rPr>
            </w:pPr>
            <w:r>
              <w:rPr>
                <w:sz w:val="14"/>
              </w:rPr>
              <w:t>2.686.934</w:t>
            </w:r>
          </w:p>
        </w:tc>
        <w:tc>
          <w:tcPr>
            <w:tcW w:w="851" w:type="dxa"/>
          </w:tcPr>
          <w:p w:rsidR="00000000" w:rsidRDefault="00000C86">
            <w:pPr>
              <w:jc w:val="center"/>
              <w:rPr>
                <w:sz w:val="14"/>
              </w:rPr>
            </w:pPr>
          </w:p>
        </w:tc>
        <w:tc>
          <w:tcPr>
            <w:tcW w:w="1134" w:type="dxa"/>
          </w:tcPr>
          <w:p w:rsidR="00000000" w:rsidRDefault="00000C86">
            <w:pPr>
              <w:jc w:val="center"/>
              <w:rPr>
                <w:sz w:val="14"/>
              </w:rPr>
            </w:pPr>
            <w:r>
              <w:rPr>
                <w:sz w:val="14"/>
              </w:rPr>
              <w:t>2.686.934</w:t>
            </w:r>
          </w:p>
        </w:tc>
        <w:tc>
          <w:tcPr>
            <w:tcW w:w="992" w:type="dxa"/>
          </w:tcPr>
          <w:p w:rsidR="00000000" w:rsidRDefault="00000C86">
            <w:pPr>
              <w:jc w:val="center"/>
              <w:rPr>
                <w:sz w:val="14"/>
              </w:rPr>
            </w:pPr>
            <w:r>
              <w:rPr>
                <w:sz w:val="14"/>
              </w:rPr>
              <w:t>51,85</w:t>
            </w:r>
          </w:p>
        </w:tc>
        <w:tc>
          <w:tcPr>
            <w:tcW w:w="991" w:type="dxa"/>
          </w:tcPr>
          <w:p w:rsidR="00000000" w:rsidRDefault="00000C86">
            <w:pPr>
              <w:jc w:val="center"/>
              <w:rPr>
                <w:sz w:val="14"/>
              </w:rPr>
            </w:pPr>
            <w:r>
              <w:rPr>
                <w:sz w:val="14"/>
              </w:rPr>
              <w:t>2,76</w:t>
            </w:r>
          </w:p>
        </w:tc>
      </w:tr>
      <w:tr w:rsidR="00000000">
        <w:tblPrEx>
          <w:tblCellMar>
            <w:top w:w="0" w:type="dxa"/>
            <w:bottom w:w="0" w:type="dxa"/>
          </w:tblCellMar>
        </w:tblPrEx>
        <w:tc>
          <w:tcPr>
            <w:tcW w:w="304" w:type="dxa"/>
            <w:gridSpan w:val="2"/>
            <w:tcBorders>
              <w:right w:val="nil"/>
            </w:tcBorders>
          </w:tcPr>
          <w:p w:rsidR="00000000" w:rsidRDefault="00000C86">
            <w:pPr>
              <w:jc w:val="center"/>
              <w:rPr>
                <w:b/>
                <w:sz w:val="14"/>
              </w:rPr>
            </w:pPr>
          </w:p>
        </w:tc>
        <w:tc>
          <w:tcPr>
            <w:tcW w:w="2978" w:type="dxa"/>
            <w:tcBorders>
              <w:left w:val="nil"/>
              <w:right w:val="nil"/>
            </w:tcBorders>
          </w:tcPr>
          <w:p w:rsidR="00000000" w:rsidRDefault="00000C86">
            <w:pPr>
              <w:rPr>
                <w:sz w:val="14"/>
              </w:rPr>
            </w:pPr>
          </w:p>
        </w:tc>
        <w:tc>
          <w:tcPr>
            <w:tcW w:w="425" w:type="dxa"/>
            <w:tcBorders>
              <w:left w:val="nil"/>
              <w:right w:val="nil"/>
            </w:tcBorders>
          </w:tcPr>
          <w:p w:rsidR="00000000" w:rsidRDefault="00000C86">
            <w:pPr>
              <w:jc w:val="both"/>
              <w:rPr>
                <w:sz w:val="14"/>
              </w:rPr>
            </w:pPr>
          </w:p>
        </w:tc>
        <w:tc>
          <w:tcPr>
            <w:tcW w:w="2977" w:type="dxa"/>
            <w:tcBorders>
              <w:top w:val="nil"/>
              <w:bottom w:val="nil"/>
            </w:tcBorders>
          </w:tcPr>
          <w:p w:rsidR="00000000" w:rsidRDefault="00000C86">
            <w:pPr>
              <w:jc w:val="both"/>
              <w:rPr>
                <w:sz w:val="14"/>
              </w:rPr>
            </w:pPr>
            <w:r>
              <w:rPr>
                <w:sz w:val="14"/>
              </w:rPr>
              <w:t>02/07/2003VADELİ  HAZİNE BONOSU</w:t>
            </w:r>
          </w:p>
        </w:tc>
        <w:tc>
          <w:tcPr>
            <w:tcW w:w="1276" w:type="dxa"/>
          </w:tcPr>
          <w:p w:rsidR="00000000" w:rsidRDefault="00000C86">
            <w:pPr>
              <w:jc w:val="center"/>
              <w:rPr>
                <w:sz w:val="14"/>
              </w:rPr>
            </w:pPr>
            <w:r>
              <w:rPr>
                <w:sz w:val="14"/>
              </w:rPr>
              <w:t>16/12/2002</w:t>
            </w:r>
          </w:p>
        </w:tc>
        <w:tc>
          <w:tcPr>
            <w:tcW w:w="1134" w:type="dxa"/>
            <w:tcBorders>
              <w:left w:val="nil"/>
              <w:right w:val="nil"/>
            </w:tcBorders>
          </w:tcPr>
          <w:p w:rsidR="00000000" w:rsidRDefault="00000C86">
            <w:pPr>
              <w:jc w:val="center"/>
              <w:rPr>
                <w:sz w:val="14"/>
              </w:rPr>
            </w:pPr>
            <w:r>
              <w:rPr>
                <w:sz w:val="14"/>
              </w:rPr>
              <w:t>491.891</w:t>
            </w:r>
          </w:p>
        </w:tc>
        <w:tc>
          <w:tcPr>
            <w:tcW w:w="1134" w:type="dxa"/>
            <w:tcBorders>
              <w:top w:val="nil"/>
              <w:bottom w:val="nil"/>
            </w:tcBorders>
          </w:tcPr>
          <w:p w:rsidR="00000000" w:rsidRDefault="00000C86">
            <w:pPr>
              <w:jc w:val="both"/>
              <w:rPr>
                <w:sz w:val="14"/>
              </w:rPr>
            </w:pPr>
          </w:p>
        </w:tc>
        <w:tc>
          <w:tcPr>
            <w:tcW w:w="1417" w:type="dxa"/>
          </w:tcPr>
          <w:p w:rsidR="00000000" w:rsidRDefault="00000C86">
            <w:pPr>
              <w:jc w:val="center"/>
              <w:rPr>
                <w:sz w:val="14"/>
              </w:rPr>
            </w:pPr>
            <w:r>
              <w:rPr>
                <w:sz w:val="14"/>
              </w:rPr>
              <w:t>500.738</w:t>
            </w:r>
          </w:p>
        </w:tc>
        <w:tc>
          <w:tcPr>
            <w:tcW w:w="851" w:type="dxa"/>
          </w:tcPr>
          <w:p w:rsidR="00000000" w:rsidRDefault="00000C86">
            <w:pPr>
              <w:jc w:val="center"/>
              <w:rPr>
                <w:sz w:val="14"/>
              </w:rPr>
            </w:pPr>
          </w:p>
        </w:tc>
        <w:tc>
          <w:tcPr>
            <w:tcW w:w="1134" w:type="dxa"/>
          </w:tcPr>
          <w:p w:rsidR="00000000" w:rsidRDefault="00000C86">
            <w:pPr>
              <w:jc w:val="center"/>
              <w:rPr>
                <w:sz w:val="14"/>
              </w:rPr>
            </w:pPr>
            <w:r>
              <w:rPr>
                <w:sz w:val="14"/>
              </w:rPr>
              <w:t>500.738</w:t>
            </w:r>
          </w:p>
        </w:tc>
        <w:tc>
          <w:tcPr>
            <w:tcW w:w="992" w:type="dxa"/>
          </w:tcPr>
          <w:p w:rsidR="00000000" w:rsidRDefault="00000C86">
            <w:pPr>
              <w:jc w:val="center"/>
              <w:rPr>
                <w:sz w:val="14"/>
              </w:rPr>
            </w:pPr>
            <w:r>
              <w:rPr>
                <w:sz w:val="14"/>
              </w:rPr>
              <w:t>9,66</w:t>
            </w:r>
          </w:p>
        </w:tc>
        <w:tc>
          <w:tcPr>
            <w:tcW w:w="991" w:type="dxa"/>
          </w:tcPr>
          <w:p w:rsidR="00000000" w:rsidRDefault="00000C86">
            <w:pPr>
              <w:jc w:val="center"/>
              <w:rPr>
                <w:sz w:val="14"/>
              </w:rPr>
            </w:pPr>
            <w:r>
              <w:rPr>
                <w:sz w:val="14"/>
              </w:rPr>
              <w:t>0,52</w:t>
            </w:r>
          </w:p>
        </w:tc>
      </w:tr>
      <w:tr w:rsidR="00000000">
        <w:tblPrEx>
          <w:tblCellMar>
            <w:top w:w="0" w:type="dxa"/>
            <w:bottom w:w="0" w:type="dxa"/>
          </w:tblCellMar>
        </w:tblPrEx>
        <w:tc>
          <w:tcPr>
            <w:tcW w:w="304" w:type="dxa"/>
            <w:gridSpan w:val="2"/>
            <w:tcBorders>
              <w:right w:val="nil"/>
            </w:tcBorders>
          </w:tcPr>
          <w:p w:rsidR="00000000" w:rsidRDefault="00000C86">
            <w:pPr>
              <w:jc w:val="center"/>
              <w:rPr>
                <w:b/>
                <w:sz w:val="14"/>
              </w:rPr>
            </w:pPr>
          </w:p>
        </w:tc>
        <w:tc>
          <w:tcPr>
            <w:tcW w:w="2978" w:type="dxa"/>
            <w:tcBorders>
              <w:left w:val="nil"/>
              <w:right w:val="nil"/>
            </w:tcBorders>
          </w:tcPr>
          <w:p w:rsidR="00000000" w:rsidRDefault="00000C86">
            <w:pPr>
              <w:rPr>
                <w:sz w:val="14"/>
              </w:rPr>
            </w:pPr>
          </w:p>
        </w:tc>
        <w:tc>
          <w:tcPr>
            <w:tcW w:w="425" w:type="dxa"/>
            <w:tcBorders>
              <w:left w:val="nil"/>
              <w:right w:val="nil"/>
            </w:tcBorders>
          </w:tcPr>
          <w:p w:rsidR="00000000" w:rsidRDefault="00000C86">
            <w:pPr>
              <w:jc w:val="both"/>
              <w:rPr>
                <w:sz w:val="14"/>
              </w:rPr>
            </w:pPr>
          </w:p>
        </w:tc>
        <w:tc>
          <w:tcPr>
            <w:tcW w:w="2977" w:type="dxa"/>
            <w:tcBorders>
              <w:top w:val="nil"/>
              <w:bottom w:val="nil"/>
            </w:tcBorders>
          </w:tcPr>
          <w:p w:rsidR="00000000" w:rsidRDefault="00000C86">
            <w:pPr>
              <w:jc w:val="both"/>
              <w:rPr>
                <w:sz w:val="14"/>
              </w:rPr>
            </w:pPr>
            <w:r>
              <w:rPr>
                <w:sz w:val="14"/>
              </w:rPr>
              <w:t>02/07/2003 VADELİ HAZİNE BONOSU</w:t>
            </w:r>
          </w:p>
        </w:tc>
        <w:tc>
          <w:tcPr>
            <w:tcW w:w="1276" w:type="dxa"/>
          </w:tcPr>
          <w:p w:rsidR="00000000" w:rsidRDefault="00000C86">
            <w:pPr>
              <w:jc w:val="center"/>
              <w:rPr>
                <w:sz w:val="14"/>
              </w:rPr>
            </w:pPr>
            <w:r>
              <w:rPr>
                <w:sz w:val="14"/>
              </w:rPr>
              <w:t>18/12/2002</w:t>
            </w:r>
          </w:p>
        </w:tc>
        <w:tc>
          <w:tcPr>
            <w:tcW w:w="1134" w:type="dxa"/>
            <w:tcBorders>
              <w:left w:val="nil"/>
              <w:right w:val="nil"/>
            </w:tcBorders>
          </w:tcPr>
          <w:p w:rsidR="00000000" w:rsidRDefault="00000C86">
            <w:pPr>
              <w:jc w:val="center"/>
              <w:rPr>
                <w:sz w:val="14"/>
              </w:rPr>
            </w:pPr>
            <w:r>
              <w:rPr>
                <w:sz w:val="14"/>
              </w:rPr>
              <w:t>499.999</w:t>
            </w:r>
          </w:p>
        </w:tc>
        <w:tc>
          <w:tcPr>
            <w:tcW w:w="1134" w:type="dxa"/>
            <w:tcBorders>
              <w:top w:val="nil"/>
              <w:bottom w:val="nil"/>
            </w:tcBorders>
          </w:tcPr>
          <w:p w:rsidR="00000000" w:rsidRDefault="00000C86">
            <w:pPr>
              <w:jc w:val="center"/>
              <w:rPr>
                <w:sz w:val="14"/>
              </w:rPr>
            </w:pPr>
          </w:p>
        </w:tc>
        <w:tc>
          <w:tcPr>
            <w:tcW w:w="1417" w:type="dxa"/>
          </w:tcPr>
          <w:p w:rsidR="00000000" w:rsidRDefault="00000C86">
            <w:pPr>
              <w:jc w:val="center"/>
              <w:rPr>
                <w:sz w:val="14"/>
              </w:rPr>
            </w:pPr>
            <w:r>
              <w:rPr>
                <w:sz w:val="14"/>
              </w:rPr>
              <w:t>508.211</w:t>
            </w:r>
          </w:p>
        </w:tc>
        <w:tc>
          <w:tcPr>
            <w:tcW w:w="851" w:type="dxa"/>
          </w:tcPr>
          <w:p w:rsidR="00000000" w:rsidRDefault="00000C86">
            <w:pPr>
              <w:jc w:val="center"/>
              <w:rPr>
                <w:sz w:val="14"/>
              </w:rPr>
            </w:pPr>
          </w:p>
        </w:tc>
        <w:tc>
          <w:tcPr>
            <w:tcW w:w="1134" w:type="dxa"/>
          </w:tcPr>
          <w:p w:rsidR="00000000" w:rsidRDefault="00000C86">
            <w:pPr>
              <w:jc w:val="center"/>
              <w:rPr>
                <w:sz w:val="14"/>
              </w:rPr>
            </w:pPr>
            <w:r>
              <w:rPr>
                <w:sz w:val="14"/>
              </w:rPr>
              <w:t>508.211</w:t>
            </w:r>
          </w:p>
        </w:tc>
        <w:tc>
          <w:tcPr>
            <w:tcW w:w="992" w:type="dxa"/>
          </w:tcPr>
          <w:p w:rsidR="00000000" w:rsidRDefault="00000C86">
            <w:pPr>
              <w:jc w:val="center"/>
              <w:rPr>
                <w:sz w:val="14"/>
              </w:rPr>
            </w:pPr>
            <w:r>
              <w:rPr>
                <w:sz w:val="14"/>
              </w:rPr>
              <w:t>9,81</w:t>
            </w:r>
          </w:p>
        </w:tc>
        <w:tc>
          <w:tcPr>
            <w:tcW w:w="991" w:type="dxa"/>
          </w:tcPr>
          <w:p w:rsidR="00000000" w:rsidRDefault="00000C86">
            <w:pPr>
              <w:jc w:val="center"/>
              <w:rPr>
                <w:sz w:val="14"/>
              </w:rPr>
            </w:pPr>
            <w:r>
              <w:rPr>
                <w:sz w:val="14"/>
              </w:rPr>
              <w:t>0,52</w:t>
            </w:r>
          </w:p>
        </w:tc>
      </w:tr>
      <w:tr w:rsidR="00000000">
        <w:tblPrEx>
          <w:tblCellMar>
            <w:top w:w="0" w:type="dxa"/>
            <w:bottom w:w="0" w:type="dxa"/>
          </w:tblCellMar>
        </w:tblPrEx>
        <w:tc>
          <w:tcPr>
            <w:tcW w:w="304" w:type="dxa"/>
            <w:gridSpan w:val="2"/>
            <w:tcBorders>
              <w:right w:val="nil"/>
            </w:tcBorders>
          </w:tcPr>
          <w:p w:rsidR="00000000" w:rsidRDefault="00000C86">
            <w:pPr>
              <w:jc w:val="center"/>
              <w:rPr>
                <w:b/>
                <w:sz w:val="14"/>
              </w:rPr>
            </w:pPr>
          </w:p>
        </w:tc>
        <w:tc>
          <w:tcPr>
            <w:tcW w:w="2978" w:type="dxa"/>
            <w:tcBorders>
              <w:left w:val="nil"/>
              <w:right w:val="nil"/>
            </w:tcBorders>
          </w:tcPr>
          <w:p w:rsidR="00000000" w:rsidRDefault="00000C86">
            <w:pPr>
              <w:rPr>
                <w:sz w:val="14"/>
              </w:rPr>
            </w:pPr>
          </w:p>
        </w:tc>
        <w:tc>
          <w:tcPr>
            <w:tcW w:w="425" w:type="dxa"/>
            <w:tcBorders>
              <w:left w:val="nil"/>
              <w:right w:val="nil"/>
            </w:tcBorders>
          </w:tcPr>
          <w:p w:rsidR="00000000" w:rsidRDefault="00000C86">
            <w:pPr>
              <w:jc w:val="both"/>
              <w:rPr>
                <w:sz w:val="14"/>
              </w:rPr>
            </w:pPr>
          </w:p>
        </w:tc>
        <w:tc>
          <w:tcPr>
            <w:tcW w:w="2977" w:type="dxa"/>
            <w:tcBorders>
              <w:top w:val="nil"/>
              <w:bottom w:val="nil"/>
            </w:tcBorders>
          </w:tcPr>
          <w:p w:rsidR="00000000" w:rsidRDefault="00000C86">
            <w:pPr>
              <w:jc w:val="both"/>
              <w:rPr>
                <w:sz w:val="14"/>
              </w:rPr>
            </w:pPr>
            <w:r>
              <w:rPr>
                <w:sz w:val="14"/>
              </w:rPr>
              <w:t>02/07/2003 VADELİ HAZİNE BONOSU</w:t>
            </w:r>
          </w:p>
        </w:tc>
        <w:tc>
          <w:tcPr>
            <w:tcW w:w="1276" w:type="dxa"/>
          </w:tcPr>
          <w:p w:rsidR="00000000" w:rsidRDefault="00000C86">
            <w:pPr>
              <w:jc w:val="center"/>
              <w:rPr>
                <w:sz w:val="14"/>
              </w:rPr>
            </w:pPr>
            <w:r>
              <w:rPr>
                <w:sz w:val="14"/>
              </w:rPr>
              <w:t>16/12/2002</w:t>
            </w:r>
          </w:p>
        </w:tc>
        <w:tc>
          <w:tcPr>
            <w:tcW w:w="1134" w:type="dxa"/>
            <w:tcBorders>
              <w:left w:val="nil"/>
              <w:right w:val="nil"/>
            </w:tcBorders>
          </w:tcPr>
          <w:p w:rsidR="00000000" w:rsidRDefault="00000C86">
            <w:pPr>
              <w:jc w:val="center"/>
              <w:rPr>
                <w:sz w:val="14"/>
              </w:rPr>
            </w:pPr>
            <w:r>
              <w:rPr>
                <w:sz w:val="14"/>
              </w:rPr>
              <w:t>508.121</w:t>
            </w:r>
          </w:p>
        </w:tc>
        <w:tc>
          <w:tcPr>
            <w:tcW w:w="1134" w:type="dxa"/>
            <w:tcBorders>
              <w:top w:val="nil"/>
              <w:bottom w:val="nil"/>
            </w:tcBorders>
          </w:tcPr>
          <w:p w:rsidR="00000000" w:rsidRDefault="00000C86">
            <w:pPr>
              <w:jc w:val="center"/>
              <w:rPr>
                <w:sz w:val="14"/>
              </w:rPr>
            </w:pPr>
          </w:p>
        </w:tc>
        <w:tc>
          <w:tcPr>
            <w:tcW w:w="1417" w:type="dxa"/>
          </w:tcPr>
          <w:p w:rsidR="00000000" w:rsidRDefault="00000C86">
            <w:pPr>
              <w:jc w:val="center"/>
              <w:rPr>
                <w:sz w:val="14"/>
              </w:rPr>
            </w:pPr>
            <w:r>
              <w:rPr>
                <w:sz w:val="14"/>
              </w:rPr>
              <w:t>517.260</w:t>
            </w:r>
          </w:p>
        </w:tc>
        <w:tc>
          <w:tcPr>
            <w:tcW w:w="851" w:type="dxa"/>
          </w:tcPr>
          <w:p w:rsidR="00000000" w:rsidRDefault="00000C86">
            <w:pPr>
              <w:jc w:val="center"/>
              <w:rPr>
                <w:sz w:val="14"/>
              </w:rPr>
            </w:pPr>
          </w:p>
        </w:tc>
        <w:tc>
          <w:tcPr>
            <w:tcW w:w="1134" w:type="dxa"/>
          </w:tcPr>
          <w:p w:rsidR="00000000" w:rsidRDefault="00000C86">
            <w:pPr>
              <w:jc w:val="center"/>
              <w:rPr>
                <w:sz w:val="14"/>
              </w:rPr>
            </w:pPr>
            <w:r>
              <w:rPr>
                <w:sz w:val="14"/>
              </w:rPr>
              <w:t>517.260</w:t>
            </w:r>
          </w:p>
        </w:tc>
        <w:tc>
          <w:tcPr>
            <w:tcW w:w="992" w:type="dxa"/>
          </w:tcPr>
          <w:p w:rsidR="00000000" w:rsidRDefault="00000C86">
            <w:pPr>
              <w:jc w:val="center"/>
              <w:rPr>
                <w:sz w:val="14"/>
              </w:rPr>
            </w:pPr>
            <w:r>
              <w:rPr>
                <w:sz w:val="14"/>
              </w:rPr>
              <w:t>9,98</w:t>
            </w:r>
          </w:p>
        </w:tc>
        <w:tc>
          <w:tcPr>
            <w:tcW w:w="991" w:type="dxa"/>
          </w:tcPr>
          <w:p w:rsidR="00000000" w:rsidRDefault="00000C86">
            <w:pPr>
              <w:jc w:val="center"/>
              <w:rPr>
                <w:sz w:val="14"/>
              </w:rPr>
            </w:pPr>
            <w:r>
              <w:rPr>
                <w:sz w:val="14"/>
              </w:rPr>
              <w:t>0,53</w:t>
            </w:r>
          </w:p>
        </w:tc>
      </w:tr>
      <w:tr w:rsidR="00000000">
        <w:tblPrEx>
          <w:tblCellMar>
            <w:top w:w="0" w:type="dxa"/>
            <w:bottom w:w="0" w:type="dxa"/>
          </w:tblCellMar>
        </w:tblPrEx>
        <w:tc>
          <w:tcPr>
            <w:tcW w:w="304" w:type="dxa"/>
            <w:gridSpan w:val="2"/>
            <w:tcBorders>
              <w:right w:val="nil"/>
            </w:tcBorders>
          </w:tcPr>
          <w:p w:rsidR="00000000" w:rsidRDefault="00000C86">
            <w:pPr>
              <w:jc w:val="center"/>
              <w:rPr>
                <w:b/>
                <w:sz w:val="14"/>
              </w:rPr>
            </w:pPr>
          </w:p>
        </w:tc>
        <w:tc>
          <w:tcPr>
            <w:tcW w:w="2978" w:type="dxa"/>
            <w:tcBorders>
              <w:left w:val="nil"/>
              <w:right w:val="nil"/>
            </w:tcBorders>
          </w:tcPr>
          <w:p w:rsidR="00000000" w:rsidRDefault="00000C86">
            <w:pPr>
              <w:rPr>
                <w:sz w:val="14"/>
              </w:rPr>
            </w:pPr>
          </w:p>
        </w:tc>
        <w:tc>
          <w:tcPr>
            <w:tcW w:w="425" w:type="dxa"/>
            <w:tcBorders>
              <w:left w:val="nil"/>
              <w:right w:val="nil"/>
            </w:tcBorders>
          </w:tcPr>
          <w:p w:rsidR="00000000" w:rsidRDefault="00000C86">
            <w:pPr>
              <w:jc w:val="both"/>
              <w:rPr>
                <w:sz w:val="14"/>
              </w:rPr>
            </w:pPr>
          </w:p>
        </w:tc>
        <w:tc>
          <w:tcPr>
            <w:tcW w:w="2977" w:type="dxa"/>
            <w:tcBorders>
              <w:top w:val="nil"/>
              <w:bottom w:val="nil"/>
            </w:tcBorders>
          </w:tcPr>
          <w:p w:rsidR="00000000" w:rsidRDefault="00000C86">
            <w:pPr>
              <w:jc w:val="both"/>
              <w:rPr>
                <w:sz w:val="14"/>
              </w:rPr>
            </w:pPr>
            <w:r>
              <w:rPr>
                <w:sz w:val="14"/>
              </w:rPr>
              <w:t>22/01/2003 VADELİ HAZİNE BONOSU</w:t>
            </w:r>
          </w:p>
        </w:tc>
        <w:tc>
          <w:tcPr>
            <w:tcW w:w="1276" w:type="dxa"/>
          </w:tcPr>
          <w:p w:rsidR="00000000" w:rsidRDefault="00000C86">
            <w:pPr>
              <w:jc w:val="center"/>
              <w:rPr>
                <w:sz w:val="14"/>
              </w:rPr>
            </w:pPr>
            <w:r>
              <w:rPr>
                <w:sz w:val="14"/>
              </w:rPr>
              <w:t>16/09/2002</w:t>
            </w:r>
          </w:p>
        </w:tc>
        <w:tc>
          <w:tcPr>
            <w:tcW w:w="1134" w:type="dxa"/>
            <w:tcBorders>
              <w:left w:val="nil"/>
              <w:right w:val="nil"/>
            </w:tcBorders>
          </w:tcPr>
          <w:p w:rsidR="00000000" w:rsidRDefault="00000C86">
            <w:pPr>
              <w:jc w:val="center"/>
              <w:rPr>
                <w:sz w:val="14"/>
              </w:rPr>
            </w:pPr>
            <w:r>
              <w:rPr>
                <w:sz w:val="14"/>
              </w:rPr>
              <w:t>496.406</w:t>
            </w:r>
          </w:p>
        </w:tc>
        <w:tc>
          <w:tcPr>
            <w:tcW w:w="1134" w:type="dxa"/>
            <w:tcBorders>
              <w:top w:val="nil"/>
              <w:bottom w:val="nil"/>
            </w:tcBorders>
          </w:tcPr>
          <w:p w:rsidR="00000000" w:rsidRDefault="00000C86">
            <w:pPr>
              <w:jc w:val="center"/>
              <w:rPr>
                <w:sz w:val="14"/>
              </w:rPr>
            </w:pPr>
          </w:p>
        </w:tc>
        <w:tc>
          <w:tcPr>
            <w:tcW w:w="1417" w:type="dxa"/>
          </w:tcPr>
          <w:p w:rsidR="00000000" w:rsidRDefault="00000C86">
            <w:pPr>
              <w:jc w:val="center"/>
              <w:rPr>
                <w:sz w:val="14"/>
              </w:rPr>
            </w:pPr>
            <w:r>
              <w:rPr>
                <w:sz w:val="14"/>
              </w:rPr>
              <w:t>573.143</w:t>
            </w:r>
          </w:p>
        </w:tc>
        <w:tc>
          <w:tcPr>
            <w:tcW w:w="851" w:type="dxa"/>
          </w:tcPr>
          <w:p w:rsidR="00000000" w:rsidRDefault="00000C86">
            <w:pPr>
              <w:jc w:val="center"/>
              <w:rPr>
                <w:sz w:val="14"/>
              </w:rPr>
            </w:pPr>
          </w:p>
        </w:tc>
        <w:tc>
          <w:tcPr>
            <w:tcW w:w="1134" w:type="dxa"/>
          </w:tcPr>
          <w:p w:rsidR="00000000" w:rsidRDefault="00000C86">
            <w:pPr>
              <w:jc w:val="center"/>
              <w:rPr>
                <w:sz w:val="14"/>
              </w:rPr>
            </w:pPr>
            <w:r>
              <w:rPr>
                <w:sz w:val="14"/>
              </w:rPr>
              <w:t>573.143</w:t>
            </w:r>
          </w:p>
        </w:tc>
        <w:tc>
          <w:tcPr>
            <w:tcW w:w="992" w:type="dxa"/>
          </w:tcPr>
          <w:p w:rsidR="00000000" w:rsidRDefault="00000C86">
            <w:pPr>
              <w:jc w:val="center"/>
              <w:rPr>
                <w:sz w:val="14"/>
              </w:rPr>
            </w:pPr>
            <w:r>
              <w:rPr>
                <w:sz w:val="14"/>
              </w:rPr>
              <w:t>11,06</w:t>
            </w:r>
          </w:p>
        </w:tc>
        <w:tc>
          <w:tcPr>
            <w:tcW w:w="991" w:type="dxa"/>
          </w:tcPr>
          <w:p w:rsidR="00000000" w:rsidRDefault="00000C86">
            <w:pPr>
              <w:jc w:val="center"/>
              <w:rPr>
                <w:sz w:val="14"/>
              </w:rPr>
            </w:pPr>
            <w:r>
              <w:rPr>
                <w:sz w:val="14"/>
              </w:rPr>
              <w:t>0,59</w:t>
            </w:r>
          </w:p>
        </w:tc>
      </w:tr>
      <w:tr w:rsidR="00000000">
        <w:tblPrEx>
          <w:tblCellMar>
            <w:top w:w="0" w:type="dxa"/>
            <w:bottom w:w="0" w:type="dxa"/>
          </w:tblCellMar>
        </w:tblPrEx>
        <w:tc>
          <w:tcPr>
            <w:tcW w:w="304" w:type="dxa"/>
            <w:gridSpan w:val="2"/>
            <w:tcBorders>
              <w:right w:val="nil"/>
            </w:tcBorders>
          </w:tcPr>
          <w:p w:rsidR="00000000" w:rsidRDefault="00000C86">
            <w:pPr>
              <w:jc w:val="center"/>
              <w:rPr>
                <w:b/>
                <w:sz w:val="14"/>
              </w:rPr>
            </w:pPr>
          </w:p>
        </w:tc>
        <w:tc>
          <w:tcPr>
            <w:tcW w:w="2978" w:type="dxa"/>
            <w:tcBorders>
              <w:left w:val="nil"/>
              <w:right w:val="nil"/>
            </w:tcBorders>
          </w:tcPr>
          <w:p w:rsidR="00000000" w:rsidRDefault="00000C86">
            <w:pPr>
              <w:rPr>
                <w:sz w:val="14"/>
              </w:rPr>
            </w:pPr>
          </w:p>
        </w:tc>
        <w:tc>
          <w:tcPr>
            <w:tcW w:w="425" w:type="dxa"/>
            <w:tcBorders>
              <w:left w:val="nil"/>
              <w:right w:val="nil"/>
            </w:tcBorders>
          </w:tcPr>
          <w:p w:rsidR="00000000" w:rsidRDefault="00000C86">
            <w:pPr>
              <w:jc w:val="both"/>
              <w:rPr>
                <w:sz w:val="14"/>
              </w:rPr>
            </w:pPr>
          </w:p>
        </w:tc>
        <w:tc>
          <w:tcPr>
            <w:tcW w:w="2977" w:type="dxa"/>
            <w:tcBorders>
              <w:top w:val="nil"/>
              <w:bottom w:val="nil"/>
            </w:tcBorders>
          </w:tcPr>
          <w:p w:rsidR="00000000" w:rsidRDefault="00000C86">
            <w:pPr>
              <w:jc w:val="both"/>
              <w:rPr>
                <w:sz w:val="14"/>
              </w:rPr>
            </w:pPr>
            <w:r>
              <w:rPr>
                <w:sz w:val="14"/>
              </w:rPr>
              <w:t>07/05/2003 VADELİ HAZİNE BONOSU</w:t>
            </w:r>
          </w:p>
        </w:tc>
        <w:tc>
          <w:tcPr>
            <w:tcW w:w="1276" w:type="dxa"/>
          </w:tcPr>
          <w:p w:rsidR="00000000" w:rsidRDefault="00000C86">
            <w:pPr>
              <w:jc w:val="center"/>
              <w:rPr>
                <w:sz w:val="14"/>
              </w:rPr>
            </w:pPr>
            <w:r>
              <w:rPr>
                <w:sz w:val="14"/>
              </w:rPr>
              <w:t>04/09/2002</w:t>
            </w:r>
          </w:p>
        </w:tc>
        <w:tc>
          <w:tcPr>
            <w:tcW w:w="1134" w:type="dxa"/>
            <w:tcBorders>
              <w:left w:val="nil"/>
              <w:right w:val="nil"/>
            </w:tcBorders>
          </w:tcPr>
          <w:p w:rsidR="00000000" w:rsidRDefault="00000C86">
            <w:pPr>
              <w:jc w:val="center"/>
              <w:rPr>
                <w:sz w:val="14"/>
              </w:rPr>
            </w:pPr>
            <w:r>
              <w:rPr>
                <w:sz w:val="14"/>
              </w:rPr>
              <w:t>203.951</w:t>
            </w:r>
          </w:p>
        </w:tc>
        <w:tc>
          <w:tcPr>
            <w:tcW w:w="1134" w:type="dxa"/>
            <w:tcBorders>
              <w:top w:val="nil"/>
              <w:bottom w:val="nil"/>
            </w:tcBorders>
          </w:tcPr>
          <w:p w:rsidR="00000000" w:rsidRDefault="00000C86">
            <w:pPr>
              <w:jc w:val="center"/>
              <w:rPr>
                <w:sz w:val="14"/>
              </w:rPr>
            </w:pPr>
          </w:p>
        </w:tc>
        <w:tc>
          <w:tcPr>
            <w:tcW w:w="1417" w:type="dxa"/>
          </w:tcPr>
          <w:p w:rsidR="00000000" w:rsidRDefault="00000C86">
            <w:pPr>
              <w:jc w:val="center"/>
              <w:rPr>
                <w:sz w:val="14"/>
              </w:rPr>
            </w:pPr>
            <w:r>
              <w:rPr>
                <w:sz w:val="14"/>
              </w:rPr>
              <w:t>241.837</w:t>
            </w:r>
          </w:p>
        </w:tc>
        <w:tc>
          <w:tcPr>
            <w:tcW w:w="851" w:type="dxa"/>
          </w:tcPr>
          <w:p w:rsidR="00000000" w:rsidRDefault="00000C86">
            <w:pPr>
              <w:jc w:val="center"/>
              <w:rPr>
                <w:sz w:val="14"/>
              </w:rPr>
            </w:pPr>
          </w:p>
        </w:tc>
        <w:tc>
          <w:tcPr>
            <w:tcW w:w="1134" w:type="dxa"/>
          </w:tcPr>
          <w:p w:rsidR="00000000" w:rsidRDefault="00000C86">
            <w:pPr>
              <w:jc w:val="center"/>
              <w:rPr>
                <w:sz w:val="14"/>
              </w:rPr>
            </w:pPr>
            <w:r>
              <w:rPr>
                <w:sz w:val="14"/>
              </w:rPr>
              <w:t>241.837</w:t>
            </w:r>
          </w:p>
        </w:tc>
        <w:tc>
          <w:tcPr>
            <w:tcW w:w="992" w:type="dxa"/>
          </w:tcPr>
          <w:p w:rsidR="00000000" w:rsidRDefault="00000C86">
            <w:pPr>
              <w:jc w:val="center"/>
              <w:rPr>
                <w:sz w:val="14"/>
              </w:rPr>
            </w:pPr>
            <w:r>
              <w:rPr>
                <w:sz w:val="14"/>
              </w:rPr>
              <w:t>4,66</w:t>
            </w:r>
          </w:p>
        </w:tc>
        <w:tc>
          <w:tcPr>
            <w:tcW w:w="991" w:type="dxa"/>
          </w:tcPr>
          <w:p w:rsidR="00000000" w:rsidRDefault="00000C86">
            <w:pPr>
              <w:jc w:val="center"/>
              <w:rPr>
                <w:sz w:val="14"/>
              </w:rPr>
            </w:pPr>
            <w:r>
              <w:rPr>
                <w:sz w:val="14"/>
              </w:rPr>
              <w:t>0,25</w:t>
            </w:r>
          </w:p>
        </w:tc>
      </w:tr>
      <w:tr w:rsidR="00000000">
        <w:tblPrEx>
          <w:tblCellMar>
            <w:top w:w="0" w:type="dxa"/>
            <w:bottom w:w="0" w:type="dxa"/>
          </w:tblCellMar>
        </w:tblPrEx>
        <w:trPr>
          <w:cantSplit/>
        </w:trPr>
        <w:tc>
          <w:tcPr>
            <w:tcW w:w="3707" w:type="dxa"/>
            <w:gridSpan w:val="4"/>
            <w:tcBorders>
              <w:right w:val="nil"/>
            </w:tcBorders>
          </w:tcPr>
          <w:p w:rsidR="00000000" w:rsidRDefault="00000C86">
            <w:pPr>
              <w:jc w:val="both"/>
              <w:rPr>
                <w:b/>
                <w:i/>
                <w:sz w:val="14"/>
              </w:rPr>
            </w:pPr>
            <w:r>
              <w:rPr>
                <w:b/>
                <w:sz w:val="14"/>
              </w:rPr>
              <w:t>DİĞER</w:t>
            </w:r>
            <w:r>
              <w:rPr>
                <w:b/>
                <w:sz w:val="14"/>
              </w:rPr>
              <w:t xml:space="preserve"> MENKUL KIYMETLER (YATIRIM FONLARI) -</w:t>
            </w:r>
            <w:r>
              <w:rPr>
                <w:b/>
                <w:i/>
                <w:sz w:val="14"/>
              </w:rPr>
              <w:t>OTHER STOCKS AND SHARES (INVESTMENT FUNDS)</w:t>
            </w:r>
          </w:p>
        </w:tc>
        <w:tc>
          <w:tcPr>
            <w:tcW w:w="2977" w:type="dxa"/>
            <w:tcBorders>
              <w:top w:val="nil"/>
              <w:bottom w:val="nil"/>
            </w:tcBorders>
          </w:tcPr>
          <w:p w:rsidR="00000000" w:rsidRDefault="00000C86">
            <w:pPr>
              <w:jc w:val="both"/>
              <w:rPr>
                <w:sz w:val="14"/>
              </w:rPr>
            </w:pPr>
          </w:p>
        </w:tc>
        <w:tc>
          <w:tcPr>
            <w:tcW w:w="1276" w:type="dxa"/>
          </w:tcPr>
          <w:p w:rsidR="00000000" w:rsidRDefault="00000C86">
            <w:pPr>
              <w:jc w:val="center"/>
              <w:rPr>
                <w:sz w:val="14"/>
              </w:rPr>
            </w:pPr>
            <w:r>
              <w:rPr>
                <w:sz w:val="14"/>
              </w:rPr>
              <w:t>MUHTELİF TARİHLER</w:t>
            </w:r>
          </w:p>
        </w:tc>
        <w:tc>
          <w:tcPr>
            <w:tcW w:w="1134" w:type="dxa"/>
            <w:tcBorders>
              <w:left w:val="nil"/>
              <w:right w:val="nil"/>
            </w:tcBorders>
          </w:tcPr>
          <w:p w:rsidR="00000000" w:rsidRDefault="00000C86">
            <w:pPr>
              <w:jc w:val="center"/>
              <w:rPr>
                <w:sz w:val="14"/>
              </w:rPr>
            </w:pPr>
            <w:r>
              <w:rPr>
                <w:sz w:val="14"/>
              </w:rPr>
              <w:t>151.863</w:t>
            </w:r>
          </w:p>
        </w:tc>
        <w:tc>
          <w:tcPr>
            <w:tcW w:w="1134" w:type="dxa"/>
            <w:tcBorders>
              <w:top w:val="nil"/>
              <w:bottom w:val="nil"/>
            </w:tcBorders>
          </w:tcPr>
          <w:p w:rsidR="00000000" w:rsidRDefault="00000C86">
            <w:pPr>
              <w:jc w:val="center"/>
              <w:rPr>
                <w:sz w:val="14"/>
              </w:rPr>
            </w:pPr>
          </w:p>
        </w:tc>
        <w:tc>
          <w:tcPr>
            <w:tcW w:w="1417" w:type="dxa"/>
          </w:tcPr>
          <w:p w:rsidR="00000000" w:rsidRDefault="00000C86">
            <w:pPr>
              <w:jc w:val="center"/>
              <w:rPr>
                <w:sz w:val="14"/>
              </w:rPr>
            </w:pPr>
            <w:r>
              <w:rPr>
                <w:sz w:val="14"/>
              </w:rPr>
              <w:t>154.436</w:t>
            </w:r>
          </w:p>
        </w:tc>
        <w:tc>
          <w:tcPr>
            <w:tcW w:w="851" w:type="dxa"/>
          </w:tcPr>
          <w:p w:rsidR="00000000" w:rsidRDefault="00000C86">
            <w:pPr>
              <w:jc w:val="center"/>
              <w:rPr>
                <w:sz w:val="14"/>
              </w:rPr>
            </w:pPr>
          </w:p>
        </w:tc>
        <w:tc>
          <w:tcPr>
            <w:tcW w:w="1134" w:type="dxa"/>
          </w:tcPr>
          <w:p w:rsidR="00000000" w:rsidRDefault="00000C86">
            <w:pPr>
              <w:jc w:val="center"/>
              <w:rPr>
                <w:sz w:val="14"/>
              </w:rPr>
            </w:pPr>
            <w:r>
              <w:rPr>
                <w:sz w:val="14"/>
              </w:rPr>
              <w:t>154.436</w:t>
            </w:r>
          </w:p>
        </w:tc>
        <w:tc>
          <w:tcPr>
            <w:tcW w:w="992" w:type="dxa"/>
          </w:tcPr>
          <w:p w:rsidR="00000000" w:rsidRDefault="00000C86">
            <w:pPr>
              <w:jc w:val="center"/>
              <w:rPr>
                <w:sz w:val="14"/>
              </w:rPr>
            </w:pPr>
            <w:r>
              <w:rPr>
                <w:sz w:val="14"/>
              </w:rPr>
              <w:t>2,98</w:t>
            </w:r>
          </w:p>
        </w:tc>
        <w:tc>
          <w:tcPr>
            <w:tcW w:w="991" w:type="dxa"/>
          </w:tcPr>
          <w:p w:rsidR="00000000" w:rsidRDefault="00000C86">
            <w:pPr>
              <w:jc w:val="center"/>
              <w:rPr>
                <w:sz w:val="14"/>
              </w:rPr>
            </w:pPr>
            <w:r>
              <w:rPr>
                <w:sz w:val="14"/>
              </w:rPr>
              <w:t>0,16</w:t>
            </w:r>
          </w:p>
        </w:tc>
      </w:tr>
      <w:tr w:rsidR="00000000">
        <w:tblPrEx>
          <w:tblCellMar>
            <w:top w:w="0" w:type="dxa"/>
            <w:bottom w:w="0" w:type="dxa"/>
          </w:tblCellMar>
        </w:tblPrEx>
        <w:trPr>
          <w:trHeight w:val="521"/>
        </w:trPr>
        <w:tc>
          <w:tcPr>
            <w:tcW w:w="304" w:type="dxa"/>
            <w:gridSpan w:val="2"/>
            <w:tcBorders>
              <w:right w:val="nil"/>
            </w:tcBorders>
            <w:shd w:val="pct10" w:color="auto" w:fill="auto"/>
          </w:tcPr>
          <w:p w:rsidR="00000000" w:rsidRDefault="00000C86">
            <w:pPr>
              <w:jc w:val="both"/>
              <w:rPr>
                <w:b/>
                <w:sz w:val="14"/>
              </w:rPr>
            </w:pPr>
            <w:r>
              <w:rPr>
                <w:b/>
                <w:sz w:val="14"/>
              </w:rPr>
              <w:t>D =</w:t>
            </w:r>
          </w:p>
          <w:p w:rsidR="00000000" w:rsidRDefault="00000C86">
            <w:pPr>
              <w:jc w:val="both"/>
              <w:rPr>
                <w:b/>
                <w:sz w:val="14"/>
              </w:rPr>
            </w:pPr>
            <w:r>
              <w:rPr>
                <w:b/>
                <w:sz w:val="14"/>
              </w:rPr>
              <w:t>A-B+C</w:t>
            </w:r>
          </w:p>
        </w:tc>
        <w:tc>
          <w:tcPr>
            <w:tcW w:w="2978" w:type="dxa"/>
            <w:tcBorders>
              <w:left w:val="nil"/>
              <w:right w:val="nil"/>
            </w:tcBorders>
            <w:shd w:val="pct10" w:color="auto" w:fill="auto"/>
          </w:tcPr>
          <w:p w:rsidR="00000000" w:rsidRDefault="00000C86">
            <w:pPr>
              <w:rPr>
                <w:b/>
                <w:sz w:val="14"/>
              </w:rPr>
            </w:pPr>
            <w:r>
              <w:rPr>
                <w:b/>
                <w:sz w:val="14"/>
              </w:rPr>
              <w:t>TOPLAM PORTFÖY DEĞERI -</w:t>
            </w:r>
          </w:p>
          <w:p w:rsidR="00000000" w:rsidRDefault="00000C86">
            <w:pPr>
              <w:rPr>
                <w:i/>
                <w:sz w:val="14"/>
              </w:rPr>
            </w:pPr>
            <w:r>
              <w:rPr>
                <w:b/>
                <w:i/>
                <w:sz w:val="14"/>
              </w:rPr>
              <w:t>TOTAL VALUE OF PORTFOLIO</w:t>
            </w:r>
          </w:p>
        </w:tc>
        <w:tc>
          <w:tcPr>
            <w:tcW w:w="425" w:type="dxa"/>
            <w:tcBorders>
              <w:left w:val="nil"/>
            </w:tcBorders>
            <w:shd w:val="pct10" w:color="auto" w:fill="auto"/>
          </w:tcPr>
          <w:p w:rsidR="00000000" w:rsidRDefault="00000C86">
            <w:pPr>
              <w:jc w:val="both"/>
              <w:rPr>
                <w:sz w:val="14"/>
              </w:rPr>
            </w:pPr>
          </w:p>
        </w:tc>
        <w:tc>
          <w:tcPr>
            <w:tcW w:w="2977" w:type="dxa"/>
            <w:tcBorders>
              <w:top w:val="nil"/>
              <w:left w:val="nil"/>
            </w:tcBorders>
            <w:shd w:val="pct10" w:color="auto" w:fill="auto"/>
          </w:tcPr>
          <w:p w:rsidR="00000000" w:rsidRDefault="00000C86">
            <w:pPr>
              <w:jc w:val="both"/>
              <w:rPr>
                <w:sz w:val="14"/>
              </w:rPr>
            </w:pPr>
          </w:p>
          <w:p w:rsidR="00000000" w:rsidRDefault="00000C86">
            <w:pPr>
              <w:jc w:val="both"/>
              <w:rPr>
                <w:sz w:val="14"/>
              </w:rPr>
            </w:pPr>
          </w:p>
        </w:tc>
        <w:tc>
          <w:tcPr>
            <w:tcW w:w="1276" w:type="dxa"/>
            <w:shd w:val="pct10" w:color="auto" w:fill="auto"/>
          </w:tcPr>
          <w:p w:rsidR="00000000" w:rsidRDefault="00000C86">
            <w:pPr>
              <w:jc w:val="center"/>
              <w:rPr>
                <w:sz w:val="14"/>
              </w:rPr>
            </w:pPr>
          </w:p>
          <w:p w:rsidR="00000000" w:rsidRDefault="00000C86">
            <w:pPr>
              <w:jc w:val="center"/>
              <w:rPr>
                <w:b/>
                <w:sz w:val="14"/>
              </w:rPr>
            </w:pPr>
            <w:r>
              <w:rPr>
                <w:b/>
                <w:sz w:val="14"/>
              </w:rPr>
              <w:t xml:space="preserve"> </w:t>
            </w:r>
          </w:p>
        </w:tc>
        <w:tc>
          <w:tcPr>
            <w:tcW w:w="1134" w:type="dxa"/>
            <w:shd w:val="pct10" w:color="auto" w:fill="auto"/>
          </w:tcPr>
          <w:p w:rsidR="00000000" w:rsidRDefault="00000C86">
            <w:pPr>
              <w:jc w:val="center"/>
              <w:rPr>
                <w:b/>
                <w:sz w:val="14"/>
              </w:rPr>
            </w:pPr>
          </w:p>
          <w:p w:rsidR="00000000" w:rsidRDefault="00000C86">
            <w:pPr>
              <w:jc w:val="center"/>
              <w:rPr>
                <w:sz w:val="14"/>
              </w:rPr>
            </w:pPr>
            <w:r>
              <w:rPr>
                <w:b/>
                <w:sz w:val="14"/>
              </w:rPr>
              <w:t>51.305.816</w:t>
            </w:r>
          </w:p>
        </w:tc>
        <w:tc>
          <w:tcPr>
            <w:tcW w:w="1134" w:type="dxa"/>
            <w:tcBorders>
              <w:top w:val="nil"/>
            </w:tcBorders>
            <w:shd w:val="pct10" w:color="auto" w:fill="auto"/>
          </w:tcPr>
          <w:p w:rsidR="00000000" w:rsidRDefault="00000C86">
            <w:pPr>
              <w:jc w:val="both"/>
              <w:rPr>
                <w:sz w:val="14"/>
              </w:rPr>
            </w:pPr>
          </w:p>
        </w:tc>
        <w:tc>
          <w:tcPr>
            <w:tcW w:w="1417" w:type="dxa"/>
            <w:shd w:val="pct10" w:color="auto" w:fill="auto"/>
          </w:tcPr>
          <w:p w:rsidR="00000000" w:rsidRDefault="00000C86">
            <w:pPr>
              <w:jc w:val="center"/>
              <w:rPr>
                <w:b/>
                <w:sz w:val="14"/>
              </w:rPr>
            </w:pPr>
          </w:p>
          <w:p w:rsidR="00000000" w:rsidRDefault="00000C86">
            <w:pPr>
              <w:jc w:val="center"/>
              <w:rPr>
                <w:b/>
                <w:sz w:val="14"/>
              </w:rPr>
            </w:pPr>
            <w:r>
              <w:rPr>
                <w:b/>
                <w:sz w:val="14"/>
              </w:rPr>
              <w:t>97.187.559</w:t>
            </w:r>
          </w:p>
        </w:tc>
        <w:tc>
          <w:tcPr>
            <w:tcW w:w="851" w:type="dxa"/>
            <w:shd w:val="pct10" w:color="auto" w:fill="auto"/>
          </w:tcPr>
          <w:p w:rsidR="00000000" w:rsidRDefault="00000C86">
            <w:pPr>
              <w:jc w:val="both"/>
              <w:rPr>
                <w:b/>
                <w:sz w:val="14"/>
              </w:rPr>
            </w:pPr>
            <w:r>
              <w:rPr>
                <w:b/>
                <w:sz w:val="14"/>
              </w:rPr>
              <w:t xml:space="preserve"> </w:t>
            </w:r>
          </w:p>
        </w:tc>
        <w:tc>
          <w:tcPr>
            <w:tcW w:w="1134" w:type="dxa"/>
            <w:shd w:val="pct30" w:color="auto" w:fill="auto"/>
          </w:tcPr>
          <w:p w:rsidR="00000000" w:rsidRDefault="00000C86">
            <w:pPr>
              <w:jc w:val="center"/>
              <w:rPr>
                <w:b/>
                <w:sz w:val="14"/>
              </w:rPr>
            </w:pPr>
          </w:p>
          <w:p w:rsidR="00000000" w:rsidRDefault="00000C86">
            <w:pPr>
              <w:jc w:val="center"/>
              <w:rPr>
                <w:b/>
                <w:sz w:val="14"/>
              </w:rPr>
            </w:pPr>
            <w:r>
              <w:rPr>
                <w:b/>
                <w:sz w:val="14"/>
              </w:rPr>
              <w:t>97.187.559</w:t>
            </w:r>
          </w:p>
        </w:tc>
        <w:tc>
          <w:tcPr>
            <w:tcW w:w="992" w:type="dxa"/>
            <w:shd w:val="pct10" w:color="auto" w:fill="auto"/>
          </w:tcPr>
          <w:p w:rsidR="00000000" w:rsidRDefault="00000C86">
            <w:pPr>
              <w:jc w:val="center"/>
              <w:rPr>
                <w:b/>
                <w:sz w:val="14"/>
              </w:rPr>
            </w:pPr>
          </w:p>
          <w:p w:rsidR="00000000" w:rsidRDefault="00000C86">
            <w:pPr>
              <w:jc w:val="center"/>
              <w:rPr>
                <w:b/>
                <w:sz w:val="14"/>
              </w:rPr>
            </w:pPr>
            <w:r>
              <w:rPr>
                <w:b/>
                <w:sz w:val="14"/>
              </w:rPr>
              <w:t>100</w:t>
            </w:r>
          </w:p>
          <w:p w:rsidR="00000000" w:rsidRDefault="00000C86">
            <w:pPr>
              <w:jc w:val="center"/>
              <w:rPr>
                <w:b/>
                <w:sz w:val="14"/>
              </w:rPr>
            </w:pPr>
          </w:p>
        </w:tc>
        <w:tc>
          <w:tcPr>
            <w:tcW w:w="991" w:type="dxa"/>
            <w:shd w:val="pct10" w:color="auto" w:fill="auto"/>
          </w:tcPr>
          <w:p w:rsidR="00000000" w:rsidRDefault="00000C86">
            <w:pPr>
              <w:jc w:val="center"/>
              <w:rPr>
                <w:b/>
                <w:sz w:val="14"/>
              </w:rPr>
            </w:pPr>
          </w:p>
          <w:p w:rsidR="00000000" w:rsidRDefault="00000C86">
            <w:pPr>
              <w:jc w:val="center"/>
              <w:rPr>
                <w:b/>
                <w:sz w:val="14"/>
              </w:rPr>
            </w:pPr>
            <w:r>
              <w:rPr>
                <w:b/>
                <w:sz w:val="14"/>
              </w:rPr>
              <w:t>100</w:t>
            </w:r>
          </w:p>
        </w:tc>
      </w:tr>
    </w:tbl>
    <w:p w:rsidR="00000000" w:rsidRDefault="00000C86"/>
    <w:p w:rsidR="00000000" w:rsidRDefault="00000C86">
      <w:pPr>
        <w:ind w:left="-142" w:right="-29"/>
      </w:pPr>
      <w:r>
        <w:br w:type="page"/>
      </w:r>
      <w:r>
        <w:lastRenderedPageBreak/>
        <w:tab/>
      </w:r>
      <w:r>
        <w:tab/>
      </w:r>
      <w:r>
        <w:t>31/12/2002</w:t>
      </w:r>
      <w:r>
        <w:tab/>
      </w:r>
      <w:r>
        <w:tab/>
      </w:r>
      <w:r>
        <w:tab/>
      </w:r>
      <w:r>
        <w:tab/>
      </w:r>
      <w:r>
        <w:tab/>
      </w:r>
    </w:p>
    <w:tbl>
      <w:tblPr>
        <w:tblW w:w="0" w:type="auto"/>
        <w:tblInd w:w="-1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1"/>
        <w:gridCol w:w="1676"/>
        <w:gridCol w:w="3426"/>
        <w:gridCol w:w="1701"/>
      </w:tblGrid>
      <w:tr w:rsidR="00000000">
        <w:tblPrEx>
          <w:tblCellMar>
            <w:top w:w="0" w:type="dxa"/>
            <w:bottom w:w="0" w:type="dxa"/>
          </w:tblCellMar>
        </w:tblPrEx>
        <w:tc>
          <w:tcPr>
            <w:tcW w:w="161" w:type="dxa"/>
            <w:tcBorders>
              <w:top w:val="nil"/>
              <w:left w:val="nil"/>
              <w:bottom w:val="nil"/>
              <w:right w:val="nil"/>
            </w:tcBorders>
          </w:tcPr>
          <w:p w:rsidR="00000000" w:rsidRDefault="00000C86">
            <w:pPr>
              <w:rPr>
                <w:b/>
              </w:rPr>
            </w:pPr>
          </w:p>
        </w:tc>
        <w:tc>
          <w:tcPr>
            <w:tcW w:w="1676" w:type="dxa"/>
            <w:tcBorders>
              <w:right w:val="nil"/>
            </w:tcBorders>
            <w:shd w:val="pct10" w:color="auto" w:fill="auto"/>
          </w:tcPr>
          <w:p w:rsidR="00000000" w:rsidRDefault="00000C86">
            <w:pPr>
              <w:jc w:val="center"/>
              <w:rPr>
                <w:b/>
              </w:rPr>
            </w:pPr>
            <w:r>
              <w:rPr>
                <w:b/>
              </w:rPr>
              <w:t>D=A+B+C</w:t>
            </w:r>
          </w:p>
        </w:tc>
        <w:tc>
          <w:tcPr>
            <w:tcW w:w="3426" w:type="dxa"/>
            <w:tcBorders>
              <w:left w:val="nil"/>
            </w:tcBorders>
            <w:shd w:val="pct10" w:color="auto" w:fill="auto"/>
          </w:tcPr>
          <w:p w:rsidR="00000000" w:rsidRDefault="00000C86">
            <w:pPr>
              <w:rPr>
                <w:b/>
              </w:rPr>
            </w:pPr>
            <w:r>
              <w:rPr>
                <w:b/>
              </w:rPr>
              <w:t xml:space="preserve">TOPLAM PORTFÖY DEĞERI </w:t>
            </w:r>
          </w:p>
          <w:p w:rsidR="00000000" w:rsidRDefault="00000C86">
            <w:pPr>
              <w:rPr>
                <w:i/>
              </w:rPr>
            </w:pPr>
            <w:r>
              <w:rPr>
                <w:i/>
              </w:rPr>
              <w:t>TOTAL VALUE OF PORTFOLIO</w:t>
            </w:r>
          </w:p>
        </w:tc>
        <w:tc>
          <w:tcPr>
            <w:tcW w:w="1701" w:type="dxa"/>
            <w:shd w:val="pct30" w:color="auto" w:fill="auto"/>
          </w:tcPr>
          <w:p w:rsidR="00000000" w:rsidRDefault="00000C86">
            <w:pPr>
              <w:spacing w:line="240" w:lineRule="atLeast"/>
              <w:jc w:val="right"/>
              <w:rPr>
                <w:b/>
              </w:rPr>
            </w:pPr>
            <w:r>
              <w:rPr>
                <w:b/>
              </w:rPr>
              <w:t>97.187.559</w:t>
            </w:r>
          </w:p>
        </w:tc>
      </w:tr>
      <w:tr w:rsidR="00000000">
        <w:tblPrEx>
          <w:tblCellMar>
            <w:top w:w="0" w:type="dxa"/>
            <w:bottom w:w="0" w:type="dxa"/>
          </w:tblCellMar>
        </w:tblPrEx>
        <w:tc>
          <w:tcPr>
            <w:tcW w:w="161" w:type="dxa"/>
            <w:tcBorders>
              <w:top w:val="nil"/>
              <w:left w:val="nil"/>
              <w:bottom w:val="nil"/>
              <w:right w:val="nil"/>
            </w:tcBorders>
          </w:tcPr>
          <w:p w:rsidR="00000000" w:rsidRDefault="00000C86">
            <w:pPr>
              <w:jc w:val="center"/>
              <w:rPr>
                <w:b/>
              </w:rPr>
            </w:pPr>
          </w:p>
        </w:tc>
        <w:tc>
          <w:tcPr>
            <w:tcW w:w="1676" w:type="dxa"/>
            <w:tcBorders>
              <w:right w:val="nil"/>
            </w:tcBorders>
          </w:tcPr>
          <w:p w:rsidR="00000000" w:rsidRDefault="00000C86">
            <w:pPr>
              <w:spacing w:line="240" w:lineRule="atLeast"/>
              <w:jc w:val="center"/>
              <w:rPr>
                <w:b/>
              </w:rPr>
            </w:pPr>
            <w:r>
              <w:rPr>
                <w:b/>
              </w:rPr>
              <w:t>E</w:t>
            </w:r>
          </w:p>
        </w:tc>
        <w:tc>
          <w:tcPr>
            <w:tcW w:w="3426" w:type="dxa"/>
            <w:tcBorders>
              <w:left w:val="nil"/>
            </w:tcBorders>
          </w:tcPr>
          <w:p w:rsidR="00000000" w:rsidRDefault="00000C86">
            <w:pPr>
              <w:spacing w:line="240" w:lineRule="atLeast"/>
            </w:pPr>
            <w:r>
              <w:t xml:space="preserve">Hazır Değerler -Present Values              </w:t>
            </w:r>
          </w:p>
        </w:tc>
        <w:tc>
          <w:tcPr>
            <w:tcW w:w="1701" w:type="dxa"/>
          </w:tcPr>
          <w:p w:rsidR="00000000" w:rsidRDefault="00000C86">
            <w:pPr>
              <w:spacing w:line="240" w:lineRule="atLeast"/>
              <w:jc w:val="right"/>
            </w:pPr>
            <w:r>
              <w:t>359.742</w:t>
            </w:r>
          </w:p>
        </w:tc>
      </w:tr>
      <w:tr w:rsidR="00000000">
        <w:tblPrEx>
          <w:tblCellMar>
            <w:top w:w="0" w:type="dxa"/>
            <w:bottom w:w="0" w:type="dxa"/>
          </w:tblCellMar>
        </w:tblPrEx>
        <w:tc>
          <w:tcPr>
            <w:tcW w:w="161" w:type="dxa"/>
            <w:tcBorders>
              <w:top w:val="nil"/>
              <w:left w:val="nil"/>
              <w:bottom w:val="nil"/>
              <w:right w:val="nil"/>
            </w:tcBorders>
          </w:tcPr>
          <w:p w:rsidR="00000000" w:rsidRDefault="00000C86">
            <w:pPr>
              <w:jc w:val="center"/>
              <w:rPr>
                <w:b/>
              </w:rPr>
            </w:pPr>
          </w:p>
        </w:tc>
        <w:tc>
          <w:tcPr>
            <w:tcW w:w="1676" w:type="dxa"/>
            <w:tcBorders>
              <w:right w:val="nil"/>
            </w:tcBorders>
          </w:tcPr>
          <w:p w:rsidR="00000000" w:rsidRDefault="00000C86">
            <w:pPr>
              <w:spacing w:line="240" w:lineRule="atLeast"/>
              <w:jc w:val="center"/>
              <w:rPr>
                <w:b/>
              </w:rPr>
            </w:pPr>
            <w:r>
              <w:rPr>
                <w:b/>
              </w:rPr>
              <w:t>F</w:t>
            </w:r>
          </w:p>
        </w:tc>
        <w:tc>
          <w:tcPr>
            <w:tcW w:w="3426" w:type="dxa"/>
            <w:tcBorders>
              <w:left w:val="nil"/>
            </w:tcBorders>
          </w:tcPr>
          <w:p w:rsidR="00000000" w:rsidRDefault="00000C86">
            <w:pPr>
              <w:spacing w:line="240" w:lineRule="atLeast"/>
              <w:rPr>
                <w:i/>
              </w:rPr>
            </w:pPr>
            <w:r>
              <w:t>Alacaklar -</w:t>
            </w:r>
            <w:r>
              <w:rPr>
                <w:i/>
              </w:rPr>
              <w:t>Demand</w:t>
            </w:r>
          </w:p>
        </w:tc>
        <w:tc>
          <w:tcPr>
            <w:tcW w:w="1701" w:type="dxa"/>
          </w:tcPr>
          <w:p w:rsidR="00000000" w:rsidRDefault="00000C86">
            <w:pPr>
              <w:spacing w:line="240" w:lineRule="atLeast"/>
              <w:jc w:val="right"/>
            </w:pPr>
            <w:r>
              <w:t>193.772</w:t>
            </w:r>
          </w:p>
        </w:tc>
      </w:tr>
      <w:tr w:rsidR="00000000">
        <w:tblPrEx>
          <w:tblCellMar>
            <w:top w:w="0" w:type="dxa"/>
            <w:bottom w:w="0" w:type="dxa"/>
          </w:tblCellMar>
        </w:tblPrEx>
        <w:tc>
          <w:tcPr>
            <w:tcW w:w="161" w:type="dxa"/>
            <w:tcBorders>
              <w:top w:val="nil"/>
              <w:left w:val="nil"/>
              <w:bottom w:val="nil"/>
              <w:right w:val="nil"/>
            </w:tcBorders>
          </w:tcPr>
          <w:p w:rsidR="00000000" w:rsidRDefault="00000C86">
            <w:pPr>
              <w:jc w:val="center"/>
              <w:rPr>
                <w:b/>
              </w:rPr>
            </w:pPr>
          </w:p>
        </w:tc>
        <w:tc>
          <w:tcPr>
            <w:tcW w:w="1676" w:type="dxa"/>
            <w:tcBorders>
              <w:right w:val="nil"/>
            </w:tcBorders>
          </w:tcPr>
          <w:p w:rsidR="00000000" w:rsidRDefault="00000C86">
            <w:pPr>
              <w:spacing w:line="240" w:lineRule="atLeast"/>
              <w:jc w:val="center"/>
              <w:rPr>
                <w:b/>
              </w:rPr>
            </w:pPr>
            <w:r>
              <w:rPr>
                <w:b/>
              </w:rPr>
              <w:t>G</w:t>
            </w:r>
          </w:p>
        </w:tc>
        <w:tc>
          <w:tcPr>
            <w:tcW w:w="3426" w:type="dxa"/>
            <w:tcBorders>
              <w:left w:val="nil"/>
            </w:tcBorders>
          </w:tcPr>
          <w:p w:rsidR="00000000" w:rsidRDefault="00000C86">
            <w:pPr>
              <w:spacing w:line="240" w:lineRule="atLeast"/>
              <w:rPr>
                <w:i/>
              </w:rPr>
            </w:pPr>
            <w:r>
              <w:t>Borçlar-</w:t>
            </w:r>
            <w:r>
              <w:rPr>
                <w:i/>
              </w:rPr>
              <w:t>Debt</w:t>
            </w:r>
          </w:p>
        </w:tc>
        <w:tc>
          <w:tcPr>
            <w:tcW w:w="1701" w:type="dxa"/>
          </w:tcPr>
          <w:p w:rsidR="00000000" w:rsidRDefault="00000C86">
            <w:pPr>
              <w:spacing w:line="240" w:lineRule="atLeast"/>
              <w:jc w:val="right"/>
            </w:pPr>
            <w:r>
              <w:t>-528.704</w:t>
            </w:r>
          </w:p>
        </w:tc>
      </w:tr>
      <w:tr w:rsidR="00000000">
        <w:tblPrEx>
          <w:tblCellMar>
            <w:top w:w="0" w:type="dxa"/>
            <w:bottom w:w="0" w:type="dxa"/>
          </w:tblCellMar>
        </w:tblPrEx>
        <w:tc>
          <w:tcPr>
            <w:tcW w:w="161" w:type="dxa"/>
            <w:tcBorders>
              <w:top w:val="nil"/>
              <w:left w:val="nil"/>
              <w:bottom w:val="nil"/>
              <w:right w:val="nil"/>
            </w:tcBorders>
          </w:tcPr>
          <w:p w:rsidR="00000000" w:rsidRDefault="00000C86">
            <w:pPr>
              <w:jc w:val="center"/>
              <w:rPr>
                <w:b/>
              </w:rPr>
            </w:pPr>
          </w:p>
        </w:tc>
        <w:tc>
          <w:tcPr>
            <w:tcW w:w="1676" w:type="dxa"/>
            <w:tcBorders>
              <w:right w:val="nil"/>
            </w:tcBorders>
          </w:tcPr>
          <w:p w:rsidR="00000000" w:rsidRDefault="00000C86">
            <w:pPr>
              <w:spacing w:line="240" w:lineRule="atLeast"/>
              <w:jc w:val="center"/>
              <w:rPr>
                <w:b/>
              </w:rPr>
            </w:pPr>
            <w:r>
              <w:rPr>
                <w:b/>
              </w:rPr>
              <w:t>H</w:t>
            </w:r>
          </w:p>
        </w:tc>
        <w:tc>
          <w:tcPr>
            <w:tcW w:w="3426" w:type="dxa"/>
            <w:tcBorders>
              <w:left w:val="nil"/>
            </w:tcBorders>
          </w:tcPr>
          <w:p w:rsidR="00000000" w:rsidRDefault="00000C86">
            <w:pPr>
              <w:spacing w:line="240" w:lineRule="atLeast"/>
              <w:rPr>
                <w:i/>
              </w:rPr>
            </w:pPr>
            <w:r>
              <w:t>Diğer Aktifler-</w:t>
            </w:r>
            <w:r>
              <w:rPr>
                <w:i/>
              </w:rPr>
              <w:t>Other Assets</w:t>
            </w:r>
          </w:p>
        </w:tc>
        <w:tc>
          <w:tcPr>
            <w:tcW w:w="1701" w:type="dxa"/>
          </w:tcPr>
          <w:p w:rsidR="00000000" w:rsidRDefault="00000C86">
            <w:pPr>
              <w:spacing w:line="240" w:lineRule="atLeast"/>
              <w:jc w:val="right"/>
            </w:pPr>
            <w:r>
              <w:t>262.241</w:t>
            </w:r>
          </w:p>
        </w:tc>
      </w:tr>
      <w:tr w:rsidR="00000000">
        <w:tblPrEx>
          <w:tblCellMar>
            <w:top w:w="0" w:type="dxa"/>
            <w:bottom w:w="0" w:type="dxa"/>
          </w:tblCellMar>
        </w:tblPrEx>
        <w:tc>
          <w:tcPr>
            <w:tcW w:w="161" w:type="dxa"/>
            <w:tcBorders>
              <w:top w:val="nil"/>
              <w:left w:val="nil"/>
              <w:bottom w:val="nil"/>
              <w:right w:val="nil"/>
            </w:tcBorders>
          </w:tcPr>
          <w:p w:rsidR="00000000" w:rsidRDefault="00000C86">
            <w:pPr>
              <w:jc w:val="center"/>
              <w:rPr>
                <w:b/>
              </w:rPr>
            </w:pPr>
          </w:p>
        </w:tc>
        <w:tc>
          <w:tcPr>
            <w:tcW w:w="1676" w:type="dxa"/>
            <w:tcBorders>
              <w:right w:val="nil"/>
            </w:tcBorders>
          </w:tcPr>
          <w:p w:rsidR="00000000" w:rsidRDefault="00000C86">
            <w:pPr>
              <w:spacing w:line="240" w:lineRule="atLeast"/>
              <w:jc w:val="center"/>
              <w:rPr>
                <w:b/>
              </w:rPr>
            </w:pPr>
            <w:r>
              <w:rPr>
                <w:b/>
              </w:rPr>
              <w:t>I=D+(E+F-G+H)</w:t>
            </w:r>
          </w:p>
        </w:tc>
        <w:tc>
          <w:tcPr>
            <w:tcW w:w="3426" w:type="dxa"/>
            <w:tcBorders>
              <w:left w:val="nil"/>
            </w:tcBorders>
          </w:tcPr>
          <w:p w:rsidR="00000000" w:rsidRDefault="00000C86">
            <w:pPr>
              <w:spacing w:line="240" w:lineRule="atLeast"/>
              <w:rPr>
                <w:b/>
              </w:rPr>
            </w:pPr>
            <w:r>
              <w:rPr>
                <w:b/>
              </w:rPr>
              <w:t>NET</w:t>
            </w:r>
            <w:r>
              <w:rPr>
                <w:b/>
              </w:rPr>
              <w:t xml:space="preserve"> AKTIF DEĞER</w:t>
            </w:r>
          </w:p>
          <w:p w:rsidR="00000000" w:rsidRDefault="00000C86">
            <w:pPr>
              <w:spacing w:line="240" w:lineRule="atLeast"/>
              <w:rPr>
                <w:i/>
                <w:sz w:val="16"/>
              </w:rPr>
            </w:pPr>
            <w:r>
              <w:rPr>
                <w:b/>
                <w:i/>
              </w:rPr>
              <w:t>Net Active Value</w:t>
            </w:r>
          </w:p>
        </w:tc>
        <w:tc>
          <w:tcPr>
            <w:tcW w:w="1701" w:type="dxa"/>
          </w:tcPr>
          <w:p w:rsidR="00000000" w:rsidRDefault="00000C86">
            <w:pPr>
              <w:spacing w:line="240" w:lineRule="atLeast"/>
              <w:jc w:val="right"/>
              <w:rPr>
                <w:b/>
              </w:rPr>
            </w:pPr>
            <w:r>
              <w:rPr>
                <w:b/>
              </w:rPr>
              <w:t>97.474.610</w:t>
            </w:r>
          </w:p>
        </w:tc>
      </w:tr>
      <w:tr w:rsidR="00000000">
        <w:tblPrEx>
          <w:tblCellMar>
            <w:top w:w="0" w:type="dxa"/>
            <w:bottom w:w="0" w:type="dxa"/>
          </w:tblCellMar>
        </w:tblPrEx>
        <w:tc>
          <w:tcPr>
            <w:tcW w:w="161" w:type="dxa"/>
            <w:tcBorders>
              <w:top w:val="nil"/>
              <w:left w:val="nil"/>
              <w:bottom w:val="nil"/>
              <w:right w:val="nil"/>
            </w:tcBorders>
          </w:tcPr>
          <w:p w:rsidR="00000000" w:rsidRDefault="00000C86">
            <w:pPr>
              <w:jc w:val="center"/>
              <w:rPr>
                <w:b/>
              </w:rPr>
            </w:pPr>
          </w:p>
        </w:tc>
        <w:tc>
          <w:tcPr>
            <w:tcW w:w="1676" w:type="dxa"/>
            <w:tcBorders>
              <w:right w:val="nil"/>
            </w:tcBorders>
          </w:tcPr>
          <w:p w:rsidR="00000000" w:rsidRDefault="00000C86">
            <w:pPr>
              <w:spacing w:line="240" w:lineRule="atLeast"/>
              <w:jc w:val="center"/>
              <w:rPr>
                <w:b/>
              </w:rPr>
            </w:pPr>
            <w:r>
              <w:rPr>
                <w:b/>
              </w:rPr>
              <w:t>J</w:t>
            </w:r>
          </w:p>
        </w:tc>
        <w:tc>
          <w:tcPr>
            <w:tcW w:w="3426" w:type="dxa"/>
            <w:tcBorders>
              <w:left w:val="nil"/>
            </w:tcBorders>
          </w:tcPr>
          <w:p w:rsidR="00000000" w:rsidRDefault="00000C86">
            <w:pPr>
              <w:spacing w:line="240" w:lineRule="atLeast"/>
            </w:pPr>
            <w:r>
              <w:t>PAY SAYISI</w:t>
            </w:r>
          </w:p>
          <w:p w:rsidR="00000000" w:rsidRDefault="00000C86">
            <w:pPr>
              <w:spacing w:line="240" w:lineRule="atLeast"/>
              <w:rPr>
                <w:i/>
              </w:rPr>
            </w:pPr>
            <w:r>
              <w:rPr>
                <w:i/>
              </w:rPr>
              <w:t xml:space="preserve">Total Number of Shares </w:t>
            </w:r>
          </w:p>
        </w:tc>
        <w:tc>
          <w:tcPr>
            <w:tcW w:w="1701" w:type="dxa"/>
          </w:tcPr>
          <w:p w:rsidR="00000000" w:rsidRDefault="00000C86">
            <w:pPr>
              <w:spacing w:line="240" w:lineRule="atLeast"/>
              <w:jc w:val="right"/>
            </w:pPr>
            <w:r>
              <w:t>63.000.000</w:t>
            </w:r>
          </w:p>
        </w:tc>
      </w:tr>
      <w:tr w:rsidR="00000000">
        <w:tblPrEx>
          <w:tblCellMar>
            <w:top w:w="0" w:type="dxa"/>
            <w:bottom w:w="0" w:type="dxa"/>
          </w:tblCellMar>
        </w:tblPrEx>
        <w:tc>
          <w:tcPr>
            <w:tcW w:w="161" w:type="dxa"/>
            <w:tcBorders>
              <w:top w:val="nil"/>
              <w:left w:val="nil"/>
              <w:bottom w:val="nil"/>
              <w:right w:val="nil"/>
            </w:tcBorders>
          </w:tcPr>
          <w:p w:rsidR="00000000" w:rsidRDefault="00000C86">
            <w:pPr>
              <w:jc w:val="center"/>
              <w:rPr>
                <w:b/>
              </w:rPr>
            </w:pPr>
          </w:p>
        </w:tc>
        <w:tc>
          <w:tcPr>
            <w:tcW w:w="1676" w:type="dxa"/>
            <w:tcBorders>
              <w:right w:val="nil"/>
            </w:tcBorders>
          </w:tcPr>
          <w:p w:rsidR="00000000" w:rsidRDefault="00000C86">
            <w:pPr>
              <w:spacing w:line="240" w:lineRule="atLeast"/>
              <w:jc w:val="center"/>
              <w:rPr>
                <w:b/>
              </w:rPr>
            </w:pPr>
            <w:r>
              <w:rPr>
                <w:b/>
              </w:rPr>
              <w:t>K= I/J</w:t>
            </w:r>
          </w:p>
        </w:tc>
        <w:tc>
          <w:tcPr>
            <w:tcW w:w="3426" w:type="dxa"/>
            <w:tcBorders>
              <w:left w:val="nil"/>
            </w:tcBorders>
          </w:tcPr>
          <w:p w:rsidR="00000000" w:rsidRDefault="00000C86">
            <w:pPr>
              <w:spacing w:line="240" w:lineRule="atLeast"/>
              <w:rPr>
                <w:b/>
              </w:rPr>
            </w:pPr>
            <w:r>
              <w:rPr>
                <w:b/>
              </w:rPr>
              <w:t>PAYBAŞI NET AKTIF DEĞERI</w:t>
            </w:r>
          </w:p>
          <w:p w:rsidR="00000000" w:rsidRDefault="00000C86">
            <w:pPr>
              <w:spacing w:line="240" w:lineRule="atLeast"/>
              <w:rPr>
                <w:i/>
              </w:rPr>
            </w:pPr>
            <w:r>
              <w:rPr>
                <w:b/>
                <w:i/>
              </w:rPr>
              <w:t>Net Active Value Per Share</w:t>
            </w:r>
          </w:p>
        </w:tc>
        <w:tc>
          <w:tcPr>
            <w:tcW w:w="1701" w:type="dxa"/>
          </w:tcPr>
          <w:p w:rsidR="00000000" w:rsidRDefault="00000C86">
            <w:pPr>
              <w:spacing w:line="240" w:lineRule="atLeast"/>
              <w:jc w:val="right"/>
              <w:rPr>
                <w:b/>
              </w:rPr>
            </w:pPr>
            <w:r>
              <w:rPr>
                <w:b/>
              </w:rPr>
              <w:t>1.547</w:t>
            </w:r>
          </w:p>
        </w:tc>
      </w:tr>
    </w:tbl>
    <w:p w:rsidR="00000000" w:rsidRDefault="00000C86"/>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38"/>
        <w:gridCol w:w="283"/>
        <w:gridCol w:w="6804"/>
      </w:tblGrid>
      <w:tr w:rsidR="00000000">
        <w:tblPrEx>
          <w:tblCellMar>
            <w:top w:w="0" w:type="dxa"/>
            <w:bottom w:w="0" w:type="dxa"/>
          </w:tblCellMar>
        </w:tblPrEx>
        <w:tc>
          <w:tcPr>
            <w:tcW w:w="6238" w:type="dxa"/>
            <w:tcBorders>
              <w:top w:val="nil"/>
              <w:left w:val="nil"/>
              <w:bottom w:val="nil"/>
              <w:right w:val="nil"/>
            </w:tcBorders>
          </w:tcPr>
          <w:p w:rsidR="00000000" w:rsidRDefault="00000C86">
            <w:pPr>
              <w:jc w:val="both"/>
              <w:rPr>
                <w:b/>
              </w:rPr>
            </w:pPr>
            <w:r>
              <w:rPr>
                <w:b/>
              </w:rPr>
              <w:t>DİPNOT AÇIKLAMALARI</w:t>
            </w:r>
          </w:p>
        </w:tc>
        <w:tc>
          <w:tcPr>
            <w:tcW w:w="283" w:type="dxa"/>
            <w:tcBorders>
              <w:top w:val="nil"/>
              <w:left w:val="nil"/>
              <w:bottom w:val="nil"/>
              <w:right w:val="nil"/>
            </w:tcBorders>
          </w:tcPr>
          <w:p w:rsidR="00000000" w:rsidRDefault="00000C86">
            <w:pPr>
              <w:jc w:val="center"/>
              <w:rPr>
                <w:b/>
              </w:rPr>
            </w:pPr>
          </w:p>
        </w:tc>
        <w:tc>
          <w:tcPr>
            <w:tcW w:w="6804" w:type="dxa"/>
            <w:shd w:val="pct10" w:color="auto" w:fill="auto"/>
          </w:tcPr>
          <w:p w:rsidR="00000000" w:rsidRDefault="00000C86">
            <w:pPr>
              <w:rPr>
                <w:b/>
              </w:rPr>
            </w:pPr>
            <w:r>
              <w:rPr>
                <w:b/>
              </w:rPr>
              <w:t>DIĞER BILGILER</w:t>
            </w:r>
          </w:p>
        </w:tc>
      </w:tr>
      <w:tr w:rsidR="00000000">
        <w:tblPrEx>
          <w:tblCellMar>
            <w:top w:w="0" w:type="dxa"/>
            <w:bottom w:w="0" w:type="dxa"/>
          </w:tblCellMar>
        </w:tblPrEx>
        <w:tc>
          <w:tcPr>
            <w:tcW w:w="6238" w:type="dxa"/>
            <w:tcBorders>
              <w:top w:val="nil"/>
              <w:left w:val="nil"/>
              <w:bottom w:val="nil"/>
              <w:right w:val="nil"/>
            </w:tcBorders>
          </w:tcPr>
          <w:p w:rsidR="00000000" w:rsidRDefault="00000C86">
            <w:pPr>
              <w:jc w:val="both"/>
            </w:pPr>
            <w:r>
              <w:rPr>
                <w:b/>
              </w:rPr>
              <w:t>(1)</w:t>
            </w:r>
            <w:r>
              <w:t xml:space="preserve"> Ekspertiz şirketince onaylı yasal ekspertiz raporunda y</w:t>
            </w:r>
            <w:r>
              <w:t>er alan (TL) değeridir. Değerlemenin döviz cinsinden değeri üzerinden cari kurla değerleme yapılamaz.</w:t>
            </w:r>
          </w:p>
          <w:p w:rsidR="00000000" w:rsidRDefault="00000C86">
            <w:pPr>
              <w:jc w:val="both"/>
              <w:rPr>
                <w:b/>
              </w:rPr>
            </w:pPr>
            <w:r>
              <w:rPr>
                <w:b/>
              </w:rPr>
              <w:t xml:space="preserve">(2) </w:t>
            </w:r>
            <w:r>
              <w:t>Ortaklık mülkiyetine geçirilmemiş gayrimenkuller ile  gayrimenkul projeleri için</w:t>
            </w:r>
            <w:r>
              <w:rPr>
                <w:b/>
              </w:rPr>
              <w:t xml:space="preserve"> </w:t>
            </w:r>
            <w:r>
              <w:t>portföy</w:t>
            </w:r>
            <w:r>
              <w:rPr>
                <w:b/>
              </w:rPr>
              <w:t xml:space="preserve"> </w:t>
            </w:r>
            <w:r>
              <w:t>değeri sütununa sadece tablonun hazırlanış tarihine kadar yap</w:t>
            </w:r>
            <w:r>
              <w:t xml:space="preserve">ılan ödemelerin toplamı yazılır. </w:t>
            </w:r>
          </w:p>
        </w:tc>
        <w:tc>
          <w:tcPr>
            <w:tcW w:w="283" w:type="dxa"/>
            <w:tcBorders>
              <w:top w:val="nil"/>
              <w:left w:val="nil"/>
              <w:bottom w:val="nil"/>
              <w:right w:val="nil"/>
            </w:tcBorders>
          </w:tcPr>
          <w:p w:rsidR="00000000" w:rsidRDefault="00000C86">
            <w:pPr>
              <w:jc w:val="center"/>
              <w:rPr>
                <w:b/>
              </w:rPr>
            </w:pPr>
          </w:p>
        </w:tc>
        <w:tc>
          <w:tcPr>
            <w:tcW w:w="6804" w:type="dxa"/>
            <w:tcBorders>
              <w:bottom w:val="nil"/>
            </w:tcBorders>
          </w:tcPr>
          <w:p w:rsidR="00000000" w:rsidRDefault="00000C86">
            <w:pPr>
              <w:spacing w:before="80"/>
            </w:pPr>
            <w:r>
              <w:t xml:space="preserve">Alınan Krediler                                                                               </w:t>
            </w:r>
          </w:p>
          <w:p w:rsidR="00000000" w:rsidRDefault="00000C86">
            <w:pPr>
              <w:spacing w:before="80"/>
            </w:pPr>
            <w:r>
              <w:t>Rehin. Ipotek ve Teminatlar: 22.953 Milyon TL Teminat Çeki, 70.000 Milyon TL Alacak Senedi, 171.400 Milyon TL Teminat Mektubu,</w:t>
            </w:r>
            <w:r>
              <w:t xml:space="preserve"> 4.801 Euro (9.390 DEM) alınmış, ayrıca Şirket lehine 1.018.655 USD ve 20.000 EURO mevduat üzerine bloke konulmuş, 1.477 milyon TL teminat mektubu verilmiştir.  </w:t>
            </w:r>
          </w:p>
          <w:p w:rsidR="00000000" w:rsidRDefault="00000C86">
            <w:pPr>
              <w:spacing w:before="80"/>
            </w:pPr>
            <w:r>
              <w:t>55.500 Milyon TL'lik ipotek mevcuttur.</w:t>
            </w:r>
          </w:p>
          <w:p w:rsidR="00000000" w:rsidRDefault="00000C86">
            <w:pPr>
              <w:spacing w:before="80"/>
            </w:pPr>
            <w:r>
              <w:t xml:space="preserve">Sigorta Tutarları : 70.284.264                         </w:t>
            </w:r>
            <w:r>
              <w:t xml:space="preserve">                                              </w:t>
            </w:r>
          </w:p>
          <w:p w:rsidR="00000000" w:rsidRDefault="00000C86"/>
          <w:p w:rsidR="00000000" w:rsidRDefault="00000C86">
            <w:pPr>
              <w:spacing w:before="80"/>
            </w:pPr>
          </w:p>
        </w:tc>
      </w:tr>
      <w:tr w:rsidR="00000000">
        <w:tblPrEx>
          <w:tblCellMar>
            <w:top w:w="0" w:type="dxa"/>
            <w:bottom w:w="0" w:type="dxa"/>
          </w:tblCellMar>
        </w:tblPrEx>
        <w:tc>
          <w:tcPr>
            <w:tcW w:w="6238" w:type="dxa"/>
            <w:tcBorders>
              <w:top w:val="nil"/>
              <w:left w:val="nil"/>
              <w:bottom w:val="nil"/>
              <w:right w:val="nil"/>
            </w:tcBorders>
          </w:tcPr>
          <w:p w:rsidR="00000000" w:rsidRDefault="00000C86">
            <w:pPr>
              <w:spacing w:line="220" w:lineRule="exact"/>
              <w:jc w:val="both"/>
              <w:rPr>
                <w:b/>
              </w:rPr>
            </w:pPr>
            <w:r>
              <w:rPr>
                <w:b/>
              </w:rPr>
              <w:t xml:space="preserve"> (3)</w:t>
            </w:r>
            <w:r>
              <w:t xml:space="preserve"> Borsada işlem gören varlıklar değerleme gününde borsada oluşan ağırlıklı ortalama fiyat veya oranlarla değerlenir. İki seans uygulanan borsalarda değerleme fiyatı, ikinci seans ağırlıklı         ortala</w:t>
            </w:r>
            <w:r>
              <w:t>ma fiyatı veya oranıdır. Değerleri bu şekilde belirlenemeyen borçlanma senetleri ve repolar ise, son iş günündeki portföy değerlerine, sermaye piyasası aracının iç verim oranı üzerinden günlük bileşik faiz esasına göre hesaplanan faizin anaparaya eklenmesi</w:t>
            </w:r>
            <w:r>
              <w:t xml:space="preserve"> suretiyle değerlenir. Diğerleri, alış değerleri veya en son borsa fiyatları ile değerlenir.</w:t>
            </w:r>
          </w:p>
        </w:tc>
        <w:tc>
          <w:tcPr>
            <w:tcW w:w="283" w:type="dxa"/>
            <w:tcBorders>
              <w:top w:val="nil"/>
              <w:left w:val="nil"/>
              <w:bottom w:val="nil"/>
              <w:right w:val="nil"/>
            </w:tcBorders>
          </w:tcPr>
          <w:p w:rsidR="00000000" w:rsidRDefault="00000C86">
            <w:pPr>
              <w:jc w:val="center"/>
              <w:rPr>
                <w:b/>
              </w:rPr>
            </w:pPr>
          </w:p>
        </w:tc>
        <w:tc>
          <w:tcPr>
            <w:tcW w:w="6804" w:type="dxa"/>
            <w:tcBorders>
              <w:left w:val="nil"/>
              <w:bottom w:val="nil"/>
              <w:right w:val="nil"/>
            </w:tcBorders>
          </w:tcPr>
          <w:p w:rsidR="00000000" w:rsidRDefault="00000C86"/>
          <w:p w:rsidR="00000000" w:rsidRDefault="00000C86"/>
        </w:tc>
      </w:tr>
    </w:tbl>
    <w:p w:rsidR="00000000" w:rsidRDefault="00000C86">
      <w:pPr>
        <w:spacing w:line="220" w:lineRule="exact"/>
        <w:jc w:val="both"/>
        <w:rPr>
          <w:b/>
        </w:rPr>
      </w:pPr>
    </w:p>
    <w:p w:rsidR="00000000" w:rsidRDefault="00000C86">
      <w:pPr>
        <w:spacing w:line="220" w:lineRule="exact"/>
        <w:jc w:val="both"/>
        <w:rPr>
          <w:b/>
        </w:rPr>
      </w:pPr>
    </w:p>
    <w:p w:rsidR="00000000" w:rsidRDefault="00000C86">
      <w:pPr>
        <w:spacing w:line="220" w:lineRule="exact"/>
        <w:ind w:right="9072"/>
        <w:jc w:val="both"/>
        <w:sectPr w:rsidR="00000000">
          <w:pgSz w:w="16840" w:h="11907" w:orient="landscape" w:code="9"/>
          <w:pgMar w:top="426" w:right="1247" w:bottom="426" w:left="709" w:header="720" w:footer="720" w:gutter="0"/>
          <w:pgNumType w:start="19"/>
          <w:cols w:space="720"/>
          <w:titlePg/>
        </w:sectPr>
      </w:pPr>
      <w:r>
        <w:rPr>
          <w:b/>
        </w:rPr>
        <w:t xml:space="preserve">Not 1:   </w:t>
      </w:r>
      <w:r>
        <w:t>Gayrimenkullerin KDV dahil ekspertiz değerleri alınmıştır.</w:t>
      </w:r>
    </w:p>
    <w:p w:rsidR="00000000" w:rsidRDefault="00000C86">
      <w:pPr>
        <w:rPr>
          <w:rFonts w:ascii="Arial" w:hAnsi="Arial"/>
          <w:color w:val="FF0000"/>
          <w:sz w:val="16"/>
        </w:rPr>
      </w:pPr>
    </w:p>
    <w:p w:rsidR="00000000" w:rsidRDefault="00000C86">
      <w:pPr>
        <w:rPr>
          <w:rFonts w:ascii="Arial" w:hAnsi="Arial"/>
          <w:color w:val="FF0000"/>
          <w:sz w:val="16"/>
        </w:rPr>
      </w:pPr>
    </w:p>
    <w:p w:rsidR="00000000" w:rsidRDefault="00000C86">
      <w:pPr>
        <w:rPr>
          <w:rFonts w:ascii="Arial" w:hAnsi="Arial"/>
          <w:color w:val="FF0000"/>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000C86">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000C86">
            <w:pPr>
              <w:jc w:val="both"/>
              <w:rPr>
                <w:rFonts w:ascii="Arial" w:hAnsi="Arial"/>
                <w:sz w:val="16"/>
              </w:rPr>
            </w:pPr>
          </w:p>
        </w:tc>
        <w:tc>
          <w:tcPr>
            <w:tcW w:w="4105" w:type="dxa"/>
          </w:tcPr>
          <w:p w:rsidR="00000000" w:rsidRDefault="00000C86">
            <w:pPr>
              <w:jc w:val="both"/>
              <w:rPr>
                <w:rFonts w:ascii="Arial" w:hAnsi="Arial"/>
                <w:i/>
                <w:sz w:val="16"/>
              </w:rPr>
            </w:pPr>
            <w:r>
              <w:rPr>
                <w:rFonts w:ascii="Arial" w:hAnsi="Arial"/>
                <w:i/>
                <w:sz w:val="16"/>
              </w:rPr>
              <w:t xml:space="preserve"> The main </w:t>
            </w:r>
            <w:r>
              <w:rPr>
                <w:rFonts w:ascii="Arial" w:hAnsi="Arial"/>
                <w:i/>
                <w:sz w:val="16"/>
              </w:rPr>
              <w:t>shareholders and their participations in the equity capital are shown below.</w:t>
            </w:r>
          </w:p>
        </w:tc>
      </w:tr>
    </w:tbl>
    <w:p w:rsidR="00000000" w:rsidRDefault="00000C86">
      <w:pPr>
        <w:jc w:val="center"/>
        <w:rPr>
          <w:rFonts w:ascii="Arial" w:hAnsi="Arial"/>
          <w:b/>
          <w:i/>
          <w:color w:val="FF0000"/>
          <w:sz w:val="18"/>
          <w:u w:val="single"/>
        </w:rPr>
      </w:pPr>
      <w:r>
        <w:rPr>
          <w:rFonts w:ascii="Arial" w:hAnsi="Arial"/>
          <w:b/>
          <w:i/>
          <w:color w:val="FF0000"/>
          <w:sz w:val="18"/>
          <w:u w:val="single"/>
        </w:rPr>
        <w:t xml:space="preserve"> </w:t>
      </w:r>
    </w:p>
    <w:p w:rsidR="00000000" w:rsidRDefault="00000C86">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000C86">
            <w:pPr>
              <w:rPr>
                <w:rFonts w:ascii="Arial" w:hAnsi="Arial"/>
                <w:b/>
                <w:color w:val="000000"/>
                <w:sz w:val="16"/>
              </w:rPr>
            </w:pPr>
            <w:r>
              <w:rPr>
                <w:rFonts w:ascii="Arial" w:hAnsi="Arial"/>
                <w:b/>
                <w:color w:val="000000"/>
                <w:sz w:val="16"/>
              </w:rPr>
              <w:t>Ortak Ünvanı</w:t>
            </w:r>
          </w:p>
        </w:tc>
        <w:tc>
          <w:tcPr>
            <w:tcW w:w="1908" w:type="dxa"/>
          </w:tcPr>
          <w:p w:rsidR="00000000" w:rsidRDefault="00000C86">
            <w:pPr>
              <w:jc w:val="center"/>
              <w:rPr>
                <w:rFonts w:ascii="Arial" w:hAnsi="Arial"/>
                <w:b/>
                <w:color w:val="000000"/>
                <w:sz w:val="16"/>
              </w:rPr>
            </w:pPr>
            <w:r>
              <w:rPr>
                <w:rFonts w:ascii="Arial" w:hAnsi="Arial"/>
                <w:b/>
                <w:color w:val="000000"/>
                <w:sz w:val="16"/>
              </w:rPr>
              <w:t>Tutar (Milyon TL)</w:t>
            </w:r>
          </w:p>
        </w:tc>
        <w:tc>
          <w:tcPr>
            <w:tcW w:w="2410" w:type="dxa"/>
          </w:tcPr>
          <w:p w:rsidR="00000000" w:rsidRDefault="00000C86">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000C86">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000C86">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000000" w:rsidRDefault="00000C86">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000C86">
      <w:pPr>
        <w:tabs>
          <w:tab w:val="left" w:pos="567"/>
          <w:tab w:val="left" w:pos="993"/>
          <w:tab w:val="left" w:pos="1702"/>
          <w:tab w:val="center" w:pos="1985"/>
          <w:tab w:val="left" w:pos="4537"/>
          <w:tab w:val="left" w:pos="6237"/>
          <w:tab w:val="left" w:pos="6663"/>
        </w:tabs>
        <w:spacing w:line="240" w:lineRule="atLeast"/>
        <w:ind w:right="-1231"/>
        <w:jc w:val="center"/>
        <w:rPr>
          <w:rFonts w:ascii="Arial TUR" w:hAnsi="Arial TUR"/>
          <w:b/>
          <w:sz w:val="16"/>
          <w:u w:val="single"/>
        </w:rPr>
      </w:pPr>
    </w:p>
    <w:p w:rsidR="00000000" w:rsidRDefault="00000C86">
      <w:pPr>
        <w:tabs>
          <w:tab w:val="left" w:pos="567"/>
          <w:tab w:val="left" w:pos="993"/>
          <w:tab w:val="left" w:pos="1702"/>
          <w:tab w:val="center" w:pos="1985"/>
          <w:tab w:val="left" w:pos="4537"/>
          <w:tab w:val="left" w:pos="6237"/>
          <w:tab w:val="left" w:pos="6663"/>
        </w:tabs>
        <w:spacing w:line="240" w:lineRule="atLeast"/>
        <w:ind w:right="-1231"/>
        <w:jc w:val="center"/>
        <w:rPr>
          <w:rFonts w:ascii="Arial TUR" w:hAnsi="Arial TUR"/>
          <w:b/>
          <w:sz w:val="16"/>
          <w:u w:val="single"/>
        </w:rPr>
      </w:pPr>
    </w:p>
    <w:p w:rsidR="00000000" w:rsidRDefault="00000C86">
      <w:pPr>
        <w:tabs>
          <w:tab w:val="left" w:pos="567"/>
          <w:tab w:val="left" w:pos="993"/>
          <w:tab w:val="left" w:pos="1702"/>
          <w:tab w:val="center" w:pos="1985"/>
          <w:tab w:val="left" w:pos="4537"/>
          <w:tab w:val="left" w:pos="6237"/>
          <w:tab w:val="left" w:pos="6663"/>
        </w:tabs>
        <w:spacing w:line="240" w:lineRule="atLeast"/>
        <w:ind w:right="-1231"/>
        <w:jc w:val="center"/>
        <w:rPr>
          <w:rFonts w:ascii="Arial TUR" w:hAnsi="Arial TUR"/>
          <w:b/>
          <w:sz w:val="16"/>
          <w:u w:val="single"/>
        </w:rPr>
      </w:pPr>
    </w:p>
    <w:p w:rsidR="00000000" w:rsidRDefault="00000C86">
      <w:pPr>
        <w:tabs>
          <w:tab w:val="left" w:pos="567"/>
          <w:tab w:val="left" w:pos="993"/>
          <w:tab w:val="left" w:pos="1702"/>
          <w:tab w:val="center" w:pos="1985"/>
          <w:tab w:val="left" w:pos="4537"/>
          <w:tab w:val="left" w:pos="6237"/>
          <w:tab w:val="left" w:pos="6663"/>
        </w:tabs>
        <w:spacing w:line="240" w:lineRule="atLeast"/>
        <w:ind w:right="-1231"/>
        <w:jc w:val="center"/>
        <w:rPr>
          <w:rFonts w:ascii="Arial TUR" w:hAnsi="Arial TUR"/>
          <w:b/>
          <w:sz w:val="16"/>
          <w:u w:val="single"/>
        </w:rPr>
      </w:pPr>
      <w:r>
        <w:rPr>
          <w:rFonts w:ascii="Arial TUR" w:hAnsi="Arial TUR"/>
          <w:b/>
          <w:sz w:val="16"/>
          <w:u w:val="single"/>
        </w:rPr>
        <w:t xml:space="preserve">ŞİRKETİN SON DURUM İTİBARİYLE </w:t>
      </w:r>
    </w:p>
    <w:p w:rsidR="00000000" w:rsidRDefault="00000C86">
      <w:pPr>
        <w:tabs>
          <w:tab w:val="left" w:pos="567"/>
          <w:tab w:val="left" w:pos="993"/>
          <w:tab w:val="left" w:pos="1702"/>
          <w:tab w:val="center" w:pos="1985"/>
          <w:tab w:val="left" w:pos="4537"/>
          <w:tab w:val="left" w:pos="6237"/>
          <w:tab w:val="left" w:pos="6663"/>
        </w:tabs>
        <w:spacing w:line="240" w:lineRule="atLeast"/>
        <w:ind w:right="-1231"/>
        <w:jc w:val="center"/>
        <w:rPr>
          <w:rFonts w:ascii="Arial TUR" w:hAnsi="Arial TUR"/>
          <w:b/>
          <w:sz w:val="16"/>
          <w:u w:val="single"/>
        </w:rPr>
      </w:pPr>
      <w:r>
        <w:rPr>
          <w:rFonts w:ascii="Arial TUR" w:hAnsi="Arial TUR"/>
          <w:b/>
          <w:sz w:val="16"/>
          <w:u w:val="single"/>
        </w:rPr>
        <w:t>ORTAKLIK YAPISI VE SERMAYE DAĞILIMI:</w:t>
      </w:r>
    </w:p>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b/>
          <w:sz w:val="16"/>
        </w:rPr>
      </w:pPr>
    </w:p>
    <w:p w:rsidR="00000000" w:rsidRDefault="00000C86">
      <w:pPr>
        <w:tabs>
          <w:tab w:val="left" w:pos="567"/>
          <w:tab w:val="left" w:pos="993"/>
          <w:tab w:val="left" w:pos="1702"/>
          <w:tab w:val="center" w:pos="1985"/>
          <w:tab w:val="left" w:pos="4537"/>
          <w:tab w:val="left" w:pos="6237"/>
          <w:tab w:val="left" w:pos="6663"/>
          <w:tab w:val="left" w:pos="8789"/>
        </w:tabs>
        <w:ind w:right="-1231"/>
        <w:rPr>
          <w:rFonts w:ascii="Arial TUR" w:hAnsi="Arial TUR"/>
          <w:b/>
          <w:caps/>
          <w:sz w:val="16"/>
        </w:rPr>
      </w:pPr>
      <w:r>
        <w:rPr>
          <w:rFonts w:ascii="Arial" w:hAnsi="Arial"/>
          <w:b/>
          <w:sz w:val="16"/>
        </w:rPr>
        <w:t xml:space="preserve">A)  </w:t>
      </w:r>
      <w:r>
        <w:rPr>
          <w:rFonts w:ascii="Arial TUR" w:hAnsi="Arial TUR"/>
          <w:b/>
          <w:caps/>
          <w:sz w:val="16"/>
        </w:rPr>
        <w:t xml:space="preserve">OrtaklIk sermayesİnİn veya toplam oy HaklarInIn </w:t>
      </w:r>
    </w:p>
    <w:p w:rsidR="00000000" w:rsidRDefault="00000C86">
      <w:pPr>
        <w:tabs>
          <w:tab w:val="left" w:pos="567"/>
          <w:tab w:val="left" w:pos="993"/>
          <w:tab w:val="left" w:pos="1702"/>
          <w:tab w:val="center" w:pos="1985"/>
          <w:tab w:val="left" w:pos="4537"/>
          <w:tab w:val="left" w:pos="6237"/>
          <w:tab w:val="left" w:pos="6663"/>
          <w:tab w:val="left" w:pos="8789"/>
        </w:tabs>
        <w:ind w:right="-1231"/>
        <w:rPr>
          <w:rFonts w:ascii="Arial TUR" w:hAnsi="Arial TUR"/>
          <w:b/>
          <w:i/>
          <w:caps/>
          <w:sz w:val="16"/>
        </w:rPr>
      </w:pPr>
      <w:r>
        <w:rPr>
          <w:rFonts w:ascii="Arial TUR" w:hAnsi="Arial TUR"/>
          <w:b/>
          <w:i/>
          <w:caps/>
          <w:sz w:val="16"/>
        </w:rPr>
        <w:t xml:space="preserve">en az %10'una sahİp gerçek ve tüzel kİşİ ortaklar </w:t>
      </w:r>
    </w:p>
    <w:p w:rsidR="00000000" w:rsidRDefault="00000C86">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r>
        <w:rPr>
          <w:rFonts w:ascii="Arial" w:hAnsi="Arial"/>
          <w:b/>
          <w:i/>
          <w:caps/>
          <w:sz w:val="16"/>
        </w:rPr>
        <w:t>(AYRI ayrI),</w:t>
      </w:r>
    </w:p>
    <w:p w:rsidR="00000000" w:rsidRDefault="00000C86">
      <w:pPr>
        <w:tabs>
          <w:tab w:val="left" w:pos="567"/>
          <w:tab w:val="left" w:pos="993"/>
          <w:tab w:val="left" w:pos="1702"/>
          <w:tab w:val="center" w:pos="1985"/>
          <w:tab w:val="left" w:pos="4537"/>
          <w:tab w:val="left" w:pos="6237"/>
          <w:tab w:val="left" w:pos="6663"/>
          <w:tab w:val="left" w:pos="8789"/>
        </w:tabs>
        <w:ind w:right="-1231"/>
        <w:rPr>
          <w:rFonts w:ascii="Arial" w:hAnsi="Arial"/>
          <w:sz w:val="16"/>
        </w:rPr>
      </w:pPr>
    </w:p>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tblInd w:w="-290" w:type="dxa"/>
        <w:tblLayout w:type="fixed"/>
        <w:tblLook w:val="0000" w:firstRow="0" w:lastRow="0" w:firstColumn="0" w:lastColumn="0" w:noHBand="0" w:noVBand="0"/>
      </w:tblPr>
      <w:tblGrid>
        <w:gridCol w:w="4962"/>
        <w:gridCol w:w="2693"/>
        <w:gridCol w:w="2127"/>
      </w:tblGrid>
      <w:tr w:rsidR="00000000">
        <w:tblPrEx>
          <w:tblCellMar>
            <w:top w:w="0" w:type="dxa"/>
            <w:bottom w:w="0" w:type="dxa"/>
          </w:tblCellMar>
        </w:tblPrEx>
        <w:trPr>
          <w:cantSplit/>
        </w:trPr>
        <w:tc>
          <w:tcPr>
            <w:tcW w:w="4962"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Ortağın Adı,Soyadı/Ünvanı</w:t>
            </w:r>
          </w:p>
        </w:tc>
        <w:tc>
          <w:tcPr>
            <w:tcW w:w="269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Sermaye Payı (milyon TL)</w:t>
            </w:r>
          </w:p>
        </w:tc>
        <w:tc>
          <w:tcPr>
            <w:tcW w:w="2127"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 xml:space="preserve">Sermaye </w:t>
            </w:r>
            <w:r>
              <w:rPr>
                <w:rFonts w:ascii="Arial TUR" w:hAnsi="Arial TUR"/>
                <w:b/>
                <w:sz w:val="16"/>
              </w:rPr>
              <w:t>Oranı (%)</w:t>
            </w:r>
          </w:p>
        </w:tc>
      </w:tr>
      <w:tr w:rsidR="00000000">
        <w:tblPrEx>
          <w:tblCellMar>
            <w:top w:w="0" w:type="dxa"/>
            <w:bottom w:w="0" w:type="dxa"/>
          </w:tblCellMar>
        </w:tblPrEx>
        <w:trPr>
          <w:cantSplit/>
        </w:trPr>
        <w:tc>
          <w:tcPr>
            <w:tcW w:w="4962" w:type="dxa"/>
            <w:tcBorders>
              <w:top w:val="single" w:sz="6" w:space="0" w:color="auto"/>
              <w:left w:val="single" w:sz="6" w:space="0" w:color="auto"/>
              <w:bottom w:val="single" w:sz="6" w:space="0" w:color="auto"/>
              <w:right w:val="single" w:sz="6" w:space="0" w:color="auto"/>
            </w:tcBorders>
          </w:tcPr>
          <w:p w:rsidR="00000000" w:rsidRDefault="00000C86">
            <w:pPr>
              <w:numPr>
                <w:ilvl w:val="0"/>
                <w:numId w:val="1"/>
              </w:num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Lider Girişimci Vakıfbank Personeli Özel Sosyal </w:t>
            </w:r>
          </w:p>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Güvenlik Hizm. Va</w:t>
            </w:r>
            <w:r>
              <w:rPr>
                <w:rFonts w:ascii="Arial" w:hAnsi="Arial"/>
                <w:b/>
                <w:sz w:val="16"/>
              </w:rPr>
              <w:t>kfı</w:t>
            </w:r>
          </w:p>
        </w:tc>
        <w:tc>
          <w:tcPr>
            <w:tcW w:w="269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19.567.170</w:t>
            </w:r>
          </w:p>
        </w:tc>
        <w:tc>
          <w:tcPr>
            <w:tcW w:w="2127"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31,05</w:t>
            </w:r>
          </w:p>
        </w:tc>
      </w:tr>
      <w:tr w:rsidR="00000000">
        <w:tblPrEx>
          <w:tblCellMar>
            <w:top w:w="0" w:type="dxa"/>
            <w:bottom w:w="0" w:type="dxa"/>
          </w:tblCellMar>
        </w:tblPrEx>
        <w:trPr>
          <w:cantSplit/>
        </w:trPr>
        <w:tc>
          <w:tcPr>
            <w:tcW w:w="4962" w:type="dxa"/>
            <w:tcBorders>
              <w:top w:val="single" w:sz="6" w:space="0" w:color="auto"/>
              <w:left w:val="single" w:sz="6" w:space="0" w:color="auto"/>
              <w:bottom w:val="single" w:sz="6" w:space="0" w:color="auto"/>
              <w:right w:val="single" w:sz="6" w:space="0" w:color="auto"/>
            </w:tcBorders>
          </w:tcPr>
          <w:p w:rsidR="00000000" w:rsidRDefault="00000C86">
            <w:pPr>
              <w:numPr>
                <w:ilvl w:val="0"/>
                <w:numId w:val="1"/>
              </w:num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T. Vakıflar Bankası T.A.O. Memur Hizm. Emekli </w:t>
            </w:r>
          </w:p>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ve Sağlık Yardım San. Vakfı</w:t>
            </w:r>
          </w:p>
        </w:tc>
        <w:tc>
          <w:tcPr>
            <w:tcW w:w="269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7.389.900</w:t>
            </w:r>
          </w:p>
        </w:tc>
        <w:tc>
          <w:tcPr>
            <w:tcW w:w="2127"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11,73</w:t>
            </w:r>
          </w:p>
        </w:tc>
      </w:tr>
      <w:tr w:rsidR="00000000">
        <w:tblPrEx>
          <w:tblCellMar>
            <w:top w:w="0" w:type="dxa"/>
            <w:bottom w:w="0" w:type="dxa"/>
          </w:tblCellMar>
        </w:tblPrEx>
        <w:trPr>
          <w:cantSplit/>
        </w:trPr>
        <w:tc>
          <w:tcPr>
            <w:tcW w:w="4962"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w:t>
            </w:r>
            <w:r>
              <w:rPr>
                <w:rFonts w:ascii="Arial" w:hAnsi="Arial"/>
                <w:b/>
                <w:sz w:val="16"/>
              </w:rPr>
              <w:t>TOPLAM (2)</w:t>
            </w:r>
          </w:p>
        </w:tc>
        <w:tc>
          <w:tcPr>
            <w:tcW w:w="269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26.957.070</w:t>
            </w:r>
          </w:p>
        </w:tc>
        <w:tc>
          <w:tcPr>
            <w:tcW w:w="2127"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42,78</w:t>
            </w:r>
          </w:p>
        </w:tc>
      </w:tr>
    </w:tbl>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000C86">
      <w:pPr>
        <w:tabs>
          <w:tab w:val="left" w:pos="567"/>
          <w:tab w:val="left" w:pos="993"/>
          <w:tab w:val="left" w:pos="1702"/>
          <w:tab w:val="center" w:pos="1985"/>
          <w:tab w:val="left" w:pos="4537"/>
          <w:tab w:val="left" w:pos="6237"/>
          <w:tab w:val="left" w:pos="6663"/>
        </w:tabs>
        <w:ind w:right="-1231"/>
        <w:rPr>
          <w:rFonts w:ascii="Arial TUR" w:hAnsi="Arial TUR"/>
          <w:b/>
          <w:i/>
          <w:caps/>
          <w:sz w:val="16"/>
        </w:rPr>
      </w:pPr>
      <w:r>
        <w:rPr>
          <w:rFonts w:ascii="Arial" w:hAnsi="Arial"/>
          <w:b/>
          <w:sz w:val="16"/>
        </w:rPr>
        <w:t xml:space="preserve">B) </w:t>
      </w:r>
      <w:r>
        <w:rPr>
          <w:rFonts w:ascii="Arial" w:hAnsi="Arial"/>
          <w:sz w:val="16"/>
        </w:rPr>
        <w:t xml:space="preserve"> </w:t>
      </w:r>
      <w:r>
        <w:rPr>
          <w:rFonts w:ascii="Arial" w:hAnsi="Arial"/>
          <w:b/>
          <w:caps/>
          <w:sz w:val="16"/>
        </w:rPr>
        <w:t xml:space="preserve">OrtaklIk </w:t>
      </w:r>
      <w:r>
        <w:rPr>
          <w:rFonts w:ascii="Arial TUR" w:hAnsi="Arial TUR"/>
          <w:b/>
          <w:i/>
          <w:caps/>
          <w:sz w:val="16"/>
        </w:rPr>
        <w:t>yönetİ</w:t>
      </w:r>
      <w:r>
        <w:rPr>
          <w:rFonts w:ascii="Arial TUR" w:hAnsi="Arial TUR"/>
          <w:b/>
          <w:i/>
          <w:caps/>
          <w:sz w:val="16"/>
        </w:rPr>
        <w:t xml:space="preserve">m ve denetİm organlarInda </w:t>
      </w:r>
    </w:p>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i/>
          <w:caps/>
          <w:sz w:val="16"/>
        </w:rPr>
        <w:t>görevlİ pay sahİbİ kİşİler (ayrI ayrI)</w:t>
      </w:r>
      <w:r>
        <w:rPr>
          <w:rFonts w:ascii="Arial" w:hAnsi="Arial"/>
          <w:b/>
          <w:caps/>
          <w:sz w:val="16"/>
        </w:rPr>
        <w:t>,</w:t>
      </w:r>
      <w:r>
        <w:rPr>
          <w:rFonts w:ascii="Arial" w:hAnsi="Arial"/>
          <w:sz w:val="16"/>
        </w:rPr>
        <w:t xml:space="preserve"> </w:t>
      </w:r>
    </w:p>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tblInd w:w="-290" w:type="dxa"/>
        <w:tblLayout w:type="fixed"/>
        <w:tblLook w:val="0000" w:firstRow="0" w:lastRow="0" w:firstColumn="0" w:lastColumn="0" w:noHBand="0" w:noVBand="0"/>
      </w:tblPr>
      <w:tblGrid>
        <w:gridCol w:w="4253"/>
        <w:gridCol w:w="2694"/>
        <w:gridCol w:w="2835"/>
      </w:tblGrid>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Ortağın Adı,Soyadı ve Görevi</w:t>
            </w:r>
          </w:p>
        </w:tc>
        <w:tc>
          <w:tcPr>
            <w:tcW w:w="269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Sermaye Payı (TL)</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Sermaye Oranı (%)</w:t>
            </w:r>
          </w:p>
        </w:tc>
      </w:tr>
      <w:tr w:rsidR="00000000">
        <w:tblPrEx>
          <w:tblCellMar>
            <w:top w:w="0" w:type="dxa"/>
            <w:bottom w:w="0" w:type="dxa"/>
          </w:tblCellMar>
        </w:tblPrEx>
        <w:trPr>
          <w:cantSplit/>
        </w:trPr>
        <w:tc>
          <w:tcPr>
            <w:tcW w:w="9782" w:type="dxa"/>
            <w:gridSpan w:val="3"/>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b/>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TOPLAM ()</w:t>
            </w:r>
          </w:p>
        </w:tc>
        <w:tc>
          <w:tcPr>
            <w:tcW w:w="269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000000" w:rsidRDefault="00000C86">
      <w:pPr>
        <w:tabs>
          <w:tab w:val="left" w:pos="567"/>
          <w:tab w:val="left" w:pos="993"/>
          <w:tab w:val="left" w:pos="1702"/>
          <w:tab w:val="center" w:pos="1985"/>
        </w:tabs>
        <w:ind w:right="-1231"/>
        <w:rPr>
          <w:rFonts w:ascii="Arial" w:hAnsi="Arial"/>
          <w:sz w:val="16"/>
        </w:rPr>
      </w:pPr>
    </w:p>
    <w:p w:rsidR="00000000" w:rsidRDefault="00000C86">
      <w:pPr>
        <w:tabs>
          <w:tab w:val="left" w:pos="567"/>
          <w:tab w:val="left" w:pos="993"/>
          <w:tab w:val="left" w:pos="1702"/>
          <w:tab w:val="center" w:pos="1985"/>
        </w:tabs>
        <w:ind w:right="-1231"/>
        <w:rPr>
          <w:rFonts w:ascii="Arial" w:hAnsi="Arial"/>
          <w:sz w:val="16"/>
        </w:rPr>
      </w:pPr>
    </w:p>
    <w:p w:rsidR="00000000" w:rsidRDefault="00000C86">
      <w:pPr>
        <w:tabs>
          <w:tab w:val="left" w:pos="567"/>
          <w:tab w:val="left" w:pos="993"/>
          <w:tab w:val="left" w:pos="1702"/>
          <w:tab w:val="center" w:pos="1985"/>
        </w:tabs>
        <w:ind w:right="-1231"/>
        <w:rPr>
          <w:rFonts w:ascii="Arial" w:hAnsi="Arial"/>
          <w:b/>
          <w:i/>
          <w:caps/>
          <w:sz w:val="16"/>
        </w:rPr>
      </w:pPr>
      <w:r>
        <w:rPr>
          <w:rFonts w:ascii="Arial" w:hAnsi="Arial"/>
          <w:b/>
          <w:sz w:val="16"/>
        </w:rPr>
        <w:t xml:space="preserve">C) </w:t>
      </w:r>
      <w:r>
        <w:rPr>
          <w:rFonts w:ascii="Arial" w:hAnsi="Arial"/>
          <w:sz w:val="16"/>
        </w:rPr>
        <w:t xml:space="preserve"> </w:t>
      </w:r>
      <w:r>
        <w:rPr>
          <w:rFonts w:ascii="Arial" w:hAnsi="Arial"/>
          <w:b/>
          <w:caps/>
          <w:sz w:val="16"/>
        </w:rPr>
        <w:t xml:space="preserve">OrtaklIk </w:t>
      </w:r>
      <w:r>
        <w:rPr>
          <w:rFonts w:ascii="Arial" w:hAnsi="Arial"/>
          <w:b/>
          <w:i/>
          <w:caps/>
          <w:sz w:val="16"/>
        </w:rPr>
        <w:t xml:space="preserve">genel müdür, genel müdür yardImcIsI, </w:t>
      </w:r>
    </w:p>
    <w:p w:rsidR="00000000" w:rsidRDefault="00000C86">
      <w:pPr>
        <w:tabs>
          <w:tab w:val="left" w:pos="567"/>
          <w:tab w:val="left" w:pos="993"/>
          <w:tab w:val="left" w:pos="1702"/>
          <w:tab w:val="center" w:pos="1985"/>
        </w:tabs>
        <w:ind w:right="-1231"/>
        <w:rPr>
          <w:rFonts w:ascii="Arial TUR" w:hAnsi="Arial TUR"/>
          <w:b/>
          <w:i/>
          <w:caps/>
          <w:sz w:val="16"/>
        </w:rPr>
      </w:pPr>
      <w:r>
        <w:rPr>
          <w:rFonts w:ascii="Arial TUR" w:hAnsi="Arial TUR"/>
          <w:b/>
          <w:i/>
          <w:caps/>
          <w:sz w:val="16"/>
        </w:rPr>
        <w:t>bölüm müdürü yada benzer yetkİ ve sorumlul</w:t>
      </w:r>
      <w:r>
        <w:rPr>
          <w:rFonts w:ascii="Arial TUR" w:hAnsi="Arial TUR"/>
          <w:b/>
          <w:i/>
          <w:caps/>
          <w:sz w:val="16"/>
        </w:rPr>
        <w:t xml:space="preserve">uk veren </w:t>
      </w:r>
    </w:p>
    <w:p w:rsidR="00000000" w:rsidRDefault="00000C86">
      <w:pPr>
        <w:tabs>
          <w:tab w:val="left" w:pos="567"/>
          <w:tab w:val="left" w:pos="993"/>
          <w:tab w:val="left" w:pos="1702"/>
          <w:tab w:val="center" w:pos="1985"/>
        </w:tabs>
        <w:ind w:right="-1231"/>
        <w:rPr>
          <w:rFonts w:ascii="Arial" w:hAnsi="Arial"/>
          <w:caps/>
          <w:sz w:val="16"/>
        </w:rPr>
      </w:pPr>
      <w:r>
        <w:rPr>
          <w:rFonts w:ascii="Arial TUR" w:hAnsi="Arial TUR"/>
          <w:b/>
          <w:i/>
          <w:caps/>
          <w:sz w:val="16"/>
        </w:rPr>
        <w:t>dİğer unvanlara sahİp yönetİcİlerİ (AY</w:t>
      </w:r>
      <w:r>
        <w:rPr>
          <w:rFonts w:ascii="Arial" w:hAnsi="Arial"/>
          <w:b/>
          <w:i/>
          <w:caps/>
          <w:sz w:val="16"/>
        </w:rPr>
        <w:t>RI AYRI)</w:t>
      </w:r>
      <w:r>
        <w:rPr>
          <w:rFonts w:ascii="Arial" w:hAnsi="Arial"/>
          <w:b/>
          <w:caps/>
          <w:sz w:val="16"/>
        </w:rPr>
        <w:t>,</w:t>
      </w:r>
    </w:p>
    <w:p w:rsidR="00000000" w:rsidRDefault="00000C86">
      <w:pPr>
        <w:tabs>
          <w:tab w:val="left" w:pos="567"/>
          <w:tab w:val="left" w:pos="993"/>
          <w:tab w:val="left" w:pos="1702"/>
          <w:tab w:val="center" w:pos="1985"/>
        </w:tabs>
        <w:ind w:right="-1231"/>
        <w:rPr>
          <w:rFonts w:ascii="Arial" w:hAnsi="Arial"/>
          <w:sz w:val="16"/>
        </w:rPr>
      </w:pPr>
    </w:p>
    <w:tbl>
      <w:tblPr>
        <w:tblW w:w="0" w:type="auto"/>
        <w:tblInd w:w="-290" w:type="dxa"/>
        <w:tblLayout w:type="fixed"/>
        <w:tblLook w:val="0000" w:firstRow="0" w:lastRow="0" w:firstColumn="0" w:lastColumn="0" w:noHBand="0" w:noVBand="0"/>
      </w:tblPr>
      <w:tblGrid>
        <w:gridCol w:w="4253"/>
        <w:gridCol w:w="2694"/>
        <w:gridCol w:w="2835"/>
      </w:tblGrid>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 xml:space="preserve">  Adı,Soyadı ve Görevi</w:t>
            </w:r>
          </w:p>
        </w:tc>
        <w:tc>
          <w:tcPr>
            <w:tcW w:w="269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Sermaye Payı (TL)</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Sermaye Oranı (%)</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1- Şahin AYAZ  </w:t>
            </w:r>
            <w:r>
              <w:rPr>
                <w:rFonts w:ascii="Arial" w:hAnsi="Arial"/>
                <w:sz w:val="16"/>
              </w:rPr>
              <w:t>Genel Müdür</w:t>
            </w:r>
          </w:p>
        </w:tc>
        <w:tc>
          <w:tcPr>
            <w:tcW w:w="269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2- Yaşar ÇAVUŞOĞLU  </w:t>
            </w:r>
            <w:r>
              <w:rPr>
                <w:rFonts w:ascii="Arial" w:hAnsi="Arial"/>
                <w:sz w:val="16"/>
              </w:rPr>
              <w:t>Genel Müdür Yardımcısı</w:t>
            </w:r>
          </w:p>
        </w:tc>
        <w:tc>
          <w:tcPr>
            <w:tcW w:w="269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3- F. Bilgin AYZAN </w:t>
            </w:r>
            <w:r>
              <w:rPr>
                <w:rFonts w:ascii="Arial" w:hAnsi="Arial"/>
                <w:sz w:val="16"/>
              </w:rPr>
              <w:t xml:space="preserve"> Genel Müdür Yardı</w:t>
            </w:r>
            <w:r>
              <w:rPr>
                <w:rFonts w:ascii="Arial" w:hAnsi="Arial"/>
                <w:sz w:val="16"/>
              </w:rPr>
              <w:t>mcısı</w:t>
            </w:r>
          </w:p>
        </w:tc>
        <w:tc>
          <w:tcPr>
            <w:tcW w:w="269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 xml:space="preserve">4- A. Şükrü KOÇ  </w:t>
            </w:r>
            <w:r>
              <w:rPr>
                <w:rFonts w:ascii="Arial" w:hAnsi="Arial"/>
                <w:sz w:val="16"/>
              </w:rPr>
              <w:t>Emlak İşleri Müdürü</w:t>
            </w:r>
          </w:p>
        </w:tc>
        <w:tc>
          <w:tcPr>
            <w:tcW w:w="269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5- Hülya BİLGİÇ </w:t>
            </w:r>
            <w:r>
              <w:rPr>
                <w:rFonts w:ascii="Arial" w:hAnsi="Arial"/>
                <w:sz w:val="16"/>
              </w:rPr>
              <w:t xml:space="preserve"> Muhasebe Müdürü</w:t>
            </w:r>
          </w:p>
        </w:tc>
        <w:tc>
          <w:tcPr>
            <w:tcW w:w="269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TOPLAM (5)</w:t>
            </w:r>
          </w:p>
        </w:tc>
        <w:tc>
          <w:tcPr>
            <w:tcW w:w="269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000000" w:rsidRDefault="00000C86">
      <w:pPr>
        <w:tabs>
          <w:tab w:val="left" w:pos="567"/>
          <w:tab w:val="left" w:pos="993"/>
          <w:tab w:val="left" w:pos="1702"/>
          <w:tab w:val="center" w:pos="1985"/>
        </w:tabs>
        <w:ind w:right="-1231"/>
        <w:rPr>
          <w:rFonts w:ascii="Arial" w:hAnsi="Arial"/>
          <w:b/>
          <w:sz w:val="16"/>
        </w:rPr>
      </w:pPr>
    </w:p>
    <w:p w:rsidR="00000000" w:rsidRDefault="00000C86">
      <w:pPr>
        <w:tabs>
          <w:tab w:val="left" w:pos="567"/>
          <w:tab w:val="left" w:pos="993"/>
          <w:tab w:val="left" w:pos="1702"/>
          <w:tab w:val="center" w:pos="1985"/>
        </w:tabs>
        <w:ind w:right="-1231"/>
        <w:rPr>
          <w:rFonts w:ascii="Arial" w:hAnsi="Arial"/>
          <w:b/>
          <w:sz w:val="16"/>
        </w:rPr>
      </w:pPr>
    </w:p>
    <w:p w:rsidR="00000000" w:rsidRDefault="00000C86">
      <w:pPr>
        <w:tabs>
          <w:tab w:val="left" w:pos="0"/>
          <w:tab w:val="left" w:pos="142"/>
          <w:tab w:val="left" w:pos="284"/>
          <w:tab w:val="left" w:pos="567"/>
          <w:tab w:val="left" w:pos="993"/>
          <w:tab w:val="center" w:pos="1985"/>
          <w:tab w:val="left" w:pos="8313"/>
        </w:tabs>
        <w:ind w:left="-851" w:right="91"/>
        <w:rPr>
          <w:rFonts w:ascii="Arial" w:hAnsi="Arial"/>
          <w:b/>
          <w:sz w:val="16"/>
        </w:rPr>
      </w:pPr>
    </w:p>
    <w:p w:rsidR="00000000" w:rsidRDefault="00000C86">
      <w:pPr>
        <w:tabs>
          <w:tab w:val="left" w:pos="567"/>
          <w:tab w:val="left" w:pos="993"/>
          <w:tab w:val="left" w:pos="1702"/>
          <w:tab w:val="center" w:pos="1985"/>
        </w:tabs>
        <w:ind w:right="-1231"/>
        <w:rPr>
          <w:rFonts w:ascii="Arial TUR" w:hAnsi="Arial TUR"/>
          <w:b/>
          <w:caps/>
          <w:sz w:val="16"/>
        </w:rPr>
      </w:pPr>
      <w:r>
        <w:rPr>
          <w:rFonts w:ascii="Arial" w:hAnsi="Arial"/>
          <w:b/>
          <w:sz w:val="16"/>
        </w:rPr>
        <w:t xml:space="preserve">D) </w:t>
      </w:r>
      <w:r>
        <w:rPr>
          <w:rFonts w:ascii="Arial" w:hAnsi="Arial"/>
          <w:sz w:val="16"/>
        </w:rPr>
        <w:t xml:space="preserve"> (</w:t>
      </w:r>
      <w:r>
        <w:rPr>
          <w:rFonts w:ascii="Arial" w:hAnsi="Arial"/>
          <w:b/>
          <w:sz w:val="16"/>
        </w:rPr>
        <w:t>A)</w:t>
      </w:r>
      <w:r>
        <w:rPr>
          <w:rFonts w:ascii="Arial TUR" w:hAnsi="Arial TUR"/>
          <w:b/>
          <w:caps/>
          <w:sz w:val="16"/>
        </w:rPr>
        <w:t>, (B) VE (C)  ALT BAŞLIKLARINDA belİrtİlen hİssedarlar</w:t>
      </w:r>
    </w:p>
    <w:p w:rsidR="00000000" w:rsidRDefault="00000C86">
      <w:pPr>
        <w:tabs>
          <w:tab w:val="left" w:pos="567"/>
          <w:tab w:val="left" w:pos="993"/>
          <w:tab w:val="left" w:pos="1702"/>
          <w:tab w:val="center" w:pos="1985"/>
        </w:tabs>
        <w:ind w:right="-1231"/>
        <w:rPr>
          <w:rFonts w:ascii="Arial TUR" w:hAnsi="Arial TUR"/>
          <w:b/>
          <w:caps/>
          <w:sz w:val="16"/>
        </w:rPr>
      </w:pPr>
      <w:r>
        <w:rPr>
          <w:rFonts w:ascii="Arial TUR" w:hAnsi="Arial TUR"/>
          <w:b/>
          <w:caps/>
          <w:sz w:val="16"/>
        </w:rPr>
        <w:t xml:space="preserve">İle </w:t>
      </w:r>
      <w:r>
        <w:rPr>
          <w:rFonts w:ascii="Arial TUR" w:hAnsi="Arial TUR"/>
          <w:b/>
          <w:i/>
          <w:caps/>
          <w:sz w:val="16"/>
        </w:rPr>
        <w:t>bİrİncİ derecedeN akrabalIk</w:t>
      </w:r>
      <w:r>
        <w:rPr>
          <w:rFonts w:ascii="Arial TUR" w:hAnsi="Arial TUR"/>
          <w:b/>
          <w:caps/>
          <w:sz w:val="16"/>
        </w:rPr>
        <w:t xml:space="preserve"> İlİşkİsİ bulunan PAY</w:t>
      </w:r>
      <w:r>
        <w:rPr>
          <w:rFonts w:ascii="Arial TUR" w:hAnsi="Arial TUR"/>
          <w:b/>
          <w:caps/>
          <w:sz w:val="16"/>
        </w:rPr>
        <w:t xml:space="preserve"> SAHİBİ</w:t>
      </w:r>
    </w:p>
    <w:p w:rsidR="00000000" w:rsidRDefault="00000C86">
      <w:pPr>
        <w:tabs>
          <w:tab w:val="left" w:pos="567"/>
          <w:tab w:val="left" w:pos="993"/>
          <w:tab w:val="left" w:pos="1702"/>
          <w:tab w:val="center" w:pos="1985"/>
        </w:tabs>
        <w:ind w:right="-1231"/>
        <w:rPr>
          <w:rFonts w:ascii="Arial" w:hAnsi="Arial"/>
          <w:sz w:val="16"/>
        </w:rPr>
      </w:pPr>
      <w:r>
        <w:rPr>
          <w:rFonts w:ascii="Arial TUR" w:hAnsi="Arial TUR"/>
          <w:b/>
          <w:caps/>
          <w:sz w:val="16"/>
        </w:rPr>
        <w:t>kİşİler (aYRI aYRI),</w:t>
      </w:r>
    </w:p>
    <w:p w:rsidR="00000000" w:rsidRDefault="00000C86">
      <w:pPr>
        <w:tabs>
          <w:tab w:val="left" w:pos="567"/>
          <w:tab w:val="left" w:pos="993"/>
          <w:tab w:val="left" w:pos="1702"/>
          <w:tab w:val="center" w:pos="1985"/>
        </w:tabs>
        <w:ind w:right="-1231"/>
        <w:rPr>
          <w:rFonts w:ascii="Arial" w:hAnsi="Arial"/>
          <w:sz w:val="16"/>
        </w:rPr>
      </w:pPr>
    </w:p>
    <w:tbl>
      <w:tblPr>
        <w:tblW w:w="0" w:type="auto"/>
        <w:tblInd w:w="-290" w:type="dxa"/>
        <w:tblLayout w:type="fixed"/>
        <w:tblLook w:val="0000" w:firstRow="0" w:lastRow="0" w:firstColumn="0" w:lastColumn="0" w:noHBand="0" w:noVBand="0"/>
      </w:tblPr>
      <w:tblGrid>
        <w:gridCol w:w="4253"/>
        <w:gridCol w:w="2694"/>
        <w:gridCol w:w="2835"/>
      </w:tblGrid>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Ortağın Adı,Soyadı</w:t>
            </w:r>
          </w:p>
        </w:tc>
        <w:tc>
          <w:tcPr>
            <w:tcW w:w="269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Sermaye Payı (TL)</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Sermaye Oranı (%)</w:t>
            </w:r>
          </w:p>
        </w:tc>
      </w:tr>
      <w:tr w:rsidR="00000000">
        <w:tblPrEx>
          <w:tblCellMar>
            <w:top w:w="0" w:type="dxa"/>
            <w:bottom w:w="0" w:type="dxa"/>
          </w:tblCellMar>
        </w:tblPrEx>
        <w:trPr>
          <w:cantSplit/>
        </w:trPr>
        <w:tc>
          <w:tcPr>
            <w:tcW w:w="9782" w:type="dxa"/>
            <w:gridSpan w:val="3"/>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b/>
                <w:sz w:val="16"/>
              </w:rPr>
              <w:t>YOKTUR</w:t>
            </w:r>
          </w:p>
        </w:tc>
      </w:tr>
      <w:tr w:rsidR="00000000">
        <w:tblPrEx>
          <w:tblCellMar>
            <w:top w:w="0" w:type="dxa"/>
            <w:bottom w:w="0" w:type="dxa"/>
          </w:tblCellMar>
        </w:tblPrEx>
        <w:trPr>
          <w:cantSplit/>
        </w:trPr>
        <w:tc>
          <w:tcPr>
            <w:tcW w:w="425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TOPLAM ()</w:t>
            </w:r>
          </w:p>
        </w:tc>
        <w:tc>
          <w:tcPr>
            <w:tcW w:w="269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p>
        </w:tc>
      </w:tr>
    </w:tbl>
    <w:p w:rsidR="00000000" w:rsidRDefault="00000C86">
      <w:pPr>
        <w:tabs>
          <w:tab w:val="left" w:pos="567"/>
          <w:tab w:val="left" w:pos="993"/>
          <w:tab w:val="left" w:pos="1702"/>
          <w:tab w:val="center" w:pos="1985"/>
        </w:tabs>
        <w:ind w:right="-1231"/>
        <w:rPr>
          <w:rFonts w:ascii="Arial" w:hAnsi="Arial"/>
          <w:b/>
          <w:sz w:val="16"/>
        </w:rPr>
      </w:pPr>
    </w:p>
    <w:p w:rsidR="00000000" w:rsidRDefault="00000C86">
      <w:pPr>
        <w:tabs>
          <w:tab w:val="left" w:pos="567"/>
          <w:tab w:val="left" w:pos="993"/>
          <w:tab w:val="left" w:pos="1702"/>
          <w:tab w:val="center" w:pos="1985"/>
        </w:tabs>
        <w:ind w:right="-1231"/>
        <w:rPr>
          <w:rFonts w:ascii="Arial TUR" w:hAnsi="Arial TUR"/>
          <w:b/>
          <w:caps/>
          <w:sz w:val="16"/>
        </w:rPr>
      </w:pPr>
      <w:r>
        <w:rPr>
          <w:rFonts w:ascii="Arial" w:hAnsi="Arial"/>
          <w:b/>
          <w:sz w:val="16"/>
        </w:rPr>
        <w:t xml:space="preserve">E) </w:t>
      </w:r>
      <w:r>
        <w:rPr>
          <w:rFonts w:ascii="Arial" w:hAnsi="Arial"/>
          <w:sz w:val="16"/>
        </w:rPr>
        <w:t xml:space="preserve"> </w:t>
      </w:r>
      <w:r>
        <w:rPr>
          <w:rFonts w:ascii="Arial TUR" w:hAnsi="Arial TUR"/>
          <w:b/>
          <w:caps/>
          <w:sz w:val="16"/>
        </w:rPr>
        <w:t xml:space="preserve">Sermaye yada toplam oy hakkI İçİnde %10'dan az paya </w:t>
      </w:r>
    </w:p>
    <w:p w:rsidR="00000000" w:rsidRDefault="00000C86">
      <w:pPr>
        <w:tabs>
          <w:tab w:val="left" w:pos="567"/>
          <w:tab w:val="left" w:pos="993"/>
          <w:tab w:val="left" w:pos="1702"/>
          <w:tab w:val="center" w:pos="1985"/>
        </w:tabs>
        <w:ind w:right="-1231"/>
        <w:rPr>
          <w:rFonts w:ascii="Arial TUR" w:hAnsi="Arial TUR"/>
          <w:b/>
          <w:i/>
          <w:caps/>
          <w:sz w:val="16"/>
        </w:rPr>
      </w:pPr>
      <w:r>
        <w:rPr>
          <w:rFonts w:ascii="Arial TUR" w:hAnsi="Arial TUR"/>
          <w:b/>
          <w:caps/>
          <w:sz w:val="16"/>
        </w:rPr>
        <w:t xml:space="preserve">sahİp olmakla bİrlİkte, (A) ALT BAŞLIĞINDA </w:t>
      </w:r>
      <w:r>
        <w:rPr>
          <w:rFonts w:ascii="Arial TUR" w:hAnsi="Arial TUR"/>
          <w:b/>
          <w:i/>
          <w:caps/>
          <w:sz w:val="16"/>
        </w:rPr>
        <w:t xml:space="preserve">belİrtİlen </w:t>
      </w:r>
    </w:p>
    <w:p w:rsidR="00000000" w:rsidRDefault="00000C86">
      <w:pPr>
        <w:tabs>
          <w:tab w:val="left" w:pos="567"/>
          <w:tab w:val="left" w:pos="993"/>
          <w:tab w:val="left" w:pos="1702"/>
          <w:tab w:val="center" w:pos="1985"/>
        </w:tabs>
        <w:ind w:right="-1231"/>
        <w:rPr>
          <w:rFonts w:ascii="Arial TUR" w:hAnsi="Arial TUR"/>
          <w:b/>
          <w:i/>
          <w:caps/>
          <w:sz w:val="16"/>
        </w:rPr>
      </w:pPr>
      <w:r>
        <w:rPr>
          <w:rFonts w:ascii="Arial TUR" w:hAnsi="Arial TUR"/>
          <w:b/>
          <w:i/>
          <w:caps/>
          <w:sz w:val="16"/>
        </w:rPr>
        <w:t>tüzel kİşİ ortaklar İle aynI holdİng</w:t>
      </w:r>
      <w:r>
        <w:rPr>
          <w:rFonts w:ascii="Arial TUR" w:hAnsi="Arial TUR"/>
          <w:b/>
          <w:i/>
          <w:caps/>
          <w:sz w:val="16"/>
        </w:rPr>
        <w:t xml:space="preserve">, grup yada topluluk </w:t>
      </w:r>
    </w:p>
    <w:p w:rsidR="00000000" w:rsidRDefault="00000C86">
      <w:pPr>
        <w:tabs>
          <w:tab w:val="left" w:pos="567"/>
          <w:tab w:val="left" w:pos="993"/>
          <w:tab w:val="left" w:pos="1702"/>
          <w:tab w:val="center" w:pos="1985"/>
        </w:tabs>
        <w:ind w:right="-1231"/>
        <w:rPr>
          <w:rFonts w:ascii="Arial" w:hAnsi="Arial"/>
          <w:sz w:val="16"/>
        </w:rPr>
      </w:pPr>
      <w:r>
        <w:rPr>
          <w:rFonts w:ascii="Arial TUR" w:hAnsi="Arial TUR"/>
          <w:b/>
          <w:i/>
          <w:caps/>
          <w:sz w:val="16"/>
        </w:rPr>
        <w:t>bünyesİnde bulunan tüzel kİşİ</w:t>
      </w:r>
      <w:r>
        <w:rPr>
          <w:rFonts w:ascii="Arial" w:hAnsi="Arial"/>
          <w:b/>
          <w:caps/>
          <w:sz w:val="16"/>
        </w:rPr>
        <w:t xml:space="preserve"> ortaklar ( ayrI ayrI )</w:t>
      </w:r>
    </w:p>
    <w:p w:rsidR="00000000" w:rsidRDefault="00000C86">
      <w:pPr>
        <w:tabs>
          <w:tab w:val="left" w:pos="567"/>
          <w:tab w:val="left" w:pos="993"/>
          <w:tab w:val="left" w:pos="1702"/>
          <w:tab w:val="center" w:pos="1985"/>
        </w:tabs>
        <w:ind w:right="-1231"/>
        <w:rPr>
          <w:rFonts w:ascii="Arial" w:hAnsi="Arial"/>
          <w:sz w:val="16"/>
        </w:rPr>
      </w:pPr>
    </w:p>
    <w:p w:rsidR="00000000" w:rsidRDefault="00000C86">
      <w:pPr>
        <w:tabs>
          <w:tab w:val="left" w:pos="567"/>
          <w:tab w:val="left" w:pos="993"/>
          <w:tab w:val="left" w:pos="1702"/>
          <w:tab w:val="center" w:pos="1985"/>
        </w:tabs>
        <w:ind w:right="-1231"/>
        <w:rPr>
          <w:rFonts w:ascii="Arial" w:hAnsi="Arial"/>
          <w:sz w:val="16"/>
        </w:rPr>
      </w:pPr>
      <w:r>
        <w:rPr>
          <w:rFonts w:ascii="Arial" w:hAnsi="Arial"/>
          <w:sz w:val="16"/>
        </w:rPr>
        <w:tab/>
      </w:r>
    </w:p>
    <w:tbl>
      <w:tblPr>
        <w:tblW w:w="0" w:type="auto"/>
        <w:tblInd w:w="-290" w:type="dxa"/>
        <w:tblLayout w:type="fixed"/>
        <w:tblLook w:val="0000" w:firstRow="0" w:lastRow="0" w:firstColumn="0" w:lastColumn="0" w:noHBand="0" w:noVBand="0"/>
      </w:tblPr>
      <w:tblGrid>
        <w:gridCol w:w="4395"/>
        <w:gridCol w:w="2552"/>
        <w:gridCol w:w="2835"/>
      </w:tblGrid>
      <w:tr w:rsidR="00000000">
        <w:tblPrEx>
          <w:tblCellMar>
            <w:top w:w="0" w:type="dxa"/>
            <w:bottom w:w="0" w:type="dxa"/>
          </w:tblCellMar>
        </w:tblPrEx>
        <w:trPr>
          <w:cantSplit/>
        </w:trPr>
        <w:tc>
          <w:tcPr>
            <w:tcW w:w="439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Ortağın Ünvanı</w:t>
            </w:r>
          </w:p>
        </w:tc>
        <w:tc>
          <w:tcPr>
            <w:tcW w:w="2552"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Sermaye Payı (milyon TL)</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b/>
                <w:sz w:val="16"/>
              </w:rPr>
              <w:t>Sermaye Oranı (%)</w:t>
            </w:r>
          </w:p>
        </w:tc>
      </w:tr>
      <w:tr w:rsidR="00000000">
        <w:tblPrEx>
          <w:tblCellMar>
            <w:top w:w="0" w:type="dxa"/>
            <w:bottom w:w="0" w:type="dxa"/>
          </w:tblCellMar>
        </w:tblPrEx>
        <w:trPr>
          <w:cantSplit/>
        </w:trPr>
        <w:tc>
          <w:tcPr>
            <w:tcW w:w="439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1- Obaköy Gıda İşletmecilik San. ve Tic. A.Ş. </w:t>
            </w:r>
          </w:p>
        </w:tc>
        <w:tc>
          <w:tcPr>
            <w:tcW w:w="2552"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5.156.865</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8,19</w:t>
            </w:r>
          </w:p>
        </w:tc>
      </w:tr>
      <w:tr w:rsidR="00000000">
        <w:tblPrEx>
          <w:tblCellMar>
            <w:top w:w="0" w:type="dxa"/>
            <w:bottom w:w="0" w:type="dxa"/>
          </w:tblCellMar>
        </w:tblPrEx>
        <w:trPr>
          <w:cantSplit/>
        </w:trPr>
        <w:tc>
          <w:tcPr>
            <w:tcW w:w="439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2- Vakıf Sistem Paz. Yaz. Serv. Tic.</w:t>
            </w:r>
          </w:p>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ve San</w:t>
            </w:r>
            <w:r>
              <w:rPr>
                <w:rFonts w:ascii="Arial" w:hAnsi="Arial"/>
                <w:b/>
                <w:sz w:val="16"/>
              </w:rPr>
              <w:t>. A.Ş.</w:t>
            </w:r>
          </w:p>
        </w:tc>
        <w:tc>
          <w:tcPr>
            <w:tcW w:w="2552"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16.065</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0.03</w:t>
            </w:r>
          </w:p>
        </w:tc>
      </w:tr>
      <w:tr w:rsidR="00000000">
        <w:tblPrEx>
          <w:tblCellMar>
            <w:top w:w="0" w:type="dxa"/>
            <w:bottom w:w="0" w:type="dxa"/>
          </w:tblCellMar>
        </w:tblPrEx>
        <w:trPr>
          <w:cantSplit/>
        </w:trPr>
        <w:tc>
          <w:tcPr>
            <w:tcW w:w="439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w:t>
            </w:r>
            <w:r>
              <w:rPr>
                <w:rFonts w:ascii="Arial" w:hAnsi="Arial"/>
                <w:b/>
                <w:sz w:val="16"/>
              </w:rPr>
              <w:t xml:space="preserve">TOPLAM (2)    </w:t>
            </w:r>
          </w:p>
        </w:tc>
        <w:tc>
          <w:tcPr>
            <w:tcW w:w="2552"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5.172.930</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8,22</w:t>
            </w:r>
          </w:p>
        </w:tc>
      </w:tr>
    </w:tbl>
    <w:p w:rsidR="00000000" w:rsidRDefault="00000C86">
      <w:pPr>
        <w:tabs>
          <w:tab w:val="left" w:pos="567"/>
          <w:tab w:val="left" w:pos="993"/>
          <w:tab w:val="left" w:pos="1702"/>
          <w:tab w:val="center" w:pos="1985"/>
        </w:tabs>
        <w:ind w:right="-1231"/>
        <w:rPr>
          <w:rFonts w:ascii="Arial" w:hAnsi="Arial"/>
          <w:sz w:val="16"/>
        </w:rPr>
      </w:pPr>
    </w:p>
    <w:p w:rsidR="00000000" w:rsidRDefault="00000C86">
      <w:pPr>
        <w:tabs>
          <w:tab w:val="left" w:pos="567"/>
          <w:tab w:val="left" w:pos="993"/>
          <w:tab w:val="left" w:pos="1702"/>
          <w:tab w:val="center" w:pos="1985"/>
        </w:tabs>
        <w:ind w:right="-1231"/>
        <w:rPr>
          <w:rFonts w:ascii="Arial" w:hAnsi="Arial"/>
          <w:b/>
          <w:sz w:val="16"/>
        </w:rPr>
      </w:pPr>
    </w:p>
    <w:p w:rsidR="00000000" w:rsidRDefault="00000C86">
      <w:pPr>
        <w:tabs>
          <w:tab w:val="left" w:pos="567"/>
          <w:tab w:val="left" w:pos="993"/>
          <w:tab w:val="left" w:pos="1702"/>
          <w:tab w:val="center" w:pos="1985"/>
        </w:tabs>
        <w:ind w:right="-1231"/>
        <w:rPr>
          <w:rFonts w:ascii="Arial" w:hAnsi="Arial"/>
          <w:b/>
          <w:sz w:val="16"/>
        </w:rPr>
      </w:pPr>
    </w:p>
    <w:p w:rsidR="00000000" w:rsidRDefault="00000C86">
      <w:pPr>
        <w:tabs>
          <w:tab w:val="left" w:pos="567"/>
          <w:tab w:val="left" w:pos="993"/>
          <w:tab w:val="left" w:pos="1702"/>
          <w:tab w:val="center" w:pos="1985"/>
        </w:tabs>
        <w:ind w:right="-1231"/>
        <w:rPr>
          <w:rFonts w:ascii="Arial" w:hAnsi="Arial"/>
          <w:b/>
          <w:sz w:val="16"/>
        </w:rPr>
      </w:pPr>
    </w:p>
    <w:p w:rsidR="00000000" w:rsidRDefault="00000C86">
      <w:pPr>
        <w:tabs>
          <w:tab w:val="left" w:pos="567"/>
          <w:tab w:val="left" w:pos="993"/>
          <w:tab w:val="left" w:pos="1702"/>
          <w:tab w:val="center" w:pos="1985"/>
        </w:tabs>
        <w:ind w:right="-1231"/>
        <w:rPr>
          <w:rFonts w:ascii="Arial" w:hAnsi="Arial"/>
          <w:b/>
          <w:sz w:val="16"/>
        </w:rPr>
      </w:pPr>
    </w:p>
    <w:p w:rsidR="00000000" w:rsidRDefault="00000C86">
      <w:pPr>
        <w:tabs>
          <w:tab w:val="left" w:pos="567"/>
          <w:tab w:val="left" w:pos="993"/>
          <w:tab w:val="left" w:pos="1702"/>
          <w:tab w:val="center" w:pos="1985"/>
        </w:tabs>
        <w:ind w:right="-1231"/>
        <w:rPr>
          <w:rFonts w:ascii="Arial" w:hAnsi="Arial"/>
          <w:b/>
          <w:sz w:val="16"/>
        </w:rPr>
      </w:pPr>
    </w:p>
    <w:p w:rsidR="00000000" w:rsidRDefault="00000C86">
      <w:pPr>
        <w:tabs>
          <w:tab w:val="left" w:pos="567"/>
          <w:tab w:val="left" w:pos="993"/>
          <w:tab w:val="left" w:pos="1702"/>
          <w:tab w:val="center" w:pos="1985"/>
        </w:tabs>
        <w:ind w:right="-1231"/>
        <w:rPr>
          <w:rFonts w:ascii="Arial" w:hAnsi="Arial"/>
          <w:b/>
          <w:sz w:val="16"/>
        </w:rPr>
      </w:pPr>
    </w:p>
    <w:p w:rsidR="00000000" w:rsidRDefault="00000C86">
      <w:pPr>
        <w:tabs>
          <w:tab w:val="left" w:pos="567"/>
          <w:tab w:val="left" w:pos="993"/>
          <w:tab w:val="left" w:pos="1702"/>
          <w:tab w:val="center" w:pos="1985"/>
        </w:tabs>
        <w:ind w:right="-1231"/>
        <w:rPr>
          <w:rFonts w:ascii="Arial" w:hAnsi="Arial"/>
          <w:b/>
          <w:sz w:val="16"/>
        </w:rPr>
      </w:pPr>
    </w:p>
    <w:p w:rsidR="00000000" w:rsidRDefault="00000C86">
      <w:pPr>
        <w:tabs>
          <w:tab w:val="left" w:pos="567"/>
          <w:tab w:val="left" w:pos="993"/>
          <w:tab w:val="left" w:pos="1702"/>
          <w:tab w:val="center" w:pos="1985"/>
        </w:tabs>
        <w:ind w:right="-1231"/>
        <w:rPr>
          <w:rFonts w:ascii="Arial" w:hAnsi="Arial"/>
          <w:b/>
          <w:sz w:val="16"/>
        </w:rPr>
      </w:pPr>
    </w:p>
    <w:p w:rsidR="00000000" w:rsidRDefault="00000C86">
      <w:pPr>
        <w:tabs>
          <w:tab w:val="left" w:pos="567"/>
          <w:tab w:val="left" w:pos="993"/>
          <w:tab w:val="left" w:pos="1702"/>
          <w:tab w:val="center" w:pos="1985"/>
        </w:tabs>
        <w:ind w:right="-1231"/>
        <w:rPr>
          <w:rFonts w:ascii="Arial TUR" w:hAnsi="Arial TUR"/>
          <w:b/>
          <w:sz w:val="16"/>
        </w:rPr>
      </w:pPr>
      <w:r>
        <w:rPr>
          <w:rFonts w:ascii="Arial" w:hAnsi="Arial"/>
          <w:b/>
          <w:sz w:val="16"/>
        </w:rPr>
        <w:t xml:space="preserve">F) </w:t>
      </w:r>
      <w:r>
        <w:rPr>
          <w:rFonts w:ascii="Arial" w:hAnsi="Arial"/>
          <w:sz w:val="16"/>
        </w:rPr>
        <w:t xml:space="preserve"> </w:t>
      </w:r>
      <w:r>
        <w:rPr>
          <w:rFonts w:ascii="Arial TUR" w:hAnsi="Arial TUR"/>
          <w:b/>
          <w:sz w:val="16"/>
        </w:rPr>
        <w:t>DİĞER ORTAKLAR (HALKA AÇIK KISIM)</w:t>
      </w:r>
    </w:p>
    <w:p w:rsidR="00000000" w:rsidRDefault="00000C86">
      <w:pPr>
        <w:tabs>
          <w:tab w:val="left" w:pos="567"/>
          <w:tab w:val="left" w:pos="993"/>
          <w:tab w:val="left" w:pos="1702"/>
          <w:tab w:val="center" w:pos="1985"/>
        </w:tabs>
        <w:ind w:right="-1231"/>
        <w:rPr>
          <w:rFonts w:ascii="Arial" w:hAnsi="Arial"/>
          <w:sz w:val="16"/>
        </w:rPr>
      </w:pPr>
    </w:p>
    <w:p w:rsidR="00000000" w:rsidRDefault="00000C86">
      <w:pPr>
        <w:tabs>
          <w:tab w:val="left" w:pos="567"/>
          <w:tab w:val="left" w:pos="993"/>
          <w:tab w:val="left" w:pos="1702"/>
          <w:tab w:val="center" w:pos="1985"/>
        </w:tabs>
        <w:ind w:right="-1231"/>
        <w:rPr>
          <w:rFonts w:ascii="Arial" w:hAnsi="Arial"/>
          <w:sz w:val="16"/>
        </w:rPr>
      </w:pPr>
    </w:p>
    <w:tbl>
      <w:tblPr>
        <w:tblW w:w="0" w:type="auto"/>
        <w:tblInd w:w="-290" w:type="dxa"/>
        <w:tblLayout w:type="fixed"/>
        <w:tblLook w:val="0000" w:firstRow="0" w:lastRow="0" w:firstColumn="0" w:lastColumn="0" w:noHBand="0" w:noVBand="0"/>
      </w:tblPr>
      <w:tblGrid>
        <w:gridCol w:w="3686"/>
        <w:gridCol w:w="3261"/>
        <w:gridCol w:w="2835"/>
      </w:tblGrid>
      <w:tr w:rsidR="00000000">
        <w:tblPrEx>
          <w:tblCellMar>
            <w:top w:w="0" w:type="dxa"/>
            <w:bottom w:w="0" w:type="dxa"/>
          </w:tblCellMar>
        </w:tblPrEx>
        <w:trPr>
          <w:cantSplit/>
        </w:trPr>
        <w:tc>
          <w:tcPr>
            <w:tcW w:w="3686"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TUR" w:hAnsi="Arial TUR"/>
                <w:b/>
                <w:sz w:val="16"/>
              </w:rPr>
            </w:pPr>
            <w:r>
              <w:rPr>
                <w:rFonts w:ascii="Arial TUR" w:hAnsi="Arial TUR"/>
                <w:b/>
                <w:sz w:val="16"/>
              </w:rPr>
              <w:t xml:space="preserve">Ortakların Sayısı </w:t>
            </w:r>
          </w:p>
          <w:p w:rsidR="00000000" w:rsidRDefault="00000C86">
            <w:pPr>
              <w:tabs>
                <w:tab w:val="left" w:pos="567"/>
                <w:tab w:val="left" w:pos="993"/>
                <w:tab w:val="left" w:pos="1702"/>
                <w:tab w:val="center" w:pos="1985"/>
                <w:tab w:val="left" w:pos="4537"/>
                <w:tab w:val="left" w:pos="6237"/>
                <w:tab w:val="left" w:pos="6663"/>
              </w:tabs>
              <w:ind w:right="-1231"/>
              <w:rPr>
                <w:rFonts w:ascii="Arial TUR" w:hAnsi="Arial TUR"/>
                <w:b/>
                <w:sz w:val="16"/>
              </w:rPr>
            </w:pPr>
            <w:r>
              <w:rPr>
                <w:rFonts w:ascii="Arial TUR" w:hAnsi="Arial TUR"/>
                <w:b/>
                <w:sz w:val="16"/>
              </w:rPr>
              <w:t>(Belirlenemiyor İse Tahmini</w:t>
            </w:r>
          </w:p>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 xml:space="preserve"> Rakam Verilebilir)</w:t>
            </w:r>
          </w:p>
        </w:tc>
        <w:tc>
          <w:tcPr>
            <w:tcW w:w="3261"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TUR" w:hAnsi="Arial TUR"/>
                <w:b/>
                <w:sz w:val="16"/>
              </w:rPr>
            </w:pPr>
            <w:r>
              <w:rPr>
                <w:rFonts w:ascii="Arial TUR" w:hAnsi="Arial TUR"/>
                <w:b/>
                <w:sz w:val="16"/>
              </w:rPr>
              <w:t>Sermaye Payı (milyon TL)</w:t>
            </w:r>
          </w:p>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sz w:val="16"/>
              </w:rPr>
              <w:t xml:space="preserve"> 30.870.000</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TUR" w:hAnsi="Arial TUR"/>
                <w:b/>
                <w:sz w:val="16"/>
              </w:rPr>
            </w:pPr>
            <w:r>
              <w:rPr>
                <w:rFonts w:ascii="Arial TUR" w:hAnsi="Arial TUR"/>
                <w:b/>
                <w:sz w:val="16"/>
              </w:rPr>
              <w:t>Sermaye Oranı (%)</w:t>
            </w:r>
          </w:p>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TUR" w:hAnsi="Arial TUR"/>
                <w:sz w:val="16"/>
              </w:rPr>
              <w:t xml:space="preserve">    </w:t>
            </w:r>
            <w:r>
              <w:rPr>
                <w:rFonts w:ascii="Arial TUR" w:hAnsi="Arial TUR"/>
                <w:sz w:val="16"/>
              </w:rPr>
              <w:t xml:space="preserve">       49,00</w:t>
            </w:r>
          </w:p>
        </w:tc>
      </w:tr>
      <w:tr w:rsidR="00000000">
        <w:tblPrEx>
          <w:tblCellMar>
            <w:top w:w="0" w:type="dxa"/>
            <w:bottom w:w="0" w:type="dxa"/>
          </w:tblCellMar>
        </w:tblPrEx>
        <w:trPr>
          <w:cantSplit/>
        </w:trPr>
        <w:tc>
          <w:tcPr>
            <w:tcW w:w="3686"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TOPLAM</w:t>
            </w:r>
          </w:p>
        </w:tc>
        <w:tc>
          <w:tcPr>
            <w:tcW w:w="3261"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30.870.000</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49,00</w:t>
            </w:r>
          </w:p>
        </w:tc>
      </w:tr>
    </w:tbl>
    <w:p w:rsidR="00000000" w:rsidRDefault="00000C86">
      <w:pPr>
        <w:ind w:right="-1231"/>
        <w:rPr>
          <w:rFonts w:ascii="Arial" w:hAnsi="Arial"/>
          <w:sz w:val="16"/>
        </w:rPr>
      </w:pPr>
    </w:p>
    <w:p w:rsidR="00000000" w:rsidRDefault="00000C86">
      <w:pPr>
        <w:ind w:right="-1231"/>
        <w:rPr>
          <w:rFonts w:ascii="Arial" w:hAnsi="Arial"/>
          <w:sz w:val="16"/>
        </w:rPr>
      </w:pPr>
    </w:p>
    <w:p w:rsidR="00000000" w:rsidRDefault="00000C86">
      <w:pPr>
        <w:ind w:right="-1231"/>
        <w:rPr>
          <w:rFonts w:ascii="Arial" w:hAnsi="Arial"/>
          <w:sz w:val="16"/>
        </w:rPr>
      </w:pPr>
    </w:p>
    <w:tbl>
      <w:tblPr>
        <w:tblW w:w="0" w:type="auto"/>
        <w:tblInd w:w="-290" w:type="dxa"/>
        <w:tblLayout w:type="fixed"/>
        <w:tblLook w:val="0000" w:firstRow="0" w:lastRow="0" w:firstColumn="0" w:lastColumn="0" w:noHBand="0" w:noVBand="0"/>
      </w:tblPr>
      <w:tblGrid>
        <w:gridCol w:w="3773"/>
        <w:gridCol w:w="3174"/>
        <w:gridCol w:w="2835"/>
      </w:tblGrid>
      <w:tr w:rsidR="00000000">
        <w:tblPrEx>
          <w:tblCellMar>
            <w:top w:w="0" w:type="dxa"/>
            <w:bottom w:w="0" w:type="dxa"/>
          </w:tblCellMar>
        </w:tblPrEx>
        <w:trPr>
          <w:cantSplit/>
        </w:trPr>
        <w:tc>
          <w:tcPr>
            <w:tcW w:w="377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p>
        </w:tc>
        <w:tc>
          <w:tcPr>
            <w:tcW w:w="317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Sermaye (milyon TL)</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Serma</w:t>
            </w:r>
            <w:r>
              <w:rPr>
                <w:rFonts w:ascii="Arial TUR" w:hAnsi="Arial TUR"/>
                <w:b/>
                <w:sz w:val="16"/>
              </w:rPr>
              <w:t>ye Oranı (%)</w:t>
            </w:r>
          </w:p>
        </w:tc>
      </w:tr>
      <w:tr w:rsidR="00000000">
        <w:tblPrEx>
          <w:tblCellMar>
            <w:top w:w="0" w:type="dxa"/>
            <w:bottom w:w="0" w:type="dxa"/>
          </w:tblCellMar>
        </w:tblPrEx>
        <w:trPr>
          <w:cantSplit/>
        </w:trPr>
        <w:tc>
          <w:tcPr>
            <w:tcW w:w="3773"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GENEL TOPLAM </w:t>
            </w:r>
          </w:p>
          <w:p w:rsidR="00000000" w:rsidRDefault="00000C86">
            <w:pPr>
              <w:tabs>
                <w:tab w:val="left" w:pos="567"/>
                <w:tab w:val="left" w:pos="993"/>
                <w:tab w:val="left" w:pos="1702"/>
                <w:tab w:val="center" w:pos="1985"/>
                <w:tab w:val="left" w:pos="4537"/>
                <w:tab w:val="left" w:pos="6237"/>
                <w:tab w:val="left" w:pos="6663"/>
              </w:tabs>
              <w:ind w:right="-1231"/>
              <w:rPr>
                <w:rFonts w:ascii="Arial TUR" w:hAnsi="Arial TUR"/>
                <w:b/>
                <w:sz w:val="16"/>
              </w:rPr>
            </w:pPr>
            <w:r>
              <w:rPr>
                <w:rFonts w:ascii="Arial TUR" w:hAnsi="Arial TUR"/>
                <w:b/>
                <w:sz w:val="16"/>
              </w:rPr>
              <w:t>(1+2+3+4+5+DİĞER ORTAKLAR)</w:t>
            </w:r>
          </w:p>
        </w:tc>
        <w:tc>
          <w:tcPr>
            <w:tcW w:w="3174"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63.000.000</w:t>
            </w:r>
          </w:p>
        </w:tc>
        <w:tc>
          <w:tcPr>
            <w:tcW w:w="2835" w:type="dxa"/>
            <w:tcBorders>
              <w:top w:val="single" w:sz="6" w:space="0" w:color="auto"/>
              <w:left w:val="single" w:sz="6" w:space="0" w:color="auto"/>
              <w:bottom w:val="single" w:sz="6" w:space="0" w:color="auto"/>
              <w:right w:val="single" w:sz="6" w:space="0" w:color="auto"/>
            </w:tcBorders>
          </w:tcPr>
          <w:p w:rsidR="00000000" w:rsidRDefault="00000C86">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100,00</w:t>
            </w:r>
          </w:p>
        </w:tc>
      </w:tr>
    </w:tbl>
    <w:p w:rsidR="00000000" w:rsidRDefault="00000C86">
      <w:pPr>
        <w:ind w:right="-1231"/>
        <w:rPr>
          <w:rFonts w:ascii="Arial" w:hAnsi="Arial"/>
          <w:sz w:val="16"/>
        </w:rPr>
      </w:pPr>
    </w:p>
    <w:p w:rsidR="00000000" w:rsidRDefault="00000C86">
      <w:pPr>
        <w:jc w:val="center"/>
        <w:rPr>
          <w:rFonts w:ascii="Arial" w:hAnsi="Arial"/>
          <w:b/>
          <w:sz w:val="16"/>
          <w:u w:val="single"/>
        </w:rPr>
      </w:pPr>
    </w:p>
    <w:p w:rsidR="00000000" w:rsidRDefault="00000C86">
      <w:pPr>
        <w:jc w:val="center"/>
        <w:rPr>
          <w:rFonts w:ascii="Arial" w:hAnsi="Arial"/>
          <w:b/>
          <w:sz w:val="16"/>
          <w:u w:val="single"/>
        </w:rPr>
      </w:pPr>
    </w:p>
    <w:p w:rsidR="00000000" w:rsidRDefault="00000C86">
      <w:pPr>
        <w:jc w:val="center"/>
        <w:rPr>
          <w:rFonts w:ascii="Arial" w:hAnsi="Arial"/>
          <w:b/>
          <w:sz w:val="16"/>
          <w:u w:val="single"/>
        </w:rPr>
      </w:pPr>
    </w:p>
    <w:p w:rsidR="00000000" w:rsidRDefault="00000C86">
      <w:pPr>
        <w:jc w:val="center"/>
        <w:rPr>
          <w:rFonts w:ascii="Arial" w:hAnsi="Arial"/>
          <w:b/>
          <w:sz w:val="16"/>
          <w:u w:val="single"/>
        </w:rPr>
      </w:pPr>
    </w:p>
    <w:p w:rsidR="00000000" w:rsidRDefault="00000C86">
      <w:pPr>
        <w:jc w:val="center"/>
        <w:rPr>
          <w:rFonts w:ascii="Arial" w:hAnsi="Arial"/>
          <w:b/>
          <w:sz w:val="16"/>
          <w:u w:val="single"/>
        </w:rPr>
      </w:pPr>
    </w:p>
    <w:p w:rsidR="00000000" w:rsidRDefault="00000C86">
      <w:pPr>
        <w:jc w:val="center"/>
        <w:rPr>
          <w:rFonts w:ascii="Arial" w:hAnsi="Arial"/>
          <w:b/>
          <w:sz w:val="16"/>
          <w:u w:val="single"/>
        </w:rPr>
      </w:pPr>
    </w:p>
    <w:p w:rsidR="00000000" w:rsidRDefault="00000C86">
      <w:pPr>
        <w:jc w:val="center"/>
        <w:rPr>
          <w:rFonts w:ascii="Arial" w:hAnsi="Arial"/>
          <w:b/>
          <w:sz w:val="16"/>
          <w:u w:val="single"/>
        </w:rPr>
      </w:pPr>
    </w:p>
    <w:p w:rsidR="00000000" w:rsidRDefault="00000C86">
      <w:pPr>
        <w:jc w:val="both"/>
        <w:rPr>
          <w:sz w:val="24"/>
        </w:rPr>
      </w:pPr>
    </w:p>
    <w:p w:rsidR="00000000" w:rsidRDefault="00000C86">
      <w:pPr>
        <w:ind w:right="-1231"/>
        <w:rPr>
          <w:rFonts w:ascii="Arial" w:hAnsi="Arial"/>
          <w:sz w:val="16"/>
        </w:rPr>
      </w:pPr>
    </w:p>
    <w:p w:rsidR="00000000" w:rsidRDefault="00000C86">
      <w:pPr>
        <w:jc w:val="both"/>
        <w:rPr>
          <w:sz w:val="24"/>
        </w:rPr>
      </w:pPr>
    </w:p>
    <w:p w:rsidR="00000000" w:rsidRDefault="00000C86"/>
    <w:p w:rsidR="00000000" w:rsidRDefault="00000C86"/>
    <w:sectPr w:rsidR="00000000">
      <w:pgSz w:w="11907" w:h="16840" w:code="9"/>
      <w:pgMar w:top="567" w:right="1797" w:bottom="567" w:left="1797" w:header="720" w:footer="720" w:gutter="0"/>
      <w:paperSrc w:first="2" w:other="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00C86">
      <w:r>
        <w:separator/>
      </w:r>
    </w:p>
  </w:endnote>
  <w:endnote w:type="continuationSeparator" w:id="0">
    <w:p w:rsidR="00000000" w:rsidRDefault="0000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C86">
    <w:pPr>
      <w:pStyle w:val="Footer"/>
      <w:framePr w:wrap="auto" w:vAnchor="text" w:hAnchor="margin" w:xAlign="center" w:y="447"/>
      <w:rPr>
        <w:rStyle w:val="PageNumber"/>
      </w:rPr>
    </w:pPr>
    <w:r>
      <w:rPr>
        <w:rStyle w:val="PageNumber"/>
      </w:rPr>
      <w:t xml:space="preserve"> </w:t>
    </w:r>
  </w:p>
  <w:p w:rsidR="00000000" w:rsidRDefault="00000C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00C86">
      <w:r>
        <w:separator/>
      </w:r>
    </w:p>
  </w:footnote>
  <w:footnote w:type="continuationSeparator" w:id="0">
    <w:p w:rsidR="00000000" w:rsidRDefault="00000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22FF"/>
    <w:multiLevelType w:val="singleLevel"/>
    <w:tmpl w:val="835CCF92"/>
    <w:lvl w:ilvl="0">
      <w:start w:val="1"/>
      <w:numFmt w:val="decimal"/>
      <w:lvlText w:val="%1-"/>
      <w:lvlJc w:val="left"/>
      <w:pPr>
        <w:tabs>
          <w:tab w:val="num" w:pos="360"/>
        </w:tabs>
        <w:ind w:left="360" w:hanging="360"/>
      </w:pPr>
      <w:rPr>
        <w:rFonts w:hint="default"/>
      </w:rPr>
    </w:lvl>
  </w:abstractNum>
  <w:abstractNum w:abstractNumId="1" w15:restartNumberingAfterBreak="0">
    <w:nsid w:val="735D7A5B"/>
    <w:multiLevelType w:val="singleLevel"/>
    <w:tmpl w:val="813C3B8E"/>
    <w:lvl w:ilvl="0">
      <w:start w:val="1"/>
      <w:numFmt w:val="decimal"/>
      <w:lvlText w:val="%1"/>
      <w:lvlJc w:val="left"/>
      <w:pPr>
        <w:tabs>
          <w:tab w:val="num" w:pos="720"/>
        </w:tabs>
        <w:ind w:left="720" w:hanging="720"/>
      </w:pPr>
      <w:rPr>
        <w:rFonts w:hint="default"/>
      </w:rPr>
    </w:lvl>
  </w:abstractNum>
  <w:num w:numId="1" w16cid:durableId="2054692862">
    <w:abstractNumId w:val="0"/>
  </w:num>
  <w:num w:numId="2" w16cid:durableId="106529514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0C86"/>
    <w:rsid w:val="0000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89FD7C-317E-4550-A08C-3B074DF0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lang w:val="tr-TR"/>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customStyle="1" w:styleId="in1">
    <w:name w:val="_in1"/>
    <w:basedOn w:val="Normal"/>
    <w:pPr>
      <w:numPr>
        <w:numId w:val="2"/>
      </w:numPr>
      <w:spacing w:before="120" w:after="120"/>
    </w:pPr>
    <w:rPr>
      <w:b/>
      <w:caps/>
      <w:lang w:val="tr-TR"/>
    </w:rPr>
  </w:style>
  <w:style w:type="character" w:styleId="PageNumber">
    <w:name w:val="page number"/>
    <w:basedOn w:val="DefaultParagraphFont"/>
    <w:semiHidden/>
  </w:style>
  <w:style w:type="paragraph" w:styleId="Footer">
    <w:name w:val="footer"/>
    <w:basedOn w:val="Normal"/>
    <w:semiHidden/>
    <w:pPr>
      <w:tabs>
        <w:tab w:val="center" w:pos="4536"/>
        <w:tab w:val="right" w:pos="9072"/>
      </w:tabs>
      <w:overflowPunct w:val="0"/>
      <w:autoSpaceDE w:val="0"/>
      <w:autoSpaceDN w:val="0"/>
      <w:adjustRightInd w:val="0"/>
      <w:textAlignment w:val="baseline"/>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ATAKULE GAYRİMENKUL YATIRIM ORTAKLIĞI A</vt:lpstr>
    </vt:vector>
  </TitlesOfParts>
  <Company>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ATAKULE GAYRİMENKUL YATIRIM ORTAKLIĞI A</dc:title>
  <dc:subject/>
  <dc:creator>VAKIF BANK</dc:creator>
  <cp:keywords/>
  <cp:lastModifiedBy>ozgursheker@gmail.com</cp:lastModifiedBy>
  <cp:revision>2</cp:revision>
  <cp:lastPrinted>2003-04-11T18:26:00Z</cp:lastPrinted>
  <dcterms:created xsi:type="dcterms:W3CDTF">2022-09-01T21:30:00Z</dcterms:created>
  <dcterms:modified xsi:type="dcterms:W3CDTF">2022-09-01T21:30:00Z</dcterms:modified>
</cp:coreProperties>
</file>