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95B5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AKÇANSA ÇİMENTO SANAYİ VE TİCARET A.Ş.</w:t>
            </w:r>
          </w:p>
        </w:tc>
      </w:tr>
    </w:tbl>
    <w:p w:rsidR="00000000" w:rsidRDefault="00795B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24.09.1974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ÜRETİMİ,HAZIR BETON ÜRETİMİ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KOZYATAĞI MAHALLESİ KAYA SULTAN SOKAK HÜSEYİN BAĞDATLIOĞLU İŞ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MERKEZİ NO:97 KAT:5-8 BOSTANCI-KADIKÖY/İSTANBUL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OKAN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PAUL MARIE VANFRACHEM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HAZIM KANTARCI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VASFİ PEKİN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ALBERT SCHEUER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STEFAN DREHER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ANDRE ERNEST SİMON JACQUEMART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ENGİN TUNÇAY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0212 571 30 00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0212 571 30 31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31/12/2001-31/12/2003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ÇMİS (ÇİMENTO MÜSTAHSİLLERİ İŞVERENLERİ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</w:t>
            </w:r>
            <w:r>
              <w:rPr>
                <w:rFonts w:ascii="Arial" w:hAnsi="Arial"/>
                <w:b/>
                <w:color w:val="000000"/>
                <w:sz w:val="16"/>
              </w:rPr>
              <w:t>ARILMIŞ SERMAYE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95.128.978.010.000.-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95.128.978.010.000.-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95B5E">
      <w:pPr>
        <w:rPr>
          <w:rFonts w:ascii="Arial" w:hAnsi="Arial"/>
          <w:sz w:val="16"/>
        </w:rPr>
      </w:pPr>
    </w:p>
    <w:p w:rsidR="00000000" w:rsidRDefault="00795B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5B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95B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5B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</w:t>
            </w:r>
            <w:r>
              <w:rPr>
                <w:rFonts w:ascii="Arial" w:hAnsi="Arial"/>
                <w:i/>
                <w:sz w:val="16"/>
              </w:rPr>
              <w:t>duction figures of the Company for the last two years are  shown below.</w:t>
            </w:r>
          </w:p>
        </w:tc>
      </w:tr>
    </w:tbl>
    <w:p w:rsidR="00000000" w:rsidRDefault="00795B5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559"/>
        <w:gridCol w:w="1276"/>
        <w:gridCol w:w="145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5B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237" w:type="dxa"/>
          </w:tcPr>
          <w:p w:rsidR="00000000" w:rsidRDefault="00795B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5B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795B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276" w:type="dxa"/>
          </w:tcPr>
          <w:p w:rsidR="00000000" w:rsidRDefault="00795B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5B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0" w:type="dxa"/>
          </w:tcPr>
          <w:p w:rsidR="00000000" w:rsidRDefault="00795B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818" w:type="dxa"/>
          </w:tcPr>
          <w:p w:rsidR="00000000" w:rsidRDefault="00795B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5B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237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276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0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(m3)</w:t>
            </w:r>
          </w:p>
        </w:tc>
        <w:tc>
          <w:tcPr>
            <w:tcW w:w="818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95B5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</w:t>
            </w:r>
            <w:r>
              <w:rPr>
                <w:rFonts w:ascii="Arial" w:hAnsi="Arial"/>
                <w:sz w:val="16"/>
              </w:rPr>
              <w:t>51.348</w:t>
            </w:r>
          </w:p>
        </w:tc>
        <w:tc>
          <w:tcPr>
            <w:tcW w:w="1237" w:type="dxa"/>
          </w:tcPr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559" w:type="dxa"/>
          </w:tcPr>
          <w:p w:rsidR="00000000" w:rsidRDefault="00795B5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3.472.600</w:t>
            </w:r>
          </w:p>
        </w:tc>
        <w:tc>
          <w:tcPr>
            <w:tcW w:w="1276" w:type="dxa"/>
          </w:tcPr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450" w:type="dxa"/>
          </w:tcPr>
          <w:p w:rsidR="00000000" w:rsidRDefault="00795B5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1.535.524</w:t>
            </w:r>
          </w:p>
        </w:tc>
        <w:tc>
          <w:tcPr>
            <w:tcW w:w="818" w:type="dxa"/>
          </w:tcPr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95B5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3.148.055</w:t>
            </w:r>
          </w:p>
        </w:tc>
        <w:tc>
          <w:tcPr>
            <w:tcW w:w="1237" w:type="dxa"/>
          </w:tcPr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559" w:type="dxa"/>
          </w:tcPr>
          <w:p w:rsidR="00000000" w:rsidRDefault="00795B5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3.624.700</w:t>
            </w:r>
          </w:p>
        </w:tc>
        <w:tc>
          <w:tcPr>
            <w:tcW w:w="1276" w:type="dxa"/>
          </w:tcPr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450" w:type="dxa"/>
          </w:tcPr>
          <w:p w:rsidR="00000000" w:rsidRDefault="00795B5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1.327.855</w:t>
            </w:r>
          </w:p>
        </w:tc>
        <w:tc>
          <w:tcPr>
            <w:tcW w:w="818" w:type="dxa"/>
          </w:tcPr>
          <w:p w:rsidR="00000000" w:rsidRDefault="00795B5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95B5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95B5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95B5E">
      <w:pPr>
        <w:rPr>
          <w:rFonts w:ascii="Arial" w:hAnsi="Arial"/>
          <w:sz w:val="16"/>
        </w:rPr>
      </w:pPr>
    </w:p>
    <w:p w:rsidR="00000000" w:rsidRDefault="00795B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5B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95B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5B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</w:t>
            </w:r>
            <w:r>
              <w:rPr>
                <w:rFonts w:ascii="Arial" w:hAnsi="Arial"/>
                <w:i/>
                <w:sz w:val="16"/>
              </w:rPr>
              <w:t>any for the last two years are  shown below.</w:t>
            </w:r>
          </w:p>
        </w:tc>
      </w:tr>
    </w:tbl>
    <w:p w:rsidR="00000000" w:rsidRDefault="00795B5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5B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795B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795B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95B5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2.675.458</w:t>
            </w:r>
          </w:p>
        </w:tc>
        <w:tc>
          <w:tcPr>
            <w:tcW w:w="1990" w:type="dxa"/>
          </w:tcPr>
          <w:p w:rsidR="00000000" w:rsidRDefault="00795B5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938.268</w:t>
            </w:r>
          </w:p>
        </w:tc>
        <w:tc>
          <w:tcPr>
            <w:tcW w:w="1908" w:type="dxa"/>
          </w:tcPr>
          <w:p w:rsidR="00000000" w:rsidRDefault="00795B5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1.535.524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95B5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2.827.314</w:t>
            </w:r>
          </w:p>
        </w:tc>
        <w:tc>
          <w:tcPr>
            <w:tcW w:w="1990" w:type="dxa"/>
          </w:tcPr>
          <w:p w:rsidR="00000000" w:rsidRDefault="00795B5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762.608</w:t>
            </w:r>
          </w:p>
        </w:tc>
        <w:tc>
          <w:tcPr>
            <w:tcW w:w="1908" w:type="dxa"/>
          </w:tcPr>
          <w:p w:rsidR="00000000" w:rsidRDefault="00795B5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1.327.855</w:t>
            </w:r>
          </w:p>
        </w:tc>
      </w:tr>
    </w:tbl>
    <w:p w:rsidR="00000000" w:rsidRDefault="00795B5E">
      <w:pPr>
        <w:jc w:val="center"/>
        <w:rPr>
          <w:rFonts w:ascii="Arial" w:hAnsi="Arial"/>
          <w:sz w:val="16"/>
        </w:rPr>
      </w:pPr>
    </w:p>
    <w:p w:rsidR="00000000" w:rsidRDefault="00795B5E">
      <w:pPr>
        <w:rPr>
          <w:rFonts w:ascii="Arial" w:hAnsi="Arial"/>
          <w:sz w:val="16"/>
        </w:rPr>
      </w:pPr>
    </w:p>
    <w:p w:rsidR="00000000" w:rsidRDefault="00795B5E">
      <w:pPr>
        <w:rPr>
          <w:rFonts w:ascii="Arial" w:hAnsi="Arial"/>
          <w:sz w:val="16"/>
        </w:rPr>
      </w:pPr>
    </w:p>
    <w:p w:rsidR="00000000" w:rsidRDefault="00795B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5B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</w:t>
            </w:r>
            <w:r>
              <w:rPr>
                <w:rFonts w:ascii="Arial" w:hAnsi="Arial"/>
                <w:sz w:val="16"/>
              </w:rPr>
              <w:t>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95B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5B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95B5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95B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95B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95B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95B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($) </w:t>
            </w:r>
          </w:p>
        </w:tc>
        <w:tc>
          <w:tcPr>
            <w:tcW w:w="2410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25.434.282.867.082</w:t>
            </w:r>
          </w:p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16.737.913</w:t>
            </w:r>
          </w:p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95B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</w:t>
            </w:r>
          </w:p>
        </w:tc>
        <w:tc>
          <w:tcPr>
            <w:tcW w:w="1559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65.338.134.324.603</w:t>
            </w:r>
          </w:p>
        </w:tc>
        <w:tc>
          <w:tcPr>
            <w:tcW w:w="2269" w:type="dxa"/>
          </w:tcPr>
          <w:p w:rsidR="00000000" w:rsidRDefault="00795B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795B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30.258.122.376.476</w:t>
            </w:r>
          </w:p>
          <w:p w:rsidR="00000000" w:rsidRDefault="00795B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25.015.219</w:t>
            </w:r>
          </w:p>
          <w:p w:rsidR="00000000" w:rsidRDefault="00795B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95B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0.22</w:t>
            </w:r>
          </w:p>
          <w:p w:rsidR="00000000" w:rsidRDefault="00795B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795B5E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52.975.508.065.455</w:t>
            </w:r>
          </w:p>
          <w:p w:rsidR="00000000" w:rsidRDefault="00795B5E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42.478.649</w:t>
            </w:r>
          </w:p>
        </w:tc>
        <w:tc>
          <w:tcPr>
            <w:tcW w:w="2269" w:type="dxa"/>
          </w:tcPr>
          <w:p w:rsidR="00000000" w:rsidRDefault="00795B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5B5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795B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95B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795B5E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795B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95B5E">
      <w:pPr>
        <w:rPr>
          <w:rFonts w:ascii="Arial" w:hAnsi="Arial"/>
          <w:b/>
          <w:sz w:val="16"/>
          <w:u w:val="single"/>
        </w:rPr>
      </w:pPr>
    </w:p>
    <w:p w:rsidR="00000000" w:rsidRDefault="00795B5E">
      <w:pPr>
        <w:rPr>
          <w:rFonts w:ascii="Arial" w:hAnsi="Arial"/>
          <w:sz w:val="16"/>
        </w:rPr>
      </w:pPr>
    </w:p>
    <w:p w:rsidR="00000000" w:rsidRDefault="00795B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95B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</w:t>
            </w:r>
            <w:r>
              <w:rPr>
                <w:rFonts w:ascii="Arial" w:hAnsi="Arial"/>
                <w:sz w:val="16"/>
              </w:rPr>
              <w:t>oje halindeki yatırımları aşağıda verilmektedir.</w:t>
            </w:r>
          </w:p>
        </w:tc>
        <w:tc>
          <w:tcPr>
            <w:tcW w:w="1212" w:type="dxa"/>
          </w:tcPr>
          <w:p w:rsidR="00000000" w:rsidRDefault="00795B5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95B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95B5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5B5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95B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95B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95B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5B5E">
            <w:pPr>
              <w:pStyle w:val="Heading3"/>
            </w:pPr>
            <w:r>
              <w:t>Continuing Investments</w:t>
            </w:r>
          </w:p>
        </w:tc>
        <w:tc>
          <w:tcPr>
            <w:tcW w:w="2043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5B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Çanakkale Fab. İdame Yatırım</w:t>
            </w:r>
          </w:p>
          <w:p w:rsidR="00000000" w:rsidRDefault="00795B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(Çanakkale Factory replacement Investments)</w:t>
            </w:r>
          </w:p>
        </w:tc>
        <w:tc>
          <w:tcPr>
            <w:tcW w:w="2043" w:type="dxa"/>
          </w:tcPr>
          <w:p w:rsidR="00000000" w:rsidRDefault="00795B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2002-2003</w:t>
            </w:r>
          </w:p>
        </w:tc>
        <w:tc>
          <w:tcPr>
            <w:tcW w:w="2214" w:type="dxa"/>
          </w:tcPr>
          <w:p w:rsidR="00000000" w:rsidRDefault="00795B5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132.936</w:t>
            </w:r>
          </w:p>
        </w:tc>
        <w:tc>
          <w:tcPr>
            <w:tcW w:w="1843" w:type="dxa"/>
          </w:tcPr>
          <w:p w:rsidR="00000000" w:rsidRDefault="00795B5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5B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Büyükçekmece Fab. Modernizasyon ve  Kalite Düzeltme </w:t>
            </w:r>
          </w:p>
          <w:p w:rsidR="00000000" w:rsidRDefault="00795B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</w:t>
            </w:r>
            <w:r>
              <w:rPr>
                <w:rFonts w:ascii="Arial" w:hAnsi="Arial"/>
                <w:sz w:val="16"/>
              </w:rPr>
              <w:t xml:space="preserve">dame Yatırımlar                                                        </w:t>
            </w:r>
          </w:p>
          <w:p w:rsidR="00000000" w:rsidRDefault="00795B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(Büyükçekmece Factory Modernization and quality improvement replacement Investments)</w:t>
            </w:r>
          </w:p>
        </w:tc>
        <w:tc>
          <w:tcPr>
            <w:tcW w:w="2043" w:type="dxa"/>
          </w:tcPr>
          <w:p w:rsidR="00000000" w:rsidRDefault="00795B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2002-2003</w:t>
            </w:r>
          </w:p>
          <w:p w:rsidR="00000000" w:rsidRDefault="00795B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95B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2002-2003</w:t>
            </w:r>
          </w:p>
          <w:p w:rsidR="00000000" w:rsidRDefault="00795B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95B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795B5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879.323</w:t>
            </w:r>
          </w:p>
          <w:p w:rsidR="00000000" w:rsidRDefault="00795B5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95B5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1.364.580</w:t>
            </w:r>
          </w:p>
          <w:p w:rsidR="00000000" w:rsidRDefault="00795B5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95B5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95B5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747.130</w:t>
            </w:r>
          </w:p>
          <w:p w:rsidR="00000000" w:rsidRDefault="00795B5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95B5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929.830</w:t>
            </w:r>
          </w:p>
          <w:p w:rsidR="00000000" w:rsidRDefault="00795B5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5B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Hazır Beton İdame Yatırımlar</w:t>
            </w:r>
          </w:p>
          <w:p w:rsidR="00000000" w:rsidRDefault="00795B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(Read</w:t>
            </w:r>
            <w:r>
              <w:rPr>
                <w:rFonts w:ascii="Arial" w:hAnsi="Arial"/>
                <w:i/>
                <w:sz w:val="16"/>
              </w:rPr>
              <w:t>y-Mix Concrete Replacement Investments)</w:t>
            </w:r>
          </w:p>
        </w:tc>
        <w:tc>
          <w:tcPr>
            <w:tcW w:w="2043" w:type="dxa"/>
          </w:tcPr>
          <w:p w:rsidR="00000000" w:rsidRDefault="00795B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2002-2003</w:t>
            </w:r>
          </w:p>
        </w:tc>
        <w:tc>
          <w:tcPr>
            <w:tcW w:w="2214" w:type="dxa"/>
          </w:tcPr>
          <w:p w:rsidR="00000000" w:rsidRDefault="00795B5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459.700</w:t>
            </w:r>
          </w:p>
        </w:tc>
        <w:tc>
          <w:tcPr>
            <w:tcW w:w="1843" w:type="dxa"/>
          </w:tcPr>
          <w:p w:rsidR="00000000" w:rsidRDefault="00795B5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222.370</w:t>
            </w:r>
          </w:p>
        </w:tc>
      </w:tr>
    </w:tbl>
    <w:p w:rsidR="00000000" w:rsidRDefault="00795B5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5B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95B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5B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95B5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95B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795B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AKÇANSA TAŞIMACILI VE TİC.A.Ş.</w:t>
            </w:r>
          </w:p>
        </w:tc>
        <w:tc>
          <w:tcPr>
            <w:tcW w:w="2304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30.759.440.000.-TL</w:t>
            </w:r>
          </w:p>
        </w:tc>
        <w:tc>
          <w:tcPr>
            <w:tcW w:w="2343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KARÇİMSA ÇİMENTO SAN. VE TİC.A.Ş</w:t>
            </w:r>
          </w:p>
        </w:tc>
        <w:tc>
          <w:tcPr>
            <w:tcW w:w="2304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713.999.998.000.-TL</w:t>
            </w:r>
          </w:p>
        </w:tc>
        <w:tc>
          <w:tcPr>
            <w:tcW w:w="2343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ÇİMENTO SANAYİ VE TİC.A.Ş.</w:t>
            </w:r>
          </w:p>
        </w:tc>
        <w:tc>
          <w:tcPr>
            <w:tcW w:w="2304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</w:t>
            </w:r>
            <w:r>
              <w:rPr>
                <w:rFonts w:ascii="Arial" w:hAnsi="Arial"/>
                <w:color w:val="000000"/>
                <w:sz w:val="16"/>
              </w:rPr>
              <w:t>739.200.000.000.-TL</w:t>
            </w:r>
          </w:p>
        </w:tc>
        <w:tc>
          <w:tcPr>
            <w:tcW w:w="2343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LAFARGE ASLAN ÇİMENTO A.Ş.</w:t>
            </w:r>
          </w:p>
        </w:tc>
        <w:tc>
          <w:tcPr>
            <w:tcW w:w="2304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3.276.144.000.-TL</w:t>
            </w:r>
          </w:p>
        </w:tc>
        <w:tc>
          <w:tcPr>
            <w:tcW w:w="2343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ORALİTSA İNŞ.MALZ.SAN. VE TİC. A.Ş</w:t>
            </w:r>
          </w:p>
        </w:tc>
        <w:tc>
          <w:tcPr>
            <w:tcW w:w="2304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16.450.000.000.-TL</w:t>
            </w:r>
          </w:p>
        </w:tc>
        <w:tc>
          <w:tcPr>
            <w:tcW w:w="2343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ALTAŞ AMBARLI LİMAN TES. A.Ş.</w:t>
            </w:r>
          </w:p>
        </w:tc>
        <w:tc>
          <w:tcPr>
            <w:tcW w:w="2304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54.442.500.000.-TL</w:t>
            </w:r>
          </w:p>
        </w:tc>
        <w:tc>
          <w:tcPr>
            <w:tcW w:w="2343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ETERPARK END.ÜR.İM.TİC.İTH.İHR.PAZ.A.Ş.</w:t>
            </w:r>
          </w:p>
        </w:tc>
        <w:tc>
          <w:tcPr>
            <w:tcW w:w="2304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18.758.700.000.-TL</w:t>
            </w:r>
          </w:p>
        </w:tc>
        <w:tc>
          <w:tcPr>
            <w:tcW w:w="2343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</w:t>
            </w: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HOBİM BİLGİ İŞLEM HİZMETLERİ A.Ş.</w:t>
            </w:r>
          </w:p>
        </w:tc>
        <w:tc>
          <w:tcPr>
            <w:tcW w:w="2304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96.482.560.000.-TL</w:t>
            </w:r>
          </w:p>
        </w:tc>
        <w:tc>
          <w:tcPr>
            <w:tcW w:w="2343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LİMAN İŞL.VE NAK.SAN.VE TİC. A.Ş.</w:t>
            </w:r>
          </w:p>
        </w:tc>
        <w:tc>
          <w:tcPr>
            <w:tcW w:w="2304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55.755.000000.-TL</w:t>
            </w:r>
          </w:p>
        </w:tc>
        <w:tc>
          <w:tcPr>
            <w:tcW w:w="2343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YATIRIM MENKUL DEĞ.A.Ş.</w:t>
            </w:r>
          </w:p>
        </w:tc>
        <w:tc>
          <w:tcPr>
            <w:tcW w:w="2304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3.286.032.000.-TL</w:t>
            </w:r>
          </w:p>
        </w:tc>
        <w:tc>
          <w:tcPr>
            <w:tcW w:w="2343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İTH.VE İHR. A.Ş.</w:t>
            </w:r>
          </w:p>
        </w:tc>
        <w:tc>
          <w:tcPr>
            <w:tcW w:w="2304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688.380.004.072.-TL</w:t>
            </w:r>
          </w:p>
        </w:tc>
        <w:tc>
          <w:tcPr>
            <w:tcW w:w="2343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ARPAŞ AMBARLI RÖM.PİL.TİC.A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304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280.000.000.000.-TL</w:t>
            </w:r>
          </w:p>
        </w:tc>
        <w:tc>
          <w:tcPr>
            <w:tcW w:w="2343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 ENERJİ ÜRETİM A.Ş.</w:t>
            </w:r>
          </w:p>
        </w:tc>
        <w:tc>
          <w:tcPr>
            <w:tcW w:w="2304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8.818.877.023.000.-TL</w:t>
            </w:r>
          </w:p>
        </w:tc>
        <w:tc>
          <w:tcPr>
            <w:tcW w:w="2343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ÇANAKKALE GÜÇBİRLİĞİ LİM.İŞL.İNŞ.</w:t>
            </w:r>
          </w:p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DAĞ.TİC. A.Ş.</w:t>
            </w:r>
          </w:p>
        </w:tc>
        <w:tc>
          <w:tcPr>
            <w:tcW w:w="2304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1.000.000.000-TL</w:t>
            </w:r>
          </w:p>
        </w:tc>
        <w:tc>
          <w:tcPr>
            <w:tcW w:w="2343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795B5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95B5E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795B5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5B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95B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5B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</w:t>
            </w:r>
            <w:r>
              <w:rPr>
                <w:rFonts w:ascii="Arial" w:hAnsi="Arial"/>
                <w:i/>
                <w:sz w:val="16"/>
              </w:rPr>
              <w:t>reholders and their participations in the equity capital are shown below.</w:t>
            </w:r>
          </w:p>
        </w:tc>
      </w:tr>
    </w:tbl>
    <w:p w:rsidR="00000000" w:rsidRDefault="00795B5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5B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95B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95B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5B5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95B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95B5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CBR INTERNATIONAL HOLDİNGS B.V.</w:t>
            </w:r>
          </w:p>
        </w:tc>
        <w:tc>
          <w:tcPr>
            <w:tcW w:w="1892" w:type="dxa"/>
          </w:tcPr>
          <w:p w:rsidR="00000000" w:rsidRDefault="00795B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37.781.434</w:t>
            </w:r>
          </w:p>
        </w:tc>
        <w:tc>
          <w:tcPr>
            <w:tcW w:w="2410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 SABANCI HOLDİNG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892" w:type="dxa"/>
          </w:tcPr>
          <w:p w:rsidR="00000000" w:rsidRDefault="00795B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30.669.504</w:t>
            </w:r>
          </w:p>
        </w:tc>
        <w:tc>
          <w:tcPr>
            <w:tcW w:w="2410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AKSİGORTA A.Ş.</w:t>
            </w:r>
          </w:p>
        </w:tc>
        <w:tc>
          <w:tcPr>
            <w:tcW w:w="1892" w:type="dxa"/>
          </w:tcPr>
          <w:p w:rsidR="00000000" w:rsidRDefault="00795B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7.111.930</w:t>
            </w:r>
          </w:p>
        </w:tc>
        <w:tc>
          <w:tcPr>
            <w:tcW w:w="2410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795B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19.566.110</w:t>
            </w:r>
          </w:p>
        </w:tc>
        <w:tc>
          <w:tcPr>
            <w:tcW w:w="2410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95B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95.128.978</w:t>
            </w:r>
          </w:p>
        </w:tc>
        <w:tc>
          <w:tcPr>
            <w:tcW w:w="2410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5B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95B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95B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95B5E">
      <w:pPr>
        <w:jc w:val="both"/>
        <w:rPr>
          <w:rFonts w:ascii="Arial" w:hAnsi="Arial"/>
          <w:sz w:val="16"/>
        </w:rPr>
      </w:pPr>
    </w:p>
    <w:p w:rsidR="00000000" w:rsidRDefault="00795B5E">
      <w:pPr>
        <w:jc w:val="both"/>
        <w:rPr>
          <w:rFonts w:ascii="Arial" w:hAnsi="Arial"/>
          <w:sz w:val="16"/>
        </w:rPr>
      </w:pPr>
    </w:p>
    <w:p w:rsidR="00000000" w:rsidRDefault="00795B5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5B5E"/>
    <w:rsid w:val="0079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817B-2530-4F78-BDF0-D221F297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2003-04-24T18:10:00Z</cp:lastPrinted>
  <dcterms:created xsi:type="dcterms:W3CDTF">2022-09-01T21:30:00Z</dcterms:created>
  <dcterms:modified xsi:type="dcterms:W3CDTF">2022-09-01T21:30:00Z</dcterms:modified>
</cp:coreProperties>
</file>