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BERDAN TEKSTİL SANAYİ VE TİCARET A.Ş.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YOLU ÜZERİ 7.KM. TARSUS / İÇEL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YAVUZ SÖKÜN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MUHTEŞEM EKENLER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ERCAN EKENLER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CİHANGİR ÇETİN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0 324 444 44 33     -   0 324 616 33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0 324 616 33 10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XVIII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</w:t>
            </w:r>
            <w:r>
              <w:rPr>
                <w:rFonts w:ascii="Arial" w:hAnsi="Arial"/>
                <w:sz w:val="16"/>
              </w:rPr>
              <w:t>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27"/>
        <w:gridCol w:w="188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Dokuma (Metre)</w:t>
            </w:r>
          </w:p>
        </w:tc>
        <w:tc>
          <w:tcPr>
            <w:tcW w:w="845" w:type="dxa"/>
            <w:gridSpan w:val="2"/>
          </w:tcPr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1" w:type="dxa"/>
          </w:tcPr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  <w:tc>
          <w:tcPr>
            <w:tcW w:w="818" w:type="dxa"/>
          </w:tcPr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Textile</w:t>
            </w:r>
          </w:p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meter )</w:t>
            </w:r>
          </w:p>
        </w:tc>
        <w:tc>
          <w:tcPr>
            <w:tcW w:w="818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facture Fabric (meter )</w:t>
            </w:r>
          </w:p>
        </w:tc>
        <w:tc>
          <w:tcPr>
            <w:tcW w:w="818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90" w:type="dxa"/>
          </w:tcPr>
          <w:p w:rsidR="00000000" w:rsidRDefault="00D837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16.896.587</w:t>
            </w:r>
          </w:p>
        </w:tc>
        <w:tc>
          <w:tcPr>
            <w:tcW w:w="818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08" w:type="dxa"/>
            <w:gridSpan w:val="2"/>
          </w:tcPr>
          <w:p w:rsidR="00000000" w:rsidRDefault="00D837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12.702.932</w:t>
            </w:r>
          </w:p>
        </w:tc>
        <w:tc>
          <w:tcPr>
            <w:tcW w:w="818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90" w:type="dxa"/>
          </w:tcPr>
          <w:p w:rsidR="00000000" w:rsidRDefault="00D837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15.418.267</w:t>
            </w:r>
          </w:p>
        </w:tc>
        <w:tc>
          <w:tcPr>
            <w:tcW w:w="818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  <w:gridSpan w:val="2"/>
          </w:tcPr>
          <w:p w:rsidR="00000000" w:rsidRDefault="00D837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12.555.727</w:t>
            </w:r>
          </w:p>
        </w:tc>
        <w:tc>
          <w:tcPr>
            <w:tcW w:w="818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8374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sales figures of the Company for the last two years are  shown below.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Artıkları (Kilogram)</w:t>
            </w:r>
          </w:p>
        </w:tc>
        <w:tc>
          <w:tcPr>
            <w:tcW w:w="1990" w:type="dxa"/>
          </w:tcPr>
          <w:p w:rsidR="00000000" w:rsidRDefault="00D83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Remains of Production (Kilogram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D8374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662.858</w:t>
            </w:r>
          </w:p>
        </w:tc>
        <w:tc>
          <w:tcPr>
            <w:tcW w:w="1990" w:type="dxa"/>
          </w:tcPr>
          <w:p w:rsidR="00000000" w:rsidRDefault="00D8374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12.450.421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8374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706.265</w:t>
            </w:r>
          </w:p>
        </w:tc>
        <w:tc>
          <w:tcPr>
            <w:tcW w:w="1990" w:type="dxa"/>
          </w:tcPr>
          <w:p w:rsidR="00000000" w:rsidRDefault="00D8374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12.350.172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</w:t>
            </w:r>
            <w:r>
              <w:rPr>
                <w:rFonts w:ascii="Arial" w:hAnsi="Arial"/>
                <w:b/>
                <w:color w:val="000000"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13.519.740.000.000</w:t>
            </w:r>
          </w:p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9.023.443</w:t>
            </w:r>
          </w:p>
        </w:tc>
        <w:tc>
          <w:tcPr>
            <w:tcW w:w="1985" w:type="dxa"/>
          </w:tcPr>
          <w:p w:rsidR="00000000" w:rsidRDefault="00D8374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2126" w:type="dxa"/>
          </w:tcPr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67.142.999.000.000</w:t>
            </w:r>
          </w:p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44.813.684</w:t>
            </w:r>
          </w:p>
        </w:tc>
        <w:tc>
          <w:tcPr>
            <w:tcW w:w="1702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83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10.084.600.867.197</w:t>
            </w:r>
          </w:p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7.440.368</w:t>
            </w:r>
          </w:p>
        </w:tc>
        <w:tc>
          <w:tcPr>
            <w:tcW w:w="1985" w:type="dxa"/>
          </w:tcPr>
          <w:p w:rsidR="00000000" w:rsidRDefault="00D8374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  <w:p w:rsidR="00000000" w:rsidRDefault="00D8374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56.261.197.948.097</w:t>
            </w:r>
          </w:p>
          <w:p w:rsidR="00000000" w:rsidRDefault="00D83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41.509.230</w:t>
            </w:r>
          </w:p>
        </w:tc>
        <w:tc>
          <w:tcPr>
            <w:tcW w:w="1702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D8374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</w:t>
            </w:r>
            <w:r>
              <w:rPr>
                <w:rFonts w:ascii="Arial" w:hAnsi="Arial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D837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83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7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83740">
            <w:pPr>
              <w:pStyle w:val="Heading3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Beginning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Date</w:t>
            </w:r>
          </w:p>
        </w:tc>
        <w:tc>
          <w:tcPr>
            <w:tcW w:w="2214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İplik Fabrikası İnşaatı – Tarsus</w:t>
            </w:r>
          </w:p>
          <w:p w:rsidR="00000000" w:rsidRDefault="00D83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Thread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en-US"/>
              </w:rPr>
              <w:t xml:space="preserve">Factory Constructions </w:t>
            </w:r>
            <w:r>
              <w:rPr>
                <w:rFonts w:ascii="Arial" w:hAnsi="Arial"/>
                <w:i/>
                <w:sz w:val="16"/>
              </w:rPr>
              <w:t>– Tarsus</w:t>
            </w:r>
          </w:p>
        </w:tc>
        <w:tc>
          <w:tcPr>
            <w:tcW w:w="2043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Kütüphane İnşaatı – Tarsus</w:t>
            </w:r>
          </w:p>
          <w:p w:rsidR="00000000" w:rsidRDefault="00D83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Library Constructions </w:t>
            </w:r>
            <w:r>
              <w:rPr>
                <w:rFonts w:ascii="Arial" w:hAnsi="Arial"/>
                <w:sz w:val="16"/>
              </w:rPr>
              <w:t>– Tarsus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3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</w:t>
            </w:r>
            <w:r>
              <w:rPr>
                <w:rFonts w:ascii="Arial" w:hAnsi="Arial"/>
                <w:sz w:val="16"/>
              </w:rPr>
              <w:t>renciye Bahçesi – Tarsus</w:t>
            </w:r>
          </w:p>
          <w:p w:rsidR="00000000" w:rsidRDefault="00D83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Citrus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en-US"/>
              </w:rPr>
              <w:t>Trees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en-US"/>
              </w:rPr>
              <w:t>Garden</w:t>
            </w:r>
            <w:r>
              <w:rPr>
                <w:rFonts w:ascii="Arial" w:hAnsi="Arial"/>
                <w:i/>
                <w:sz w:val="16"/>
              </w:rPr>
              <w:t xml:space="preserve"> – Tarsus)</w:t>
            </w:r>
          </w:p>
        </w:tc>
        <w:tc>
          <w:tcPr>
            <w:tcW w:w="2043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837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irakler</w:t>
            </w:r>
          </w:p>
        </w:tc>
        <w:tc>
          <w:tcPr>
            <w:tcW w:w="2056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83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83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Model Konf.San.ve Tic.A.Ş.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4.342.500.000.000.TL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Midaş Kahramanmaraş İplik ve Dok.A.Ş.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244.000.000.000.TL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Alata Turizm İnş.San.Tic.A.Ş. (*)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49.500.000.000.TL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Sınai Kalkınma Bankası 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84.993.412.000.TL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52.563.633.000.TL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Mersin Ser.Böl.İşl. 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21.156.000.000.TL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Mestaş Mersin Serbest Böl.Sos.Tes.İşl..A.Ş.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12.480.000.000.TL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 Çu</w:t>
            </w:r>
            <w:r>
              <w:rPr>
                <w:rFonts w:ascii="Arial" w:hAnsi="Arial"/>
                <w:color w:val="000000"/>
                <w:sz w:val="16"/>
              </w:rPr>
              <w:t>kurova Elektrik San.ve Tic.A.Ş.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  Mak.San.Tic.A.Ş.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83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T.Tekstil Vakfı</w:t>
            </w:r>
          </w:p>
        </w:tc>
        <w:tc>
          <w:tcPr>
            <w:tcW w:w="2051" w:type="dxa"/>
          </w:tcPr>
          <w:p w:rsidR="00000000" w:rsidRDefault="00D83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1.500.000.TL</w:t>
            </w:r>
          </w:p>
        </w:tc>
        <w:tc>
          <w:tcPr>
            <w:tcW w:w="2343" w:type="dxa"/>
          </w:tcPr>
          <w:p w:rsidR="00000000" w:rsidRDefault="00D837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837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(*) Sermaye taahhüdü : 29.500.000.000.TL. ( Alata Turizm İnş.San.Tic.A.Ş:)  </w:t>
      </w: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p w:rsidR="00000000" w:rsidRDefault="00D8374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D83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3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837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pStyle w:val="Heading4"/>
              <w:ind w:right="-108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Cihangir Çetin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Zahide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Necmettin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Tanr</w:t>
            </w:r>
            <w:r>
              <w:rPr>
                <w:rFonts w:ascii="Arial" w:hAnsi="Arial"/>
                <w:sz w:val="16"/>
              </w:rPr>
              <w:t>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Fazilet 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Adalet Turanlı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3740">
            <w:pPr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83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740"/>
    <w:rsid w:val="00D8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9944-517E-4188-A130-0EFC71CC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-2802"/>
      <w:jc w:val="center"/>
      <w:outlineLvl w:val="3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2003-04-14T17:25:00Z</cp:lastPrinted>
  <dcterms:created xsi:type="dcterms:W3CDTF">2022-09-01T21:31:00Z</dcterms:created>
  <dcterms:modified xsi:type="dcterms:W3CDTF">2022-09-01T21:31:00Z</dcterms:modified>
</cp:coreProperties>
</file>