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64B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ÇEMTAŞ ÇELİK MAKİNA SANAYİ VE TİCARET A.Ş.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VASIFLI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A.O.S.BULVARI NO:3 16159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</w:t>
            </w:r>
            <w:r>
              <w:rPr>
                <w:rFonts w:ascii="Arial" w:hAnsi="Arial"/>
                <w:sz w:val="16"/>
              </w:rPr>
              <w:t>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ERGUN KAĞITÇIBAŞI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M.CÜNEYT PEKMAN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S.FEYHA DURANER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DURMAZ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BURHAN EVCİL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M.CELAL GÖKÇEN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NECATİ GELMEZ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0-224 243 12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0-224 243 13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</w:t>
            </w:r>
            <w:r>
              <w:rPr>
                <w:rFonts w:ascii="Arial" w:hAnsi="Arial"/>
                <w:b/>
                <w:sz w:val="16"/>
              </w:rPr>
              <w:t>ees)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</w:t>
            </w:r>
            <w:r>
              <w:rPr>
                <w:i w:val="0"/>
                <w:color w:val="auto"/>
              </w:rPr>
              <w:t>.500.000.000.000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5.990.400.000.000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C06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806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81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806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MATERIAL (TONS)</w:t>
            </w:r>
          </w:p>
        </w:tc>
        <w:tc>
          <w:tcPr>
            <w:tcW w:w="81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064B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103.533</w:t>
            </w:r>
          </w:p>
        </w:tc>
        <w:tc>
          <w:tcPr>
            <w:tcW w:w="806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C064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93.678</w:t>
            </w:r>
          </w:p>
        </w:tc>
        <w:tc>
          <w:tcPr>
            <w:tcW w:w="818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064B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122.509</w:t>
            </w:r>
          </w:p>
        </w:tc>
        <w:tc>
          <w:tcPr>
            <w:tcW w:w="806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C064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112.672</w:t>
            </w:r>
          </w:p>
        </w:tc>
        <w:tc>
          <w:tcPr>
            <w:tcW w:w="818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5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</w:t>
      </w:r>
      <w:r>
        <w:rPr>
          <w:rFonts w:ascii="Arial" w:hAnsi="Arial"/>
          <w:sz w:val="16"/>
        </w:rPr>
        <w:t>ite Kullanım Oranı</w:t>
      </w:r>
    </w:p>
    <w:p w:rsidR="00000000" w:rsidRDefault="00C064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6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990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1990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MATERIAL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064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2.562,5</w:t>
            </w:r>
          </w:p>
        </w:tc>
        <w:tc>
          <w:tcPr>
            <w:tcW w:w="1990" w:type="dxa"/>
          </w:tcPr>
          <w:p w:rsidR="00000000" w:rsidRDefault="00C064BD">
            <w:pPr>
              <w:ind w:right="-6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95.202,3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064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</w:t>
            </w:r>
          </w:p>
        </w:tc>
        <w:tc>
          <w:tcPr>
            <w:tcW w:w="1990" w:type="dxa"/>
          </w:tcPr>
          <w:p w:rsidR="00000000" w:rsidRDefault="00C064BD">
            <w:pPr>
              <w:ind w:right="-6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110.808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6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</w:t>
            </w:r>
            <w:r>
              <w:rPr>
                <w:rFonts w:ascii="Arial" w:hAnsi="Arial"/>
                <w:i/>
                <w:sz w:val="16"/>
              </w:rPr>
              <w:t>d  in the last two years  are given below.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94" w:type="dxa"/>
          </w:tcPr>
          <w:p w:rsidR="00000000" w:rsidRDefault="00C064B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5.340.960.475.637 TL</w:t>
            </w:r>
          </w:p>
          <w:p w:rsidR="00000000" w:rsidRDefault="00C064B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4.633.811 $</w:t>
            </w:r>
          </w:p>
        </w:tc>
        <w:tc>
          <w:tcPr>
            <w:tcW w:w="1843" w:type="dxa"/>
          </w:tcPr>
          <w:p w:rsidR="00000000" w:rsidRDefault="00C064B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26" w:type="dxa"/>
          </w:tcPr>
          <w:p w:rsidR="00000000" w:rsidRDefault="00C064B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16.365.702.769 TL</w:t>
            </w:r>
          </w:p>
          <w:p w:rsidR="00000000" w:rsidRDefault="00C064B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13.201.635 $</w:t>
            </w:r>
          </w:p>
        </w:tc>
        <w:tc>
          <w:tcPr>
            <w:tcW w:w="1701" w:type="dxa"/>
          </w:tcPr>
          <w:p w:rsidR="00000000" w:rsidRDefault="00C064B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094" w:type="dxa"/>
          </w:tcPr>
          <w:p w:rsidR="00000000" w:rsidRDefault="00C064B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12.313.683.171.747 TL</w:t>
            </w:r>
          </w:p>
          <w:p w:rsidR="00000000" w:rsidRDefault="00C064B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8.198.677 $</w:t>
            </w:r>
          </w:p>
        </w:tc>
        <w:tc>
          <w:tcPr>
            <w:tcW w:w="1843" w:type="dxa"/>
          </w:tcPr>
          <w:p w:rsidR="00000000" w:rsidRDefault="00C064B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2126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25.368.494.965.376 TL</w:t>
            </w:r>
          </w:p>
          <w:p w:rsidR="00000000" w:rsidRDefault="00C064B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16.487.816 $</w:t>
            </w:r>
          </w:p>
        </w:tc>
        <w:tc>
          <w:tcPr>
            <w:tcW w:w="1701" w:type="dxa"/>
          </w:tcPr>
          <w:p w:rsidR="00000000" w:rsidRDefault="00C064B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C064BD">
      <w:pPr>
        <w:rPr>
          <w:rFonts w:ascii="Arial" w:hAnsi="Arial"/>
          <w:b/>
          <w:sz w:val="16"/>
          <w:u w:val="single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06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64B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64B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Ending Date</w:t>
            </w:r>
          </w:p>
        </w:tc>
        <w:tc>
          <w:tcPr>
            <w:tcW w:w="2214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</w:t>
            </w:r>
          </w:p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(QUALITY IMPROVEMENT)</w:t>
            </w:r>
          </w:p>
        </w:tc>
        <w:tc>
          <w:tcPr>
            <w:tcW w:w="2043" w:type="dxa"/>
          </w:tcPr>
          <w:p w:rsidR="00000000" w:rsidRDefault="00C064B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– 2003 </w:t>
            </w:r>
          </w:p>
        </w:tc>
        <w:tc>
          <w:tcPr>
            <w:tcW w:w="2209" w:type="dxa"/>
          </w:tcPr>
          <w:p w:rsidR="00000000" w:rsidRDefault="00C064B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</w:t>
            </w:r>
          </w:p>
        </w:tc>
        <w:tc>
          <w:tcPr>
            <w:tcW w:w="1843" w:type="dxa"/>
          </w:tcPr>
          <w:p w:rsidR="00000000" w:rsidRDefault="00C064B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1.687.508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6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</w:t>
            </w:r>
            <w:r>
              <w:rPr>
                <w:rFonts w:ascii="Arial" w:hAnsi="Arial"/>
                <w:i/>
                <w:sz w:val="16"/>
              </w:rPr>
              <w:t>and  its portion in their  equity capital are shown below.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2268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41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064B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ENERJİ ÜRETİMİ VE OTOPRODÜKTÖR GRUBU A.Ş.</w:t>
            </w:r>
          </w:p>
        </w:tc>
        <w:tc>
          <w:tcPr>
            <w:tcW w:w="2268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375.000.000.000 TL</w:t>
            </w:r>
          </w:p>
        </w:tc>
        <w:tc>
          <w:tcPr>
            <w:tcW w:w="1418" w:type="dxa"/>
          </w:tcPr>
          <w:p w:rsidR="00000000" w:rsidRDefault="00C064B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BUSEB BURSA SERBEST</w:t>
            </w:r>
            <w:r>
              <w:rPr>
                <w:rFonts w:ascii="Arial" w:hAnsi="Arial"/>
                <w:sz w:val="16"/>
              </w:rPr>
              <w:t xml:space="preserve"> BÖLGE KURUCUSU VE İŞLETİCİSİ A.Ş.</w:t>
            </w:r>
          </w:p>
        </w:tc>
        <w:tc>
          <w:tcPr>
            <w:tcW w:w="2268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37.881.000.000 TL</w:t>
            </w:r>
          </w:p>
        </w:tc>
        <w:tc>
          <w:tcPr>
            <w:tcW w:w="1418" w:type="dxa"/>
          </w:tcPr>
          <w:p w:rsidR="00000000" w:rsidRDefault="00C064B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</w:t>
            </w:r>
          </w:p>
        </w:tc>
      </w:tr>
    </w:tbl>
    <w:p w:rsidR="00000000" w:rsidRDefault="00C064BD">
      <w:pPr>
        <w:rPr>
          <w:rFonts w:ascii="Arial" w:hAnsi="Arial"/>
          <w:b/>
          <w:i/>
          <w:sz w:val="16"/>
          <w:u w:val="single"/>
        </w:rPr>
      </w:pPr>
    </w:p>
    <w:p w:rsidR="00000000" w:rsidRDefault="00C064BD">
      <w:pPr>
        <w:rPr>
          <w:rFonts w:ascii="Arial" w:hAnsi="Arial"/>
          <w:sz w:val="16"/>
        </w:rPr>
      </w:pPr>
    </w:p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064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64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64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(Milyon 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64B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064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64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ÇİMENTO FAB.A.Ş.</w:t>
            </w:r>
          </w:p>
        </w:tc>
        <w:tc>
          <w:tcPr>
            <w:tcW w:w="1892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3.460.589</w:t>
            </w:r>
          </w:p>
        </w:tc>
        <w:tc>
          <w:tcPr>
            <w:tcW w:w="2410" w:type="dxa"/>
          </w:tcPr>
          <w:p w:rsidR="00000000" w:rsidRDefault="00C064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(1200 kişi civarında)</w:t>
            </w:r>
          </w:p>
        </w:tc>
        <w:tc>
          <w:tcPr>
            <w:tcW w:w="1892" w:type="dxa"/>
          </w:tcPr>
          <w:p w:rsidR="00000000" w:rsidRDefault="00C064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2.529.811</w:t>
            </w:r>
          </w:p>
        </w:tc>
        <w:tc>
          <w:tcPr>
            <w:tcW w:w="2410" w:type="dxa"/>
          </w:tcPr>
          <w:p w:rsidR="00000000" w:rsidRDefault="00C064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64B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064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5.990.400</w:t>
            </w:r>
          </w:p>
        </w:tc>
        <w:tc>
          <w:tcPr>
            <w:tcW w:w="2410" w:type="dxa"/>
          </w:tcPr>
          <w:p w:rsidR="00000000" w:rsidRDefault="00C064B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C064BD">
      <w:pPr>
        <w:jc w:val="both"/>
        <w:rPr>
          <w:rFonts w:ascii="Arial" w:hAnsi="Arial"/>
          <w:sz w:val="16"/>
        </w:rPr>
      </w:pPr>
    </w:p>
    <w:p w:rsidR="00000000" w:rsidRDefault="00C064BD">
      <w:pPr>
        <w:jc w:val="both"/>
        <w:rPr>
          <w:rFonts w:ascii="Arial" w:hAnsi="Arial"/>
          <w:sz w:val="16"/>
        </w:rPr>
      </w:pPr>
    </w:p>
    <w:p w:rsidR="00000000" w:rsidRDefault="00C064B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4BD"/>
    <w:rsid w:val="00C0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2621F-C26F-4FCE-91E2-6A892606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2003-04-06T18:49:00Z</cp:lastPrinted>
  <dcterms:created xsi:type="dcterms:W3CDTF">2022-09-01T21:31:00Z</dcterms:created>
  <dcterms:modified xsi:type="dcterms:W3CDTF">2022-09-01T21:31:00Z</dcterms:modified>
</cp:coreProperties>
</file>